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emplate"/>
        <w:tblW w:w="8959" w:type="dxa"/>
        <w:tblLayout w:type="fixed"/>
        <w:tblLook w:val="04A0" w:firstRow="1" w:lastRow="0" w:firstColumn="1" w:lastColumn="0" w:noHBand="0" w:noVBand="1"/>
      </w:tblPr>
      <w:tblGrid>
        <w:gridCol w:w="5557"/>
        <w:gridCol w:w="3402"/>
      </w:tblGrid>
      <w:tr w:rsidR="00073CD3" w:rsidRPr="0058541D" w:rsidTr="00157BFC">
        <w:trPr>
          <w:trHeight w:val="1077"/>
        </w:trPr>
        <w:tc>
          <w:tcPr>
            <w:tcW w:w="5557" w:type="dxa"/>
          </w:tcPr>
          <w:p w:rsidR="00CA577E" w:rsidRPr="009D153E" w:rsidRDefault="00E51D7A" w:rsidP="003E438E">
            <w:pPr>
              <w:pStyle w:val="AbsenderTitelStufeI"/>
            </w:pPr>
            <w:r>
              <w:t>Departement</w:t>
            </w:r>
            <w:r w:rsidR="003E438E">
              <w:t xml:space="preserve"> </w:t>
            </w:r>
            <w:r w:rsidR="003E438E">
              <w:br/>
            </w:r>
            <w:r w:rsidR="002868DF">
              <w:t>Bau, Verkehr und UMWELT</w:t>
            </w:r>
          </w:p>
          <w:p w:rsidR="002764BD" w:rsidRPr="002764BD" w:rsidRDefault="002764BD" w:rsidP="008C2EF4">
            <w:pPr>
              <w:pStyle w:val="AbsenderTitelStufeII"/>
            </w:pPr>
          </w:p>
        </w:tc>
        <w:tc>
          <w:tcPr>
            <w:tcW w:w="3402" w:type="dxa"/>
          </w:tcPr>
          <w:p w:rsidR="00073CD3" w:rsidRPr="0058541D" w:rsidRDefault="00073CD3" w:rsidP="00C25CCF"/>
        </w:tc>
      </w:tr>
    </w:tbl>
    <w:p w:rsidR="009B2AF9" w:rsidRPr="009D153E" w:rsidRDefault="00FC3B05" w:rsidP="009B2AF9">
      <w:pPr>
        <w:pStyle w:val="Datum"/>
      </w:pPr>
      <w:r>
        <w:rPr>
          <w:noProof/>
        </w:rPr>
        <mc:AlternateContent>
          <mc:Choice Requires="wps">
            <w:drawing>
              <wp:anchor distT="0" distB="0" distL="114300" distR="114300" simplePos="0" relativeHeight="251658240" behindDoc="0" locked="0" layoutInCell="1" allowOverlap="1">
                <wp:simplePos x="0" y="0"/>
                <wp:positionH relativeFrom="margin">
                  <wp:posOffset>2505075</wp:posOffset>
                </wp:positionH>
                <wp:positionV relativeFrom="paragraph">
                  <wp:posOffset>-1459865</wp:posOffset>
                </wp:positionV>
                <wp:extent cx="3283585" cy="1749425"/>
                <wp:effectExtent l="0" t="0" r="0" b="317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3585" cy="1749425"/>
                        </a:xfrm>
                        <a:prstGeom prst="rect">
                          <a:avLst/>
                        </a:prstGeom>
                        <a:solidFill>
                          <a:schemeClr val="lt1"/>
                        </a:solidFill>
                        <a:ln w="6350">
                          <a:solidFill>
                            <a:srgbClr val="FF0000"/>
                          </a:solidFill>
                        </a:ln>
                      </wps:spPr>
                      <wps:txbx>
                        <w:txbxContent>
                          <w:p w:rsidR="000E0E90" w:rsidRPr="00A91B64" w:rsidRDefault="000E0E90" w:rsidP="000E0E90">
                            <w:pPr>
                              <w:autoSpaceDE w:val="0"/>
                              <w:autoSpaceDN w:val="0"/>
                              <w:spacing w:after="140"/>
                              <w:rPr>
                                <w:rFonts w:cs="Arial"/>
                                <w:color w:val="FF0000"/>
                                <w:szCs w:val="20"/>
                              </w:rPr>
                            </w:pPr>
                            <w:r w:rsidRPr="00A91B64">
                              <w:rPr>
                                <w:rFonts w:cs="Arial"/>
                                <w:b/>
                                <w:bCs/>
                                <w:i/>
                                <w:iCs/>
                                <w:color w:val="FF0000"/>
                                <w:szCs w:val="20"/>
                              </w:rPr>
                              <w:t>Wichtiger Hinweis </w:t>
                            </w:r>
                          </w:p>
                          <w:p w:rsidR="000E0E90" w:rsidRPr="00A91B64" w:rsidRDefault="000E0E90" w:rsidP="000E0E90">
                            <w:pPr>
                              <w:autoSpaceDE w:val="0"/>
                              <w:autoSpaceDN w:val="0"/>
                              <w:spacing w:after="140"/>
                              <w:rPr>
                                <w:rFonts w:cs="Arial"/>
                                <w:color w:val="FF0000"/>
                                <w:szCs w:val="20"/>
                              </w:rPr>
                            </w:pPr>
                            <w:r w:rsidRPr="00A91B64">
                              <w:rPr>
                                <w:rFonts w:cs="Arial"/>
                                <w:b/>
                                <w:bCs/>
                                <w:i/>
                                <w:iCs/>
                                <w:color w:val="FF0000"/>
                                <w:szCs w:val="20"/>
                              </w:rPr>
                              <w:t>Der Kanton Aargau führt öffentliche Anhörungen digital als eAnhörungen durch. Diese Vorlage dient nur zur internen Ausarbeitung von Inhalten der Stellungnahme. </w:t>
                            </w:r>
                          </w:p>
                          <w:p w:rsidR="000E0E90" w:rsidRPr="00A91B64" w:rsidRDefault="000E0E90" w:rsidP="000E0E90">
                            <w:pPr>
                              <w:autoSpaceDE w:val="0"/>
                              <w:autoSpaceDN w:val="0"/>
                              <w:rPr>
                                <w:rFonts w:cs="Arial"/>
                                <w:color w:val="FF0000"/>
                                <w:szCs w:val="20"/>
                              </w:rPr>
                            </w:pPr>
                            <w:r w:rsidRPr="00A91B64">
                              <w:rPr>
                                <w:rFonts w:cs="Arial"/>
                                <w:b/>
                                <w:bCs/>
                                <w:i/>
                                <w:iCs/>
                                <w:color w:val="FF0000"/>
                                <w:szCs w:val="20"/>
                              </w:rPr>
                              <w:t>Die Stellungnahme selber ist digital über das "Smart Service Portal" einzureichen. Weitere Informationen dazu unter: </w:t>
                            </w:r>
                            <w:hyperlink r:id="rId8" w:history="1">
                              <w:r w:rsidRPr="00A91B64">
                                <w:rPr>
                                  <w:rStyle w:val="Hyperlink"/>
                                  <w:rFonts w:cs="Arial"/>
                                  <w:b/>
                                  <w:bCs/>
                                  <w:i/>
                                  <w:iCs/>
                                  <w:color w:val="FF0000"/>
                                  <w:szCs w:val="20"/>
                                </w:rPr>
                                <w:t>www.ag.ch/anhörungen</w:t>
                              </w:r>
                            </w:hyperlink>
                            <w:r w:rsidRPr="00A91B64">
                              <w:rPr>
                                <w:rFonts w:cs="Arial"/>
                                <w:b/>
                                <w:bCs/>
                                <w:i/>
                                <w:iCs/>
                                <w:color w:val="FF0000"/>
                                <w:szCs w:val="20"/>
                              </w:rPr>
                              <w:t>.</w:t>
                            </w:r>
                            <w:r w:rsidRPr="00A91B64">
                              <w:rPr>
                                <w:rFonts w:cs="Arial"/>
                                <w:color w:val="FF000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97.25pt;margin-top:-114.95pt;width:258.55pt;height:13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" fillcolor="white [3201]" strokecolor="red" strokeweight=".5pt">
                <v:path arrowok="t"/>
                <v:textbox>
                  <w:txbxContent>
                    <w:p w:rsidR="000E0E90" w:rsidRPr="00A91B64" w:rsidRDefault="000E0E90" w:rsidP="000E0E90">
                      <w:pPr>
                        <w:autoSpaceDE w:val="0"/>
                        <w:autoSpaceDN w:val="0"/>
                        <w:spacing w:after="140"/>
                        <w:rPr>
                          <w:rFonts w:cs="Arial"/>
                          <w:color w:val="FF0000"/>
                          <w:szCs w:val="20"/>
                        </w:rPr>
                      </w:pPr>
                      <w:r w:rsidRPr="00A91B64">
                        <w:rPr>
                          <w:rFonts w:cs="Arial"/>
                          <w:b/>
                          <w:bCs/>
                          <w:i/>
                          <w:iCs/>
                          <w:color w:val="FF0000"/>
                          <w:szCs w:val="20"/>
                        </w:rPr>
                        <w:t>Wichtiger Hinweis </w:t>
                      </w:r>
                    </w:p>
                    <w:p w:rsidR="000E0E90" w:rsidRPr="00A91B64" w:rsidRDefault="000E0E90" w:rsidP="000E0E90">
                      <w:pPr>
                        <w:autoSpaceDE w:val="0"/>
                        <w:autoSpaceDN w:val="0"/>
                        <w:spacing w:after="140"/>
                        <w:rPr>
                          <w:rFonts w:cs="Arial"/>
                          <w:color w:val="FF0000"/>
                          <w:szCs w:val="20"/>
                        </w:rPr>
                      </w:pPr>
                      <w:r w:rsidRPr="00A91B64">
                        <w:rPr>
                          <w:rFonts w:cs="Arial"/>
                          <w:b/>
                          <w:bCs/>
                          <w:i/>
                          <w:iCs/>
                          <w:color w:val="FF0000"/>
                          <w:szCs w:val="20"/>
                        </w:rPr>
                        <w:t>Der Kanton Aargau führt öffentliche Anhörungen digital als eAnhörungen durch. Diese Vorlage dient nur zur internen Ausarbeitung von Inhalten der Stellungnahme. </w:t>
                      </w:r>
                    </w:p>
                    <w:p w:rsidR="000E0E90" w:rsidRPr="00A91B64" w:rsidRDefault="000E0E90" w:rsidP="000E0E90">
                      <w:pPr>
                        <w:autoSpaceDE w:val="0"/>
                        <w:autoSpaceDN w:val="0"/>
                        <w:rPr>
                          <w:rFonts w:cs="Arial"/>
                          <w:color w:val="FF0000"/>
                          <w:szCs w:val="20"/>
                        </w:rPr>
                      </w:pPr>
                      <w:r w:rsidRPr="00A91B64">
                        <w:rPr>
                          <w:rFonts w:cs="Arial"/>
                          <w:b/>
                          <w:bCs/>
                          <w:i/>
                          <w:iCs/>
                          <w:color w:val="FF0000"/>
                          <w:szCs w:val="20"/>
                        </w:rPr>
                        <w:t>Die Stellungnahme selber ist digital über das "Smart Service Portal" einzureichen. Weitere Informationen dazu unter: </w:t>
                      </w:r>
                      <w:hyperlink r:id="rId9" w:history="1">
                        <w:r w:rsidRPr="00A91B64">
                          <w:rPr>
                            <w:rStyle w:val="Hyperlink"/>
                            <w:rFonts w:cs="Arial"/>
                            <w:b/>
                            <w:bCs/>
                            <w:i/>
                            <w:iCs/>
                            <w:color w:val="FF0000"/>
                            <w:szCs w:val="20"/>
                          </w:rPr>
                          <w:t>www.ag.ch/anhörungen</w:t>
                        </w:r>
                      </w:hyperlink>
                      <w:r w:rsidRPr="00A91B64">
                        <w:rPr>
                          <w:rFonts w:cs="Arial"/>
                          <w:b/>
                          <w:bCs/>
                          <w:i/>
                          <w:iCs/>
                          <w:color w:val="FF0000"/>
                          <w:szCs w:val="20"/>
                        </w:rPr>
                        <w:t>.</w:t>
                      </w:r>
                      <w:r w:rsidRPr="00A91B64">
                        <w:rPr>
                          <w:rFonts w:cs="Arial"/>
                          <w:color w:val="FF0000"/>
                          <w:szCs w:val="20"/>
                        </w:rPr>
                        <w:t xml:space="preserve"> </w:t>
                      </w:r>
                    </w:p>
                  </w:txbxContent>
                </v:textbox>
                <w10:wrap anchorx="margin"/>
              </v:shape>
            </w:pict>
          </mc:Fallback>
        </mc:AlternateContent>
      </w:r>
    </w:p>
    <w:tbl>
      <w:tblPr>
        <w:tblStyle w:val="Template"/>
        <w:tblW w:w="8959" w:type="dxa"/>
        <w:tblLook w:val="04A0" w:firstRow="1" w:lastRow="0" w:firstColumn="1" w:lastColumn="0" w:noHBand="0" w:noVBand="1"/>
      </w:tblPr>
      <w:tblGrid>
        <w:gridCol w:w="8959"/>
      </w:tblGrid>
      <w:tr w:rsidR="00A233B1" w:rsidRPr="00E13FA1" w:rsidTr="00543B28">
        <w:trPr>
          <w:trHeight w:val="347"/>
        </w:trPr>
        <w:tc>
          <w:tcPr>
            <w:tcW w:w="8959" w:type="dxa"/>
          </w:tcPr>
          <w:p w:rsidR="00A233B1" w:rsidRPr="00C23D39" w:rsidRDefault="00A233B1" w:rsidP="00543B28">
            <w:pPr>
              <w:pStyle w:val="DokumentTyp"/>
            </w:pPr>
            <w:r>
              <w:t>Fragebogen zur Anhörung</w:t>
            </w:r>
          </w:p>
        </w:tc>
      </w:tr>
      <w:tr w:rsidR="00A233B1" w:rsidRPr="00E13FA1" w:rsidTr="00543B28">
        <w:tc>
          <w:tcPr>
            <w:tcW w:w="8959" w:type="dxa"/>
            <w:tcBorders>
              <w:bottom w:val="single" w:sz="2" w:space="0" w:color="auto"/>
            </w:tcBorders>
          </w:tcPr>
          <w:p w:rsidR="00A233B1" w:rsidRPr="00BA2A70" w:rsidRDefault="002868DF" w:rsidP="00543B28">
            <w:pPr>
              <w:pStyle w:val="Betreff"/>
            </w:pPr>
            <w:r w:rsidRPr="00BD019F">
              <w:t xml:space="preserve">Energiegesetz des Kantons Aargau (EnergieG); Änderung; Anpassung an die Mustervorschriften im </w:t>
            </w:r>
            <w:r>
              <w:t>Energiebereich</w:t>
            </w:r>
          </w:p>
        </w:tc>
      </w:tr>
    </w:tbl>
    <w:p w:rsidR="00A82FB5" w:rsidRPr="00DC1DC6" w:rsidRDefault="00A82FB5" w:rsidP="00A82FB5">
      <w:pPr>
        <w:adjustRightInd/>
        <w:snapToGrid/>
        <w:spacing w:line="240" w:lineRule="auto"/>
        <w:rPr>
          <w:sz w:val="2"/>
          <w:szCs w:val="2"/>
        </w:rPr>
        <w:sectPr w:rsidR="00A82FB5" w:rsidRPr="00DC1DC6" w:rsidSect="005C01AD">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814" w:right="1134" w:bottom="1134" w:left="1814" w:header="482" w:footer="454" w:gutter="0"/>
          <w:cols w:space="720"/>
          <w:docGrid w:linePitch="272"/>
        </w:sectPr>
      </w:pPr>
    </w:p>
    <w:p w:rsidR="0070764B" w:rsidRPr="0070764B" w:rsidRDefault="0070764B" w:rsidP="0070764B">
      <w:pPr>
        <w:pStyle w:val="berschrift1"/>
      </w:pPr>
      <w:r w:rsidRPr="0070764B">
        <w:t>Anhörungsdauer</w:t>
      </w:r>
    </w:p>
    <w:p w:rsidR="0070764B" w:rsidRDefault="0070764B" w:rsidP="0070764B">
      <w:pPr>
        <w:pStyle w:val="Blocktext"/>
      </w:pPr>
      <w:r w:rsidRPr="0070764B">
        <w:t xml:space="preserve">Die Anhörung dauert vom </w:t>
      </w:r>
      <w:r w:rsidR="00AF3716">
        <w:t xml:space="preserve">20. Mai </w:t>
      </w:r>
      <w:r w:rsidR="00181DE0">
        <w:t>2022 bis</w:t>
      </w:r>
      <w:r w:rsidRPr="0070764B">
        <w:t xml:space="preserve"> </w:t>
      </w:r>
      <w:r w:rsidR="003B745C">
        <w:t>19</w:t>
      </w:r>
      <w:r w:rsidR="00AF3716">
        <w:t xml:space="preserve">. August </w:t>
      </w:r>
      <w:r w:rsidR="00181DE0">
        <w:t>2022</w:t>
      </w:r>
      <w:r w:rsidRPr="0070764B">
        <w:t>.</w:t>
      </w:r>
    </w:p>
    <w:p w:rsidR="0070764B" w:rsidRDefault="0070764B" w:rsidP="0070764B">
      <w:pPr>
        <w:pStyle w:val="berschrift1"/>
      </w:pPr>
      <w:r w:rsidRPr="0070764B">
        <w:t>Inhalt</w:t>
      </w:r>
    </w:p>
    <w:p w:rsidR="000537FA" w:rsidRDefault="000537FA" w:rsidP="000537FA">
      <w:pPr>
        <w:rPr>
          <w:szCs w:val="20"/>
        </w:rPr>
      </w:pPr>
      <w:r>
        <w:rPr>
          <w:rFonts w:cs="Arial"/>
          <w:szCs w:val="20"/>
        </w:rPr>
        <w:t>Mit der vorliegenden Teilrevision des Energiegesetzes unternimmt der Regierungsrat einen weiteren Schritt in Richtung einer nachhaltigen Energiezukunft – mit dem Ziel der Dekarbonisierung, des Erhalts der Versorgungssicherheit und des Ausbaus erneuerbarer Energien.</w:t>
      </w:r>
    </w:p>
    <w:p w:rsidR="000537FA" w:rsidRDefault="000537FA" w:rsidP="000537FA">
      <w:pPr>
        <w:rPr>
          <w:rFonts w:cs="Arial"/>
          <w:szCs w:val="20"/>
        </w:rPr>
      </w:pPr>
    </w:p>
    <w:p w:rsidR="0070764B" w:rsidRDefault="0070764B" w:rsidP="0070764B">
      <w:pPr>
        <w:pStyle w:val="Blocktext"/>
      </w:pPr>
      <w:r w:rsidRPr="0070764B">
        <w:t>Die vollständigen Unterlagen zur Vorlage und zur Anhörung sind zu finden unter</w:t>
      </w:r>
      <w:r>
        <w:t xml:space="preserve"> </w:t>
      </w:r>
      <w:r w:rsidR="00AF3716">
        <w:br/>
      </w:r>
      <w:hyperlink r:id="rId16" w:history="1">
        <w:r w:rsidRPr="0070764B">
          <w:rPr>
            <w:rStyle w:val="Hyperlink"/>
            <w:color w:val="0000FF"/>
            <w:u w:val="single"/>
          </w:rPr>
          <w:t>www.ag.ch/anhörungen</w:t>
        </w:r>
      </w:hyperlink>
      <w:r>
        <w:t xml:space="preserve">. </w:t>
      </w:r>
    </w:p>
    <w:p w:rsidR="0070764B" w:rsidRPr="0070764B" w:rsidRDefault="0070764B" w:rsidP="0070764B">
      <w:pPr>
        <w:pStyle w:val="berschrift1"/>
      </w:pPr>
      <w:r w:rsidRPr="0070764B">
        <w:t>Auskunftsperson</w:t>
      </w:r>
    </w:p>
    <w:p w:rsidR="0070764B" w:rsidRDefault="0070764B" w:rsidP="0070764B">
      <w:pPr>
        <w:pStyle w:val="Blocktext"/>
      </w:pPr>
      <w:r w:rsidRPr="0070764B">
        <w:t>Bei inhaltlichen Fragen zur Anhörung können Sie sich an die folgende Stelle wenden:</w:t>
      </w:r>
    </w:p>
    <w:p w:rsidR="002868DF" w:rsidRDefault="0070764B" w:rsidP="0066765E">
      <w:pPr>
        <w:pStyle w:val="Blocktext"/>
        <w:spacing w:before="140"/>
      </w:pPr>
      <w:r w:rsidRPr="0070764B">
        <w:rPr>
          <w:b/>
          <w:bCs/>
        </w:rPr>
        <w:t>KANTON AARGAU</w:t>
      </w:r>
      <w:r w:rsidRPr="0070764B">
        <w:br/>
      </w:r>
      <w:r w:rsidR="002868DF">
        <w:rPr>
          <w:b/>
          <w:bCs/>
        </w:rPr>
        <w:t>Departement Bau, Verkehr und Umwelt</w:t>
      </w:r>
      <w:r w:rsidRPr="0070764B">
        <w:rPr>
          <w:b/>
          <w:bCs/>
        </w:rPr>
        <w:t> </w:t>
      </w:r>
      <w:r w:rsidR="002868DF">
        <w:br/>
        <w:t>Adrian Fahrni</w:t>
      </w:r>
      <w:r w:rsidRPr="0070764B">
        <w:br/>
      </w:r>
      <w:r w:rsidR="002868DF">
        <w:t>Abteilungsleiter</w:t>
      </w:r>
      <w:r w:rsidRPr="0070764B">
        <w:br/>
      </w:r>
      <w:r w:rsidR="002868DF">
        <w:t>Abteilung Energie</w:t>
      </w:r>
      <w:r w:rsidRPr="0070764B">
        <w:br/>
      </w:r>
      <w:r w:rsidR="002868DF">
        <w:t>062 835 28 77</w:t>
      </w:r>
      <w:r w:rsidR="002868DF">
        <w:br/>
        <w:t>adrian.fahrni@ag.ch</w:t>
      </w:r>
    </w:p>
    <w:p w:rsidR="000C6629" w:rsidRPr="000C6629" w:rsidRDefault="0070764B" w:rsidP="0066765E">
      <w:pPr>
        <w:pStyle w:val="Blocktext"/>
        <w:spacing w:before="140"/>
        <w:rPr>
          <w:b/>
          <w:bCs/>
        </w:rPr>
      </w:pPr>
      <w:r w:rsidRPr="0070764B">
        <w:t xml:space="preserve">Bitte beachten Sie: Diese Anhörung wird als eAnhörung durchgeführt. Ihre Stellungnahme reichen Sie elektronisch über </w:t>
      </w:r>
      <w:r w:rsidR="005902ED">
        <w:t xml:space="preserve">das </w:t>
      </w:r>
      <w:r w:rsidRPr="0070764B">
        <w:t>"</w:t>
      </w:r>
      <w:r w:rsidR="005902ED">
        <w:t>Smart Service Portal</w:t>
      </w:r>
      <w:r w:rsidRPr="0070764B">
        <w:t>" (</w:t>
      </w:r>
      <w:r w:rsidRPr="0070764B">
        <w:rPr>
          <w:rStyle w:val="Hyperlink"/>
          <w:color w:val="0000FF"/>
          <w:u w:val="single"/>
        </w:rPr>
        <w:t>www.ag.ch</w:t>
      </w:r>
      <w:r w:rsidRPr="0070764B">
        <w:t xml:space="preserve">) ein. Wenn dies aus zwingenden Gründen nicht möglich ist, stellen Sie Ihre Stellungnahme postalisch </w:t>
      </w:r>
      <w:r w:rsidR="0066765E">
        <w:t xml:space="preserve">oder per E-Mail </w:t>
      </w:r>
      <w:r>
        <w:t xml:space="preserve">zu: </w:t>
      </w:r>
    </w:p>
    <w:p w:rsidR="006D33ED" w:rsidRPr="006D33ED" w:rsidRDefault="006D33ED" w:rsidP="000C6629">
      <w:pPr>
        <w:pStyle w:val="Blocktext"/>
      </w:pPr>
      <w:r w:rsidRPr="006D33ED">
        <w:t xml:space="preserve">Departement </w:t>
      </w:r>
      <w:r w:rsidR="002868DF">
        <w:t>Bau, Verkehr und Umwelt</w:t>
      </w:r>
      <w:r w:rsidRPr="006D33ED">
        <w:br/>
        <w:t>Abteilung</w:t>
      </w:r>
      <w:r w:rsidR="002868DF">
        <w:t xml:space="preserve"> Energie</w:t>
      </w:r>
      <w:r w:rsidRPr="006D33ED">
        <w:br/>
      </w:r>
      <w:r w:rsidR="002868DF">
        <w:t>Entfelderstrasse 22</w:t>
      </w:r>
      <w:r w:rsidRPr="006D33ED">
        <w:br/>
        <w:t>5001 Aarau</w:t>
      </w:r>
      <w:r w:rsidR="0070764B">
        <w:br/>
      </w:r>
      <w:r w:rsidRPr="006D33ED">
        <w:t xml:space="preserve">E-Mail: </w:t>
      </w:r>
      <w:r w:rsidR="002868DF">
        <w:t>energie</w:t>
      </w:r>
      <w:r w:rsidRPr="006D33ED">
        <w:t>@ag.ch</w:t>
      </w:r>
    </w:p>
    <w:p w:rsidR="00923B4A" w:rsidRDefault="00923B4A">
      <w:pPr>
        <w:adjustRightInd/>
        <w:snapToGrid/>
        <w:spacing w:line="240" w:lineRule="auto"/>
      </w:pPr>
      <w:r>
        <w:br w:type="page"/>
      </w:r>
    </w:p>
    <w:p w:rsidR="0054353A" w:rsidRDefault="0054353A" w:rsidP="0054353A">
      <w:pPr>
        <w:pStyle w:val="Fazit"/>
      </w:pPr>
      <w:r>
        <w:lastRenderedPageBreak/>
        <w:t>Kontaktangaben im Rahmen der Stellungnahme</w:t>
      </w:r>
    </w:p>
    <w:p w:rsidR="0054353A" w:rsidRDefault="0054353A" w:rsidP="0054353A">
      <w:pPr>
        <w:pStyle w:val="Titel"/>
      </w:pPr>
      <w:r>
        <w:t xml:space="preserve">Bitte geben Sie an, in welcher Rolle Sie an dieser Anhörung teilnehmen: </w:t>
      </w:r>
    </w:p>
    <w:p w:rsidR="0054353A" w:rsidRPr="003C740C" w:rsidRDefault="0054353A" w:rsidP="0054353A">
      <w:pPr>
        <w:pStyle w:val="AuflistungmitCheckboxen"/>
        <w:numPr>
          <w:ilvl w:val="0"/>
          <w:numId w:val="27"/>
        </w:numPr>
        <w:rPr>
          <w:dstrike/>
        </w:rPr>
      </w:pPr>
      <w:r w:rsidRPr="003C740C">
        <w:rPr>
          <w:dstrike/>
        </w:rPr>
        <w:t>Privatperson</w:t>
      </w:r>
    </w:p>
    <w:p w:rsidR="0054353A" w:rsidRDefault="0054353A" w:rsidP="0054353A">
      <w:pPr>
        <w:pStyle w:val="AuflistungmitCheckboxen"/>
        <w:numPr>
          <w:ilvl w:val="0"/>
          <w:numId w:val="27"/>
        </w:numPr>
      </w:pPr>
      <w:r>
        <w:t>Organisation</w:t>
      </w:r>
    </w:p>
    <w:p w:rsidR="0054353A" w:rsidRDefault="0054353A" w:rsidP="00DC1DC6">
      <w:pPr>
        <w:pStyle w:val="Titel"/>
        <w:spacing w:before="420"/>
      </w:pPr>
      <w:r>
        <w:t xml:space="preserve">Bitte notieren Sie Ihre entsprechenden Kontaktangaben: </w:t>
      </w:r>
    </w:p>
    <w:tbl>
      <w:tblPr>
        <w:tblStyle w:val="Tabellenraster"/>
        <w:tblW w:w="0" w:type="auto"/>
        <w:tblLook w:val="04A0" w:firstRow="1" w:lastRow="0" w:firstColumn="1" w:lastColumn="0" w:noHBand="0" w:noVBand="1"/>
      </w:tblPr>
      <w:tblGrid>
        <w:gridCol w:w="2127"/>
        <w:gridCol w:w="6831"/>
      </w:tblGrid>
      <w:tr w:rsidR="0066765E" w:rsidTr="0066765E">
        <w:tc>
          <w:tcPr>
            <w:tcW w:w="2127" w:type="dxa"/>
            <w:tcBorders>
              <w:top w:val="single" w:sz="2" w:space="0" w:color="auto"/>
            </w:tcBorders>
          </w:tcPr>
          <w:p w:rsidR="0066765E" w:rsidRDefault="0066765E" w:rsidP="0066765E">
            <w:pPr>
              <w:pStyle w:val="Tabellentext"/>
            </w:pPr>
            <w:r>
              <w:t xml:space="preserve">Name der Organisation* </w:t>
            </w:r>
          </w:p>
        </w:tc>
        <w:tc>
          <w:tcPr>
            <w:tcW w:w="6831" w:type="dxa"/>
            <w:tcBorders>
              <w:top w:val="single" w:sz="2" w:space="0" w:color="auto"/>
            </w:tcBorders>
          </w:tcPr>
          <w:p w:rsidR="0066765E" w:rsidRDefault="003C740C" w:rsidP="003C740C">
            <w:pPr>
              <w:pStyle w:val="Tabellentext"/>
            </w:pPr>
            <w:r>
              <w:t>Aargauischer Bauverwalterinnen und Bauverwalterverband</w:t>
            </w:r>
          </w:p>
        </w:tc>
      </w:tr>
      <w:tr w:rsidR="0066765E" w:rsidTr="0066765E">
        <w:tc>
          <w:tcPr>
            <w:tcW w:w="2127" w:type="dxa"/>
          </w:tcPr>
          <w:p w:rsidR="0066765E" w:rsidRDefault="0066765E" w:rsidP="00642F91">
            <w:pPr>
              <w:pStyle w:val="Tabellentext"/>
            </w:pPr>
            <w:r>
              <w:t>Vorname</w:t>
            </w:r>
          </w:p>
        </w:tc>
        <w:tc>
          <w:tcPr>
            <w:tcW w:w="6831" w:type="dxa"/>
          </w:tcPr>
          <w:p w:rsidR="0066765E" w:rsidRDefault="003C740C" w:rsidP="00642F91">
            <w:pPr>
              <w:pStyle w:val="Tabellentext"/>
            </w:pPr>
            <w:r>
              <w:t>Walter</w:t>
            </w:r>
          </w:p>
        </w:tc>
      </w:tr>
      <w:tr w:rsidR="0066765E" w:rsidTr="0066765E">
        <w:tc>
          <w:tcPr>
            <w:tcW w:w="2127" w:type="dxa"/>
          </w:tcPr>
          <w:p w:rsidR="0066765E" w:rsidRDefault="0066765E" w:rsidP="00642F91">
            <w:pPr>
              <w:pStyle w:val="Tabellentext"/>
            </w:pPr>
            <w:r>
              <w:t>Nachname</w:t>
            </w:r>
          </w:p>
        </w:tc>
        <w:tc>
          <w:tcPr>
            <w:tcW w:w="6831" w:type="dxa"/>
          </w:tcPr>
          <w:p w:rsidR="0066765E" w:rsidRDefault="003C740C" w:rsidP="00642F91">
            <w:pPr>
              <w:pStyle w:val="Tabellentext"/>
            </w:pPr>
            <w:r>
              <w:t>Gloor</w:t>
            </w:r>
          </w:p>
        </w:tc>
      </w:tr>
      <w:tr w:rsidR="0066765E" w:rsidTr="0066765E">
        <w:tc>
          <w:tcPr>
            <w:tcW w:w="2127" w:type="dxa"/>
            <w:tcBorders>
              <w:bottom w:val="single" w:sz="2" w:space="0" w:color="auto"/>
            </w:tcBorders>
          </w:tcPr>
          <w:p w:rsidR="0066765E" w:rsidRDefault="0066765E" w:rsidP="00642F91">
            <w:pPr>
              <w:pStyle w:val="Tabellentext"/>
            </w:pPr>
            <w:r>
              <w:t>E-Mail</w:t>
            </w:r>
          </w:p>
        </w:tc>
        <w:tc>
          <w:tcPr>
            <w:tcW w:w="6831" w:type="dxa"/>
            <w:tcBorders>
              <w:bottom w:val="single" w:sz="2" w:space="0" w:color="auto"/>
            </w:tcBorders>
          </w:tcPr>
          <w:p w:rsidR="0066765E" w:rsidRDefault="003C740C" w:rsidP="00642F91">
            <w:pPr>
              <w:pStyle w:val="Tabellentext"/>
            </w:pPr>
            <w:r>
              <w:t>walter.gloor@rothrist.ch</w:t>
            </w:r>
          </w:p>
        </w:tc>
      </w:tr>
    </w:tbl>
    <w:p w:rsidR="0066765E" w:rsidRPr="0066765E" w:rsidRDefault="0066765E" w:rsidP="0054353A">
      <w:pPr>
        <w:pStyle w:val="AuflistungmitCheckboxen"/>
        <w:numPr>
          <w:ilvl w:val="0"/>
          <w:numId w:val="0"/>
        </w:numPr>
        <w:ind w:left="284" w:hanging="284"/>
        <w:rPr>
          <w:rStyle w:val="Beschreibung"/>
        </w:rPr>
      </w:pPr>
      <w:r w:rsidRPr="0066765E">
        <w:rPr>
          <w:rStyle w:val="Beschreibung"/>
        </w:rPr>
        <w:t>* nur angeben, wenn Stellungnahme im Namen einer Organisation</w:t>
      </w:r>
      <w:r>
        <w:rPr>
          <w:rStyle w:val="Beschreibung"/>
        </w:rPr>
        <w:t xml:space="preserve"> erfolgt</w:t>
      </w:r>
      <w:r w:rsidRPr="0066765E">
        <w:rPr>
          <w:rStyle w:val="Beschreibung"/>
        </w:rPr>
        <w:t>)</w:t>
      </w:r>
    </w:p>
    <w:p w:rsidR="0054353A" w:rsidRDefault="0054353A" w:rsidP="0054353A">
      <w:pPr>
        <w:pStyle w:val="AuflistungmitCheckboxen"/>
        <w:numPr>
          <w:ilvl w:val="0"/>
          <w:numId w:val="0"/>
        </w:numPr>
        <w:ind w:left="284" w:hanging="284"/>
      </w:pPr>
    </w:p>
    <w:p w:rsidR="0054353A" w:rsidRDefault="0054353A">
      <w:pPr>
        <w:adjustRightInd/>
        <w:snapToGrid/>
        <w:spacing w:line="240" w:lineRule="auto"/>
        <w:rPr>
          <w:b/>
        </w:rPr>
      </w:pPr>
      <w:r>
        <w:br w:type="page"/>
      </w:r>
    </w:p>
    <w:p w:rsidR="006D33ED" w:rsidRDefault="00923B4A" w:rsidP="00923B4A">
      <w:pPr>
        <w:pStyle w:val="Fazit"/>
      </w:pPr>
      <w:r>
        <w:lastRenderedPageBreak/>
        <w:t>Fragen zur Anhörung</w:t>
      </w:r>
    </w:p>
    <w:p w:rsidR="00923B4A" w:rsidRDefault="00923B4A" w:rsidP="00923B4A">
      <w:pPr>
        <w:pStyle w:val="Titel"/>
      </w:pPr>
      <w:r>
        <w:t>Frage 1</w:t>
      </w:r>
      <w:r w:rsidR="002868DF">
        <w:t>: Anforderung an die Deckung des Wärmebedarfs von Neubauten (§ 4a EnergieG)</w:t>
      </w:r>
    </w:p>
    <w:p w:rsidR="00923B4A" w:rsidRDefault="002868DF" w:rsidP="00923B4A">
      <w:pPr>
        <w:pStyle w:val="Blocktext"/>
      </w:pPr>
      <w:r w:rsidRPr="008A553A">
        <w:t>Die Energiedirektoren</w:t>
      </w:r>
      <w:r w:rsidR="005C6871">
        <w:t xml:space="preserve">konferenz hat </w:t>
      </w:r>
      <w:r w:rsidRPr="008A553A">
        <w:t>sich zum Ziel gesetzt, den Energieverbrauch des Gebäudebestands zu reduzieren. So soll die bisherige Entwicklung bezüglich Energiebedarf für Raumwärme, Warmwasser, Lüftung und Klimatisierung bei Neubauten und Erweiterungen fortgesetzt, der Bedarf auf ein Minimum reduziert und das Energiegesetz dem Stand der Technik angepasst werden. Stimmen Sie der Zielsetzung zu, die Reduktion des Bedarfs auf ein Minimum anzustreben?</w:t>
      </w:r>
      <w:r w:rsidR="00923B4A">
        <w:t>]</w:t>
      </w:r>
    </w:p>
    <w:p w:rsidR="00923B4A" w:rsidRDefault="00923B4A" w:rsidP="00923B4A">
      <w:pPr>
        <w:pStyle w:val="Blocktext"/>
      </w:pPr>
      <w:r>
        <w:t>Bitte wählen Sie eine Antwort aus:</w:t>
      </w:r>
    </w:p>
    <w:p w:rsidR="00040350" w:rsidRDefault="00D157C5" w:rsidP="000C6629">
      <w:pPr>
        <w:pStyle w:val="AuflistungmitCheckboxen"/>
        <w:numPr>
          <w:ilvl w:val="0"/>
          <w:numId w:val="27"/>
        </w:numPr>
      </w:pPr>
      <w:r>
        <w:t>ja</w:t>
      </w:r>
    </w:p>
    <w:p w:rsidR="00D157C5" w:rsidRPr="003C740C" w:rsidRDefault="00A52923" w:rsidP="000C6629">
      <w:pPr>
        <w:pStyle w:val="AuflistungmitCheckboxen"/>
        <w:numPr>
          <w:ilvl w:val="0"/>
          <w:numId w:val="27"/>
        </w:numPr>
        <w:rPr>
          <w:dstrike/>
        </w:rPr>
      </w:pPr>
      <w:r w:rsidRPr="003C740C">
        <w:rPr>
          <w:dstrike/>
        </w:rPr>
        <w:t>eher ja</w:t>
      </w:r>
    </w:p>
    <w:p w:rsidR="00A52923" w:rsidRPr="003C740C" w:rsidRDefault="00A52923" w:rsidP="00A52923">
      <w:pPr>
        <w:pStyle w:val="AuflistungmitCheckboxen"/>
        <w:numPr>
          <w:ilvl w:val="0"/>
          <w:numId w:val="27"/>
        </w:numPr>
        <w:rPr>
          <w:dstrike/>
        </w:rPr>
      </w:pPr>
      <w:r w:rsidRPr="003C740C">
        <w:rPr>
          <w:dstrike/>
        </w:rPr>
        <w:t>eher nein</w:t>
      </w:r>
    </w:p>
    <w:p w:rsidR="00A52923" w:rsidRPr="003C740C" w:rsidRDefault="00A52923" w:rsidP="000C6629">
      <w:pPr>
        <w:pStyle w:val="AuflistungmitCheckboxen"/>
        <w:numPr>
          <w:ilvl w:val="0"/>
          <w:numId w:val="27"/>
        </w:numPr>
        <w:rPr>
          <w:dstrike/>
        </w:rPr>
      </w:pPr>
      <w:r w:rsidRPr="003C740C">
        <w:rPr>
          <w:dstrike/>
        </w:rPr>
        <w:t>nein</w:t>
      </w:r>
    </w:p>
    <w:p w:rsidR="000C643E" w:rsidRPr="003C740C" w:rsidRDefault="000C643E" w:rsidP="000C6629">
      <w:pPr>
        <w:pStyle w:val="AuflistungmitCheckboxen"/>
        <w:numPr>
          <w:ilvl w:val="0"/>
          <w:numId w:val="27"/>
        </w:numPr>
        <w:rPr>
          <w:dstrike/>
        </w:rPr>
      </w:pPr>
      <w:r w:rsidRPr="003C740C">
        <w:rPr>
          <w:dstrike/>
        </w:rPr>
        <w:t>keine Angabe</w:t>
      </w:r>
    </w:p>
    <w:p w:rsidR="000C6629" w:rsidRDefault="000C6629" w:rsidP="00D157C5">
      <w:pPr>
        <w:pStyle w:val="Blocktext"/>
      </w:pPr>
    </w:p>
    <w:p w:rsidR="00D157C5" w:rsidRPr="000C6629" w:rsidRDefault="00D157C5" w:rsidP="00D157C5">
      <w:pPr>
        <w:pStyle w:val="Blocktext"/>
        <w:rPr>
          <w:b/>
          <w:bCs/>
        </w:rPr>
      </w:pPr>
      <w:r w:rsidRPr="000C6629">
        <w:rPr>
          <w:b/>
          <w:bCs/>
        </w:rPr>
        <w:t>Bemerkungen:</w:t>
      </w:r>
    </w:p>
    <w:p w:rsidR="00D157C5" w:rsidRDefault="003C740C" w:rsidP="00D157C5">
      <w:pPr>
        <w:pStyle w:val="Blocktext"/>
      </w:pPr>
      <w:r>
        <w:t xml:space="preserve">Der Umstieg auf die neuen Vollzugshilfen EN 100 bis EN 142 (MuKEn 2014) ist für die </w:t>
      </w:r>
      <w:r w:rsidR="004E62F7">
        <w:t xml:space="preserve">Personen in der öffentlichen Verwaltung, die für die Kontrolle der energetischen Nachweise verantwortlich sind, ohne grossen zusätzlichen Schulungsaufwand möglich. </w:t>
      </w:r>
    </w:p>
    <w:p w:rsidR="007F0092" w:rsidRDefault="007F0092" w:rsidP="007F0092">
      <w:pPr>
        <w:pStyle w:val="Separator"/>
      </w:pPr>
    </w:p>
    <w:p w:rsidR="007F0092" w:rsidRDefault="007F0092" w:rsidP="007F0092">
      <w:pPr>
        <w:pStyle w:val="Blocktext"/>
      </w:pPr>
    </w:p>
    <w:p w:rsidR="00D157C5" w:rsidRDefault="00D157C5" w:rsidP="00D157C5">
      <w:pPr>
        <w:pStyle w:val="Titel"/>
      </w:pPr>
      <w:r>
        <w:t>Frage 2</w:t>
      </w:r>
      <w:r w:rsidR="002868DF">
        <w:t>: Sanierungspflicht zentraler Elektro-Wassererwärmer (§ 4b EnergieG)</w:t>
      </w:r>
    </w:p>
    <w:p w:rsidR="00D157C5" w:rsidRDefault="002868DF" w:rsidP="00D157C5">
      <w:pPr>
        <w:pStyle w:val="Blocktext"/>
      </w:pPr>
      <w:r w:rsidRPr="008A553A">
        <w:t>Bestehende rein elektrische Wassererwärmer sollen mit einer Frist von 15 Jahren ausser Betrieb genommen werden. Sie sind zu ersetzen durch Wassererwärmer, die mit dem Heizungssystem verbunden sind oder primär erneuerbare Energie verwenden (siehe bisheriger § 12 EnergieV). Stimmen Sie dieser Einsparung elektrischer Energie zu?</w:t>
      </w:r>
    </w:p>
    <w:p w:rsidR="00D157C5" w:rsidRDefault="00D157C5" w:rsidP="00D157C5">
      <w:pPr>
        <w:pStyle w:val="Blocktext"/>
      </w:pPr>
      <w:r>
        <w:t>Bitte wählen Sie eine Antwort aus:</w:t>
      </w:r>
    </w:p>
    <w:p w:rsidR="00A52923" w:rsidRPr="004E62F7" w:rsidRDefault="00A52923" w:rsidP="00A52923">
      <w:pPr>
        <w:pStyle w:val="AuflistungmitCheckboxen"/>
        <w:numPr>
          <w:ilvl w:val="0"/>
          <w:numId w:val="27"/>
        </w:numPr>
        <w:rPr>
          <w:dstrike/>
        </w:rPr>
      </w:pPr>
      <w:r w:rsidRPr="004E62F7">
        <w:rPr>
          <w:dstrike/>
        </w:rPr>
        <w:t>ja</w:t>
      </w:r>
    </w:p>
    <w:p w:rsidR="00A52923" w:rsidRDefault="00A52923" w:rsidP="00A52923">
      <w:pPr>
        <w:pStyle w:val="AuflistungmitCheckboxen"/>
        <w:numPr>
          <w:ilvl w:val="0"/>
          <w:numId w:val="27"/>
        </w:numPr>
      </w:pPr>
      <w:r>
        <w:t>eher ja</w:t>
      </w:r>
    </w:p>
    <w:p w:rsidR="00A52923" w:rsidRPr="004E62F7" w:rsidRDefault="00A52923" w:rsidP="00A52923">
      <w:pPr>
        <w:pStyle w:val="AuflistungmitCheckboxen"/>
        <w:numPr>
          <w:ilvl w:val="0"/>
          <w:numId w:val="27"/>
        </w:numPr>
        <w:rPr>
          <w:dstrike/>
        </w:rPr>
      </w:pPr>
      <w:r w:rsidRPr="004E62F7">
        <w:rPr>
          <w:dstrike/>
        </w:rPr>
        <w:t>eher nein</w:t>
      </w:r>
    </w:p>
    <w:p w:rsidR="00A52923" w:rsidRPr="004E62F7" w:rsidRDefault="00A52923" w:rsidP="00A52923">
      <w:pPr>
        <w:pStyle w:val="AuflistungmitCheckboxen"/>
        <w:numPr>
          <w:ilvl w:val="0"/>
          <w:numId w:val="27"/>
        </w:numPr>
        <w:rPr>
          <w:dstrike/>
        </w:rPr>
      </w:pPr>
      <w:r w:rsidRPr="004E62F7">
        <w:rPr>
          <w:dstrike/>
        </w:rPr>
        <w:t>nein</w:t>
      </w:r>
    </w:p>
    <w:p w:rsidR="00A52923" w:rsidRPr="004E62F7" w:rsidRDefault="00A52923" w:rsidP="00A52923">
      <w:pPr>
        <w:pStyle w:val="AuflistungmitCheckboxen"/>
        <w:numPr>
          <w:ilvl w:val="0"/>
          <w:numId w:val="27"/>
        </w:numPr>
        <w:rPr>
          <w:dstrike/>
        </w:rPr>
      </w:pPr>
      <w:r w:rsidRPr="004E62F7">
        <w:rPr>
          <w:dstrike/>
        </w:rPr>
        <w:t>keine Angabe</w:t>
      </w:r>
    </w:p>
    <w:p w:rsidR="00A52923" w:rsidRDefault="00A52923" w:rsidP="00A52923">
      <w:pPr>
        <w:pStyle w:val="Blocktext"/>
      </w:pPr>
    </w:p>
    <w:p w:rsidR="00923B4A" w:rsidRPr="000C6629" w:rsidRDefault="00D157C5" w:rsidP="00923B4A">
      <w:pPr>
        <w:pStyle w:val="Blocktext"/>
        <w:rPr>
          <w:b/>
          <w:bCs/>
        </w:rPr>
      </w:pPr>
      <w:r w:rsidRPr="000C6629">
        <w:rPr>
          <w:b/>
          <w:bCs/>
        </w:rPr>
        <w:t>Bemerkungen:</w:t>
      </w:r>
    </w:p>
    <w:p w:rsidR="00117237" w:rsidRDefault="003836E2" w:rsidP="000C6629">
      <w:pPr>
        <w:pStyle w:val="Blocktext"/>
      </w:pPr>
      <w:r>
        <w:t>Es ist uns schleierhaft wie der Gemeinderat einen Vollzug sicherstellen kann</w:t>
      </w:r>
      <w:r w:rsidR="00EE24F7">
        <w:t>,</w:t>
      </w:r>
      <w:r>
        <w:t xml:space="preserve"> wenn</w:t>
      </w:r>
      <w:r w:rsidR="00EE24F7">
        <w:t xml:space="preserve"> es</w:t>
      </w:r>
      <w:r>
        <w:t xml:space="preserve"> keine Angaben über die im Einsatz stehenden Elektro</w:t>
      </w:r>
      <w:r w:rsidR="00EE24F7">
        <w:t>-Wassererwärmer gibt. Für die Erreichung der</w:t>
      </w:r>
      <w:r w:rsidR="006C0507">
        <w:t xml:space="preserve"> ene</w:t>
      </w:r>
      <w:r w:rsidR="009A528B">
        <w:t>r</w:t>
      </w:r>
      <w:r w:rsidR="006C0507">
        <w:t xml:space="preserve">giepolitischen Ziele ist das seit 2012 bestehende </w:t>
      </w:r>
      <w:r w:rsidR="00EE24F7">
        <w:t xml:space="preserve">Verbot von </w:t>
      </w:r>
      <w:r w:rsidR="00EE24F7" w:rsidRPr="00EE24F7">
        <w:t>Elektro-Wassererwärmer</w:t>
      </w:r>
      <w:r w:rsidR="00EE24F7">
        <w:t xml:space="preserve"> ausreichend. </w:t>
      </w:r>
    </w:p>
    <w:p w:rsidR="00117237" w:rsidRPr="00117237" w:rsidRDefault="00117237" w:rsidP="000C6629">
      <w:pPr>
        <w:pStyle w:val="Blocktext"/>
        <w:rPr>
          <w:b/>
          <w:u w:val="single"/>
        </w:rPr>
      </w:pPr>
      <w:r w:rsidRPr="00117237">
        <w:rPr>
          <w:b/>
          <w:u w:val="single"/>
        </w:rPr>
        <w:t>Antrag:</w:t>
      </w:r>
    </w:p>
    <w:p w:rsidR="00D157C5" w:rsidRDefault="00EE24F7" w:rsidP="000C6629">
      <w:pPr>
        <w:pStyle w:val="Blocktext"/>
      </w:pPr>
      <w:r>
        <w:t>Der § 4b</w:t>
      </w:r>
      <w:r w:rsidR="006C0507">
        <w:t>,</w:t>
      </w:r>
      <w:r>
        <w:t xml:space="preserve"> Abs. 1 ist ersatzlos zu streichen. </w:t>
      </w:r>
    </w:p>
    <w:p w:rsidR="0066765E" w:rsidRDefault="0066765E" w:rsidP="0066765E">
      <w:pPr>
        <w:pStyle w:val="Separator"/>
      </w:pPr>
    </w:p>
    <w:p w:rsidR="0066765E" w:rsidRDefault="0066765E" w:rsidP="0066765E">
      <w:pPr>
        <w:pStyle w:val="Blocktext"/>
      </w:pPr>
    </w:p>
    <w:p w:rsidR="00A52923" w:rsidRDefault="00AF3716" w:rsidP="00AF3716">
      <w:pPr>
        <w:pStyle w:val="Blocktext"/>
        <w:pageBreakBefore/>
        <w:rPr>
          <w:b/>
          <w:bCs/>
        </w:rPr>
      </w:pPr>
      <w:r>
        <w:rPr>
          <w:b/>
          <w:bCs/>
        </w:rPr>
        <w:lastRenderedPageBreak/>
        <w:t xml:space="preserve">Frage 3: </w:t>
      </w:r>
      <w:r w:rsidR="00A52923" w:rsidRPr="0050419E">
        <w:rPr>
          <w:b/>
          <w:bCs/>
        </w:rPr>
        <w:t>Heizungsanlagen (§</w:t>
      </w:r>
      <w:r w:rsidR="00AD1495" w:rsidRPr="0050419E">
        <w:rPr>
          <w:b/>
          <w:bCs/>
        </w:rPr>
        <w:t xml:space="preserve"> </w:t>
      </w:r>
      <w:r w:rsidR="00A52923" w:rsidRPr="0050419E">
        <w:rPr>
          <w:b/>
          <w:bCs/>
        </w:rPr>
        <w:t>7 EnergieG</w:t>
      </w:r>
      <w:r w:rsidR="00A52923">
        <w:rPr>
          <w:b/>
          <w:bCs/>
        </w:rPr>
        <w:t>)</w:t>
      </w:r>
    </w:p>
    <w:p w:rsidR="00A52923" w:rsidRDefault="00A52923" w:rsidP="0066765E">
      <w:pPr>
        <w:pStyle w:val="Blocktext"/>
        <w:rPr>
          <w:b/>
          <w:bCs/>
        </w:rPr>
      </w:pPr>
      <w:r w:rsidRPr="008A553A">
        <w:t>a)</w:t>
      </w:r>
      <w:r>
        <w:br/>
      </w:r>
      <w:r w:rsidRPr="008A553A">
        <w:t>Nach gültigem Energiegesetz sind Heizungsanlagen mit fossilen Brennstoffen zulässig, wenn der Nachweis erbracht wird, dass keine energieeffizientere Heizungsanlage mit geringerem CO</w:t>
      </w:r>
      <w:r w:rsidRPr="008A553A">
        <w:rPr>
          <w:vertAlign w:val="subscript"/>
        </w:rPr>
        <w:t>2</w:t>
      </w:r>
      <w:r w:rsidRPr="008A553A">
        <w:t>-Ausstoss zur Verfügung steht, die für die geplante Anwendung genügt und wirtschaftlich tragbar ist (Kostennachweis). Davon befreit sind nach geltendem Recht Heizungsanlagen, die durch eine gleichartige Heizungsanlage ersetzt werden. Die Revision dieser Bestimmung sieht vor, dass neu in jedem Fall, also auch bei gleichartigem Ersatz, ein entsprechender Kostennachweis erfolgen soll. Stimmen Sie dem Vorschlag zu, dass die Befreiung beim gleichartigen Ersatz aufgehoben wird?</w:t>
      </w:r>
      <w:r w:rsidRPr="008A553A">
        <w:br/>
        <w:t>(§ 7 Abs. 1 EnergieG</w:t>
      </w:r>
      <w:r>
        <w:t>)</w:t>
      </w:r>
    </w:p>
    <w:p w:rsidR="00A52923" w:rsidRDefault="00A52923" w:rsidP="00A52923">
      <w:pPr>
        <w:pStyle w:val="Blocktext"/>
      </w:pPr>
      <w:r>
        <w:t>Bitte wählen Sie eine Antwort aus:</w:t>
      </w:r>
    </w:p>
    <w:p w:rsidR="00A52923" w:rsidRDefault="00A52923" w:rsidP="00A52923">
      <w:pPr>
        <w:pStyle w:val="AuflistungmitCheckboxen"/>
        <w:numPr>
          <w:ilvl w:val="0"/>
          <w:numId w:val="27"/>
        </w:numPr>
      </w:pPr>
      <w:r>
        <w:t>ja</w:t>
      </w:r>
    </w:p>
    <w:p w:rsidR="00A52923" w:rsidRPr="00117237" w:rsidRDefault="00A52923" w:rsidP="00A52923">
      <w:pPr>
        <w:pStyle w:val="AuflistungmitCheckboxen"/>
        <w:numPr>
          <w:ilvl w:val="0"/>
          <w:numId w:val="27"/>
        </w:numPr>
        <w:rPr>
          <w:dstrike/>
        </w:rPr>
      </w:pPr>
      <w:r w:rsidRPr="00117237">
        <w:rPr>
          <w:dstrike/>
        </w:rPr>
        <w:t>eher ja</w:t>
      </w:r>
    </w:p>
    <w:p w:rsidR="00A52923" w:rsidRPr="00117237" w:rsidRDefault="00A52923" w:rsidP="00A52923">
      <w:pPr>
        <w:pStyle w:val="AuflistungmitCheckboxen"/>
        <w:numPr>
          <w:ilvl w:val="0"/>
          <w:numId w:val="27"/>
        </w:numPr>
        <w:rPr>
          <w:dstrike/>
        </w:rPr>
      </w:pPr>
      <w:r w:rsidRPr="00117237">
        <w:rPr>
          <w:dstrike/>
        </w:rPr>
        <w:t>eher nein</w:t>
      </w:r>
    </w:p>
    <w:p w:rsidR="00A52923" w:rsidRPr="00117237" w:rsidRDefault="00A52923" w:rsidP="00A52923">
      <w:pPr>
        <w:pStyle w:val="AuflistungmitCheckboxen"/>
        <w:numPr>
          <w:ilvl w:val="0"/>
          <w:numId w:val="27"/>
        </w:numPr>
        <w:rPr>
          <w:dstrike/>
        </w:rPr>
      </w:pPr>
      <w:r w:rsidRPr="00117237">
        <w:rPr>
          <w:dstrike/>
        </w:rPr>
        <w:t>nein</w:t>
      </w:r>
    </w:p>
    <w:p w:rsidR="00A52923" w:rsidRPr="00117237" w:rsidRDefault="00A52923" w:rsidP="00A52923">
      <w:pPr>
        <w:pStyle w:val="AuflistungmitCheckboxen"/>
        <w:numPr>
          <w:ilvl w:val="0"/>
          <w:numId w:val="27"/>
        </w:numPr>
        <w:rPr>
          <w:dstrike/>
        </w:rPr>
      </w:pPr>
      <w:r w:rsidRPr="00117237">
        <w:rPr>
          <w:dstrike/>
        </w:rPr>
        <w:t>keine Angabe</w:t>
      </w:r>
    </w:p>
    <w:p w:rsidR="00A52923" w:rsidRDefault="00A52923" w:rsidP="00A52923">
      <w:pPr>
        <w:pStyle w:val="Blocktext"/>
      </w:pPr>
    </w:p>
    <w:p w:rsidR="00A52923" w:rsidRDefault="00A52923" w:rsidP="0066765E">
      <w:pPr>
        <w:pStyle w:val="Blocktext"/>
        <w:rPr>
          <w:b/>
          <w:bCs/>
        </w:rPr>
      </w:pPr>
      <w:r w:rsidRPr="00A52923">
        <w:rPr>
          <w:bCs/>
        </w:rPr>
        <w:t>b)</w:t>
      </w:r>
      <w:r>
        <w:rPr>
          <w:b/>
          <w:bCs/>
        </w:rPr>
        <w:br/>
      </w:r>
      <w:r w:rsidRPr="008A553A">
        <w:t>Stimmen Sie der Anpassung der Formulierung zu, dass zur Vermeidung der Umgehung gesetzlicher Bestimmungen eine Präzisierung im EnergieG vorgenommen wird?</w:t>
      </w:r>
      <w:r>
        <w:t xml:space="preserve"> (§ 7 Abs. </w:t>
      </w:r>
      <w:r w:rsidRPr="008A553A">
        <w:t>3</w:t>
      </w:r>
      <w:r w:rsidRPr="008A553A">
        <w:rPr>
          <w:vertAlign w:val="superscript"/>
        </w:rPr>
        <w:t>bis</w:t>
      </w:r>
      <w:r w:rsidRPr="008A553A">
        <w:t xml:space="preserve"> EnergieG)</w:t>
      </w:r>
    </w:p>
    <w:p w:rsidR="00A52923" w:rsidRDefault="00A52923" w:rsidP="00A52923">
      <w:pPr>
        <w:pStyle w:val="AuflistungmitCheckboxen"/>
        <w:numPr>
          <w:ilvl w:val="0"/>
          <w:numId w:val="0"/>
        </w:numPr>
        <w:ind w:left="284" w:hanging="284"/>
      </w:pPr>
      <w:r>
        <w:t>Bitte wählen Sie eine Antwort aus:</w:t>
      </w:r>
    </w:p>
    <w:p w:rsidR="00A52923" w:rsidRDefault="00A52923" w:rsidP="00A52923">
      <w:pPr>
        <w:pStyle w:val="AuflistungmitCheckboxen"/>
        <w:numPr>
          <w:ilvl w:val="0"/>
          <w:numId w:val="0"/>
        </w:numPr>
        <w:ind w:left="284" w:hanging="284"/>
      </w:pPr>
    </w:p>
    <w:p w:rsidR="00A52923" w:rsidRDefault="00A52923" w:rsidP="00A52923">
      <w:pPr>
        <w:pStyle w:val="AuflistungmitCheckboxen"/>
        <w:numPr>
          <w:ilvl w:val="0"/>
          <w:numId w:val="27"/>
        </w:numPr>
      </w:pPr>
      <w:r>
        <w:t>ja</w:t>
      </w:r>
    </w:p>
    <w:p w:rsidR="00A52923" w:rsidRPr="009A528B" w:rsidRDefault="00A52923" w:rsidP="00A52923">
      <w:pPr>
        <w:pStyle w:val="AuflistungmitCheckboxen"/>
        <w:numPr>
          <w:ilvl w:val="0"/>
          <w:numId w:val="27"/>
        </w:numPr>
        <w:rPr>
          <w:dstrike/>
        </w:rPr>
      </w:pPr>
      <w:r w:rsidRPr="009A528B">
        <w:rPr>
          <w:dstrike/>
        </w:rPr>
        <w:t>eher ja</w:t>
      </w:r>
    </w:p>
    <w:p w:rsidR="00A52923" w:rsidRPr="009A528B" w:rsidRDefault="00A52923" w:rsidP="00A52923">
      <w:pPr>
        <w:pStyle w:val="AuflistungmitCheckboxen"/>
        <w:numPr>
          <w:ilvl w:val="0"/>
          <w:numId w:val="27"/>
        </w:numPr>
        <w:rPr>
          <w:dstrike/>
        </w:rPr>
      </w:pPr>
      <w:r w:rsidRPr="009A528B">
        <w:rPr>
          <w:dstrike/>
        </w:rPr>
        <w:t>eher nein</w:t>
      </w:r>
    </w:p>
    <w:p w:rsidR="00A52923" w:rsidRPr="009A528B" w:rsidRDefault="00A52923" w:rsidP="00A52923">
      <w:pPr>
        <w:pStyle w:val="AuflistungmitCheckboxen"/>
        <w:numPr>
          <w:ilvl w:val="0"/>
          <w:numId w:val="27"/>
        </w:numPr>
        <w:rPr>
          <w:dstrike/>
        </w:rPr>
      </w:pPr>
      <w:r w:rsidRPr="009A528B">
        <w:rPr>
          <w:dstrike/>
        </w:rPr>
        <w:t>nein</w:t>
      </w:r>
    </w:p>
    <w:p w:rsidR="00A52923" w:rsidRPr="009A528B" w:rsidRDefault="00A52923" w:rsidP="00A52923">
      <w:pPr>
        <w:pStyle w:val="AuflistungmitCheckboxen"/>
        <w:numPr>
          <w:ilvl w:val="0"/>
          <w:numId w:val="27"/>
        </w:numPr>
        <w:rPr>
          <w:dstrike/>
        </w:rPr>
      </w:pPr>
      <w:r w:rsidRPr="009A528B">
        <w:rPr>
          <w:dstrike/>
        </w:rPr>
        <w:t>keine Angabe</w:t>
      </w:r>
    </w:p>
    <w:p w:rsidR="00A52923" w:rsidRDefault="00A52923" w:rsidP="00A52923">
      <w:pPr>
        <w:pStyle w:val="AuflistungmitCheckboxen"/>
        <w:numPr>
          <w:ilvl w:val="0"/>
          <w:numId w:val="0"/>
        </w:numPr>
        <w:ind w:left="284"/>
      </w:pPr>
    </w:p>
    <w:p w:rsidR="00A52923" w:rsidRPr="00A52923" w:rsidRDefault="00A52923" w:rsidP="00A52923">
      <w:pPr>
        <w:pStyle w:val="AuflistungmitCheckboxen"/>
        <w:numPr>
          <w:ilvl w:val="0"/>
          <w:numId w:val="0"/>
        </w:numPr>
        <w:rPr>
          <w:b/>
        </w:rPr>
      </w:pPr>
      <w:r w:rsidRPr="00A52923">
        <w:rPr>
          <w:b/>
        </w:rPr>
        <w:t>Bemerkungen:</w:t>
      </w:r>
    </w:p>
    <w:p w:rsidR="00A52923" w:rsidRDefault="00A52923" w:rsidP="00A52923">
      <w:pPr>
        <w:pStyle w:val="AuflistungmitCheckboxen"/>
        <w:numPr>
          <w:ilvl w:val="0"/>
          <w:numId w:val="0"/>
        </w:numPr>
        <w:ind w:left="284" w:hanging="284"/>
      </w:pPr>
    </w:p>
    <w:p w:rsidR="00A52923" w:rsidRDefault="00A52923" w:rsidP="00A52923">
      <w:pPr>
        <w:pStyle w:val="AuflistungmitCheckboxen"/>
        <w:numPr>
          <w:ilvl w:val="0"/>
          <w:numId w:val="0"/>
        </w:numPr>
        <w:ind w:left="284" w:hanging="284"/>
      </w:pPr>
      <w:r>
        <w:t>[Text]</w:t>
      </w:r>
    </w:p>
    <w:p w:rsidR="00A52923" w:rsidRDefault="00A52923" w:rsidP="00A52923">
      <w:pPr>
        <w:pStyle w:val="Separator"/>
      </w:pPr>
    </w:p>
    <w:p w:rsidR="00A52923" w:rsidRDefault="00A52923" w:rsidP="00A52923">
      <w:pPr>
        <w:pStyle w:val="Blocktext"/>
      </w:pPr>
    </w:p>
    <w:p w:rsidR="00A52923" w:rsidRDefault="00591AD7" w:rsidP="00A52923">
      <w:pPr>
        <w:pStyle w:val="AuflistungmitCheckboxen"/>
        <w:numPr>
          <w:ilvl w:val="0"/>
          <w:numId w:val="0"/>
        </w:numPr>
        <w:ind w:left="284" w:hanging="284"/>
        <w:rPr>
          <w:b/>
        </w:rPr>
      </w:pPr>
      <w:r>
        <w:rPr>
          <w:b/>
        </w:rPr>
        <w:t>Frage 4:</w:t>
      </w:r>
      <w:r w:rsidR="00A52923" w:rsidRPr="00A52923">
        <w:rPr>
          <w:b/>
        </w:rPr>
        <w:t xml:space="preserve"> Erneuerbare Wärme bei Ersatz des Wärmeerzeugers</w:t>
      </w:r>
      <w:r w:rsidR="00A52923">
        <w:rPr>
          <w:b/>
        </w:rPr>
        <w:t xml:space="preserve"> </w:t>
      </w:r>
      <w:r w:rsidR="00A52923" w:rsidRPr="00A52923">
        <w:rPr>
          <w:b/>
        </w:rPr>
        <w:t>(§ 7a EnergieG)</w:t>
      </w:r>
    </w:p>
    <w:p w:rsidR="00A52923" w:rsidRPr="00A52923" w:rsidRDefault="00A52923" w:rsidP="00A52923">
      <w:pPr>
        <w:pStyle w:val="AuflistungmitCheckboxen"/>
        <w:numPr>
          <w:ilvl w:val="0"/>
          <w:numId w:val="0"/>
        </w:numPr>
        <w:ind w:left="284" w:hanging="284"/>
        <w:rPr>
          <w:b/>
        </w:rPr>
      </w:pPr>
    </w:p>
    <w:p w:rsidR="00A52923" w:rsidRDefault="00A52923" w:rsidP="0066765E">
      <w:pPr>
        <w:pStyle w:val="Blocktext"/>
        <w:rPr>
          <w:b/>
          <w:bCs/>
        </w:rPr>
      </w:pPr>
      <w:r w:rsidRPr="008A553A">
        <w:t xml:space="preserve">Sind Sie damit einverstanden, dass beim Ersatz eines Wärmeerzeugers in bestehenden Bauten mit Wohnnutzungen diese so auszurüsten sind, dass der Anteil nicht erneuerbarer Energie </w:t>
      </w:r>
      <w:r w:rsidRPr="0050419E">
        <w:t>90</w:t>
      </w:r>
      <w:r w:rsidR="00AD1495" w:rsidRPr="0050419E">
        <w:t xml:space="preserve"> </w:t>
      </w:r>
      <w:r w:rsidRPr="0050419E">
        <w:t>%</w:t>
      </w:r>
      <w:r w:rsidRPr="008A553A">
        <w:t xml:space="preserve"> des massgebenden Bedarfs nicht überschreitet?</w:t>
      </w:r>
    </w:p>
    <w:p w:rsidR="00A52923" w:rsidRDefault="00A52923" w:rsidP="00A52923">
      <w:pPr>
        <w:pStyle w:val="Blocktext"/>
      </w:pPr>
      <w:r>
        <w:t>Bitte wählen Sie eine Antwort aus:</w:t>
      </w:r>
    </w:p>
    <w:p w:rsidR="00A52923" w:rsidRPr="000130DD" w:rsidRDefault="00A52923" w:rsidP="00A52923">
      <w:pPr>
        <w:pStyle w:val="AuflistungmitCheckboxen"/>
        <w:numPr>
          <w:ilvl w:val="0"/>
          <w:numId w:val="27"/>
        </w:numPr>
        <w:rPr>
          <w:strike/>
        </w:rPr>
      </w:pPr>
      <w:r w:rsidRPr="000130DD">
        <w:rPr>
          <w:strike/>
        </w:rPr>
        <w:t>ja</w:t>
      </w:r>
    </w:p>
    <w:p w:rsidR="00A52923" w:rsidRPr="000130DD" w:rsidRDefault="00A52923" w:rsidP="00A52923">
      <w:pPr>
        <w:pStyle w:val="AuflistungmitCheckboxen"/>
        <w:numPr>
          <w:ilvl w:val="0"/>
          <w:numId w:val="27"/>
        </w:numPr>
        <w:rPr>
          <w:strike/>
        </w:rPr>
      </w:pPr>
      <w:r w:rsidRPr="000130DD">
        <w:rPr>
          <w:strike/>
        </w:rPr>
        <w:t>eher ja</w:t>
      </w:r>
    </w:p>
    <w:p w:rsidR="00A52923" w:rsidRDefault="00A52923" w:rsidP="00A52923">
      <w:pPr>
        <w:pStyle w:val="AuflistungmitCheckboxen"/>
        <w:numPr>
          <w:ilvl w:val="0"/>
          <w:numId w:val="27"/>
        </w:numPr>
      </w:pPr>
      <w:r>
        <w:t>eher nein</w:t>
      </w:r>
    </w:p>
    <w:p w:rsidR="00A52923" w:rsidRPr="000130DD" w:rsidRDefault="00A52923" w:rsidP="00A52923">
      <w:pPr>
        <w:pStyle w:val="AuflistungmitCheckboxen"/>
        <w:numPr>
          <w:ilvl w:val="0"/>
          <w:numId w:val="27"/>
        </w:numPr>
        <w:rPr>
          <w:dstrike/>
        </w:rPr>
      </w:pPr>
      <w:r w:rsidRPr="000130DD">
        <w:rPr>
          <w:dstrike/>
        </w:rPr>
        <w:t>nein</w:t>
      </w:r>
    </w:p>
    <w:p w:rsidR="00A52923" w:rsidRPr="000130DD" w:rsidRDefault="00A52923" w:rsidP="00A52923">
      <w:pPr>
        <w:pStyle w:val="AuflistungmitCheckboxen"/>
        <w:numPr>
          <w:ilvl w:val="0"/>
          <w:numId w:val="27"/>
        </w:numPr>
        <w:rPr>
          <w:dstrike/>
        </w:rPr>
      </w:pPr>
      <w:r w:rsidRPr="000130DD">
        <w:rPr>
          <w:dstrike/>
        </w:rPr>
        <w:t>keine Angabe</w:t>
      </w:r>
    </w:p>
    <w:p w:rsidR="00AF3716" w:rsidRDefault="00AF3716">
      <w:pPr>
        <w:adjustRightInd/>
        <w:snapToGrid/>
        <w:spacing w:line="240" w:lineRule="auto"/>
      </w:pPr>
      <w:r>
        <w:br w:type="page"/>
      </w:r>
    </w:p>
    <w:p w:rsidR="00A52923" w:rsidRPr="000C6629" w:rsidRDefault="00A52923" w:rsidP="00A52923">
      <w:pPr>
        <w:pStyle w:val="Blocktext"/>
        <w:rPr>
          <w:b/>
          <w:bCs/>
        </w:rPr>
      </w:pPr>
      <w:r w:rsidRPr="000C6629">
        <w:rPr>
          <w:b/>
          <w:bCs/>
        </w:rPr>
        <w:lastRenderedPageBreak/>
        <w:t>Bemerkungen:</w:t>
      </w:r>
    </w:p>
    <w:p w:rsidR="00117237" w:rsidRDefault="00865614" w:rsidP="00A52923">
      <w:pPr>
        <w:pStyle w:val="Blocktext"/>
      </w:pPr>
      <w:r>
        <w:t>Wir haben ein gewisses Verständnis dafür, wenn das Baubewilligungsverfahren für die Realisierung von Luft/Wasserwärmepumpen durch ein einfaches Meldeverfahren ersetzt werden soll. Aus unserer Sicht ist es nicht zulässig die Umweltvorschriften des USG im Bereich Luft und Lärm mit einer Meldepflicht beim Ersatz von Wärmeerzeugern ausser Kraft zu</w:t>
      </w:r>
      <w:r w:rsidR="003661B8">
        <w:t xml:space="preserve"> </w:t>
      </w:r>
      <w:r>
        <w:t>setzen. Es wäre besser, wenn zur Förderung von Luft/Wasserwärmepumpen in der übergeordneten Gesetzgebung Vorschriften für den maximal zulässigen Schaldruckpegel erlassen würde</w:t>
      </w:r>
      <w:r w:rsidR="00117237">
        <w:t>. E</w:t>
      </w:r>
      <w:r>
        <w:t xml:space="preserve">ine Anlage mit einem Schaldruckpegel von max. 45 dB </w:t>
      </w:r>
      <w:r w:rsidR="00117237">
        <w:t xml:space="preserve">könnte </w:t>
      </w:r>
      <w:r w:rsidR="00CD7404">
        <w:t xml:space="preserve">dann </w:t>
      </w:r>
      <w:r w:rsidR="00117237">
        <w:t>vom Lärmnachweis befrei</w:t>
      </w:r>
      <w:r>
        <w:t xml:space="preserve">t </w:t>
      </w:r>
      <w:r w:rsidR="00117237">
        <w:t>werden und eine Baubewilligungspflicht wäre nicht mehr notwendig.</w:t>
      </w:r>
      <w:r>
        <w:t xml:space="preserve"> </w:t>
      </w:r>
    </w:p>
    <w:p w:rsidR="00CD7404" w:rsidRDefault="00117237" w:rsidP="00A52923">
      <w:pPr>
        <w:pStyle w:val="Blocktext"/>
      </w:pPr>
      <w:r>
        <w:t>Die</w:t>
      </w:r>
      <w:r w:rsidR="00CD7404">
        <w:t xml:space="preserve"> ausführlichen Erläuterungen im Anhörungsbericht zu den </w:t>
      </w:r>
      <w:r>
        <w:t>Vorschriften im § 7a, Abs. 2 bis</w:t>
      </w:r>
      <w:r w:rsidR="00A96769">
        <w:t xml:space="preserve">, </w:t>
      </w:r>
      <w:r>
        <w:t xml:space="preserve">der neue § 22a, Abs. 1 bis 3 (EnergieV) </w:t>
      </w:r>
      <w:r w:rsidR="00A96769">
        <w:t xml:space="preserve">und § 49b (BauV) </w:t>
      </w:r>
      <w:r>
        <w:t xml:space="preserve">zeigen auf, dass </w:t>
      </w:r>
      <w:r w:rsidR="00A96769">
        <w:t xml:space="preserve">beim geplanten </w:t>
      </w:r>
      <w:r>
        <w:t>einfachen Meldeverfahren</w:t>
      </w:r>
      <w:r w:rsidR="00A96769">
        <w:t xml:space="preserve"> die gleichen Unterlagen wie bisher im ordentlichen Baugesuchsverfahren beigelegt werden müssen. Der </w:t>
      </w:r>
      <w:r>
        <w:t>Prüfaufwand für die Baubewilligungsbehör</w:t>
      </w:r>
      <w:r w:rsidR="00CD7404">
        <w:t>d</w:t>
      </w:r>
      <w:r>
        <w:t>e</w:t>
      </w:r>
      <w:r w:rsidR="00A96769">
        <w:t xml:space="preserve"> wird dadurch nicht erleichtert sondern mit den zusätzlichen Vorschriften sogar noch er</w:t>
      </w:r>
      <w:r w:rsidR="00A9024E">
        <w:t>schwert. Das A</w:t>
      </w:r>
      <w:r w:rsidR="00A96769">
        <w:t>nzeigeverfahren für Solaranlagen</w:t>
      </w:r>
      <w:r w:rsidR="00A9024E">
        <w:t xml:space="preserve">, in dem mit einem Blick auf die Planunterlagen die Gesetzeskonformität geprüft werden kann, ist bei so einer umfassenden Prüfung wie beim Ersatz eines Wärmeerzeugers nicht </w:t>
      </w:r>
      <w:r w:rsidR="00D63454">
        <w:t>vergleichbar</w:t>
      </w:r>
      <w:r w:rsidR="00A9024E">
        <w:t xml:space="preserve">. </w:t>
      </w:r>
      <w:r w:rsidR="00CD7404">
        <w:t xml:space="preserve"> </w:t>
      </w:r>
      <w:r>
        <w:t xml:space="preserve"> </w:t>
      </w:r>
    </w:p>
    <w:p w:rsidR="0018350B" w:rsidRDefault="0018350B" w:rsidP="00A52923">
      <w:pPr>
        <w:pStyle w:val="Blocktext"/>
      </w:pPr>
    </w:p>
    <w:p w:rsidR="00CD7404" w:rsidRPr="00CD7404" w:rsidRDefault="00CD7404" w:rsidP="00A52923">
      <w:pPr>
        <w:pStyle w:val="Blocktext"/>
        <w:rPr>
          <w:b/>
          <w:u w:val="single"/>
        </w:rPr>
      </w:pPr>
      <w:r w:rsidRPr="00CD7404">
        <w:rPr>
          <w:b/>
          <w:u w:val="single"/>
        </w:rPr>
        <w:t>Antrag</w:t>
      </w:r>
    </w:p>
    <w:p w:rsidR="00CD7404" w:rsidRDefault="00CD7404" w:rsidP="00A52923">
      <w:pPr>
        <w:pStyle w:val="Blocktext"/>
      </w:pPr>
      <w:r>
        <w:t>§ 7a, Abs. 1 neu</w:t>
      </w:r>
    </w:p>
    <w:p w:rsidR="00CD7404" w:rsidRPr="00CD7404" w:rsidRDefault="00CD7404" w:rsidP="00A52923">
      <w:pPr>
        <w:pStyle w:val="Blocktext"/>
        <w:rPr>
          <w:u w:val="single"/>
        </w:rPr>
      </w:pPr>
      <w:r w:rsidRPr="00CD7404">
        <w:rPr>
          <w:u w:val="single"/>
        </w:rPr>
        <w:t xml:space="preserve">Der Ersatz </w:t>
      </w:r>
      <w:r>
        <w:rPr>
          <w:u w:val="single"/>
        </w:rPr>
        <w:t xml:space="preserve">des </w:t>
      </w:r>
      <w:r w:rsidRPr="00CD7404">
        <w:rPr>
          <w:u w:val="single"/>
        </w:rPr>
        <w:t>Wärmeerzeugers ist bewilligungspflichtig</w:t>
      </w:r>
      <w:r>
        <w:rPr>
          <w:u w:val="single"/>
        </w:rPr>
        <w:t>.</w:t>
      </w:r>
    </w:p>
    <w:p w:rsidR="00CD7404" w:rsidRDefault="00CD7404" w:rsidP="00A52923">
      <w:pPr>
        <w:pStyle w:val="Blocktext"/>
      </w:pPr>
    </w:p>
    <w:p w:rsidR="00CD7404" w:rsidRDefault="00CD7404" w:rsidP="00A52923">
      <w:pPr>
        <w:pStyle w:val="Blocktext"/>
      </w:pPr>
      <w:r>
        <w:t xml:space="preserve">§ 22a, Abs. 3 b) (EnergieV) kann ersatzlos gestrichen werden. Die </w:t>
      </w:r>
      <w:r w:rsidR="0018350B">
        <w:t>Z</w:t>
      </w:r>
      <w:r>
        <w:t xml:space="preserve">ertifikate der Bilanzierungsstelle sind Bestandteil des Bewilligungsverfahrens. </w:t>
      </w:r>
    </w:p>
    <w:p w:rsidR="007C6CF2" w:rsidRDefault="007C6CF2" w:rsidP="00A52923">
      <w:pPr>
        <w:pStyle w:val="Blocktext"/>
      </w:pPr>
      <w:r>
        <w:t>Die Fremdänderung</w:t>
      </w:r>
      <w:r w:rsidR="0018350B">
        <w:t xml:space="preserve"> in § 61a BauG, Meldeverfahren und § 49b Abs.1 (BauV) wird abgelehnt. </w:t>
      </w:r>
      <w:r>
        <w:t xml:space="preserve"> </w:t>
      </w:r>
    </w:p>
    <w:p w:rsidR="00A52923" w:rsidRDefault="00117237" w:rsidP="00A52923">
      <w:pPr>
        <w:pStyle w:val="Blocktext"/>
      </w:pPr>
      <w:r>
        <w:t xml:space="preserve">    </w:t>
      </w:r>
      <w:r w:rsidR="00865614">
        <w:t xml:space="preserve">     </w:t>
      </w:r>
    </w:p>
    <w:p w:rsidR="00A52923" w:rsidRDefault="00A52923" w:rsidP="00A52923">
      <w:pPr>
        <w:pStyle w:val="Separator"/>
      </w:pPr>
    </w:p>
    <w:p w:rsidR="00A52923" w:rsidRDefault="00A52923" w:rsidP="00A52923">
      <w:pPr>
        <w:pStyle w:val="Blocktext"/>
      </w:pPr>
    </w:p>
    <w:p w:rsidR="00A52923" w:rsidRPr="008A553A" w:rsidRDefault="00A52923" w:rsidP="00A52923">
      <w:pPr>
        <w:pStyle w:val="berschrift2"/>
        <w:spacing w:before="360"/>
        <w:ind w:left="993" w:hanging="993"/>
      </w:pPr>
      <w:r w:rsidRPr="00A52923">
        <w:rPr>
          <w:bCs w:val="0"/>
        </w:rPr>
        <w:t xml:space="preserve">Frage 5: </w:t>
      </w:r>
      <w:r w:rsidRPr="00A52923">
        <w:t>Härtefälle</w:t>
      </w:r>
      <w:r w:rsidRPr="008A553A">
        <w:t xml:space="preserve"> (beim Wärmeerzeugerersatz)</w:t>
      </w:r>
      <w:r>
        <w:t xml:space="preserve"> </w:t>
      </w:r>
      <w:r w:rsidRPr="008A553A">
        <w:t>(§ 7b EnergieG)</w:t>
      </w:r>
    </w:p>
    <w:p w:rsidR="00A52923" w:rsidRDefault="00C42917" w:rsidP="0066765E">
      <w:pPr>
        <w:pStyle w:val="Blocktext"/>
        <w:rPr>
          <w:b/>
          <w:bCs/>
        </w:rPr>
      </w:pPr>
      <w:r w:rsidRPr="008A553A">
        <w:t>Bei nachgewiesener finanzieller Härte oder ausserordentlichen Verhältnissen soll eine Befreiung von der Verpflichtung gemäss § 7a durch die Behörde gewährt werden können. Zusätzlich soll die Behörde die Möglichkeit haben, bei ausserordentlichen Verhältnissen Ersatzlösungen zuzulassen. Stimmen Sie diesem Vorschlag zu?</w:t>
      </w:r>
    </w:p>
    <w:p w:rsidR="00C42917" w:rsidRDefault="00C42917" w:rsidP="00C42917">
      <w:pPr>
        <w:pStyle w:val="Blocktext"/>
      </w:pPr>
      <w:r>
        <w:t>Bitte wählen Sie eine Antwort aus:</w:t>
      </w:r>
    </w:p>
    <w:p w:rsidR="00C42917" w:rsidRDefault="00C42917" w:rsidP="00C42917">
      <w:pPr>
        <w:pStyle w:val="AuflistungmitCheckboxen"/>
        <w:numPr>
          <w:ilvl w:val="0"/>
          <w:numId w:val="27"/>
        </w:numPr>
      </w:pPr>
      <w:r>
        <w:t>ja</w:t>
      </w:r>
    </w:p>
    <w:p w:rsidR="00C42917" w:rsidRPr="00CD7404" w:rsidRDefault="00C42917" w:rsidP="00C42917">
      <w:pPr>
        <w:pStyle w:val="AuflistungmitCheckboxen"/>
        <w:numPr>
          <w:ilvl w:val="0"/>
          <w:numId w:val="27"/>
        </w:numPr>
        <w:rPr>
          <w:dstrike/>
        </w:rPr>
      </w:pPr>
      <w:r w:rsidRPr="00CD7404">
        <w:rPr>
          <w:dstrike/>
        </w:rPr>
        <w:t>eher ja</w:t>
      </w:r>
    </w:p>
    <w:p w:rsidR="00C42917" w:rsidRPr="00CD7404" w:rsidRDefault="00C42917" w:rsidP="00C42917">
      <w:pPr>
        <w:pStyle w:val="AuflistungmitCheckboxen"/>
        <w:numPr>
          <w:ilvl w:val="0"/>
          <w:numId w:val="27"/>
        </w:numPr>
        <w:rPr>
          <w:dstrike/>
        </w:rPr>
      </w:pPr>
      <w:r w:rsidRPr="00CD7404">
        <w:rPr>
          <w:dstrike/>
        </w:rPr>
        <w:t>eher nein</w:t>
      </w:r>
    </w:p>
    <w:p w:rsidR="00C42917" w:rsidRPr="00CD7404" w:rsidRDefault="00C42917" w:rsidP="00C42917">
      <w:pPr>
        <w:pStyle w:val="AuflistungmitCheckboxen"/>
        <w:numPr>
          <w:ilvl w:val="0"/>
          <w:numId w:val="27"/>
        </w:numPr>
        <w:rPr>
          <w:dstrike/>
        </w:rPr>
      </w:pPr>
      <w:r w:rsidRPr="00CD7404">
        <w:rPr>
          <w:dstrike/>
        </w:rPr>
        <w:t>nein</w:t>
      </w:r>
    </w:p>
    <w:p w:rsidR="00C42917" w:rsidRPr="00CD7404" w:rsidRDefault="00C42917" w:rsidP="00C42917">
      <w:pPr>
        <w:pStyle w:val="AuflistungmitCheckboxen"/>
        <w:numPr>
          <w:ilvl w:val="0"/>
          <w:numId w:val="27"/>
        </w:numPr>
        <w:rPr>
          <w:dstrike/>
        </w:rPr>
      </w:pPr>
      <w:r w:rsidRPr="00CD7404">
        <w:rPr>
          <w:dstrike/>
        </w:rPr>
        <w:t>keine Angabe</w:t>
      </w:r>
    </w:p>
    <w:p w:rsidR="00C42917" w:rsidRDefault="00C42917" w:rsidP="00C42917">
      <w:pPr>
        <w:pStyle w:val="Blocktext"/>
      </w:pPr>
    </w:p>
    <w:p w:rsidR="00C42917" w:rsidRPr="000C6629" w:rsidRDefault="00C42917" w:rsidP="00C42917">
      <w:pPr>
        <w:pStyle w:val="Blocktext"/>
        <w:rPr>
          <w:b/>
          <w:bCs/>
        </w:rPr>
      </w:pPr>
      <w:r w:rsidRPr="000C6629">
        <w:rPr>
          <w:b/>
          <w:bCs/>
        </w:rPr>
        <w:t>Bemerkungen:</w:t>
      </w:r>
    </w:p>
    <w:p w:rsidR="00C42917" w:rsidRDefault="00C42917" w:rsidP="00C42917">
      <w:pPr>
        <w:pStyle w:val="Blocktext"/>
      </w:pPr>
      <w:r>
        <w:t>[Text]</w:t>
      </w:r>
    </w:p>
    <w:p w:rsidR="00C42917" w:rsidRDefault="00C42917" w:rsidP="00C42917">
      <w:pPr>
        <w:pStyle w:val="Separator"/>
      </w:pPr>
    </w:p>
    <w:p w:rsidR="00C42917" w:rsidRDefault="00C42917" w:rsidP="00C42917">
      <w:pPr>
        <w:pStyle w:val="Blocktext"/>
      </w:pPr>
    </w:p>
    <w:p w:rsidR="00A52923" w:rsidRDefault="00AF3716" w:rsidP="00C42917">
      <w:pPr>
        <w:pStyle w:val="Blocktext"/>
        <w:ind w:left="900" w:hanging="900"/>
        <w:rPr>
          <w:b/>
        </w:rPr>
      </w:pPr>
      <w:r>
        <w:rPr>
          <w:b/>
          <w:bCs/>
        </w:rPr>
        <w:t xml:space="preserve">Frage 6: </w:t>
      </w:r>
      <w:r w:rsidR="00C42917" w:rsidRPr="00C42917">
        <w:rPr>
          <w:b/>
        </w:rPr>
        <w:t>Pflicht zur Erstellung eines GEAK Plus (bei zentralen/dezentralen elektrischen Widerstandsheizungen)</w:t>
      </w:r>
      <w:r w:rsidR="00C42917">
        <w:rPr>
          <w:b/>
        </w:rPr>
        <w:t xml:space="preserve"> </w:t>
      </w:r>
      <w:r w:rsidR="00C42917" w:rsidRPr="00C42917">
        <w:rPr>
          <w:b/>
        </w:rPr>
        <w:t>(§ 7c EnergieG)</w:t>
      </w:r>
    </w:p>
    <w:p w:rsidR="00C42917" w:rsidRDefault="00C42917" w:rsidP="00C42917">
      <w:pPr>
        <w:pStyle w:val="Blocktext"/>
        <w:rPr>
          <w:b/>
        </w:rPr>
      </w:pPr>
      <w:r w:rsidRPr="008A553A">
        <w:t>Stimmen Sie dem Vorschlag zu, dass Eigentümerinnen und Eigentümer bestehender Bauten mit zentralen ortsfesten elektrischen Widerstandsheizungen oder solchen die dezentral sind und kein Wasserverteilsystem aufweisen, innerhalb von 10 Jahren nach Inkrafttreten der Bestimmung einen GEAK Plus erarbeiten, der aufzeigt, wie sich die Heizungen ersetzen lassen?</w:t>
      </w:r>
    </w:p>
    <w:p w:rsidR="00C42917" w:rsidRDefault="00C42917" w:rsidP="00C42917">
      <w:pPr>
        <w:pStyle w:val="Blocktext"/>
      </w:pPr>
      <w:r>
        <w:t>Bitte wählen Sie eine Antwort aus:</w:t>
      </w:r>
    </w:p>
    <w:p w:rsidR="00C42917" w:rsidRPr="007221B8" w:rsidRDefault="00C42917" w:rsidP="00C42917">
      <w:pPr>
        <w:pStyle w:val="AuflistungmitCheckboxen"/>
        <w:numPr>
          <w:ilvl w:val="0"/>
          <w:numId w:val="27"/>
        </w:numPr>
      </w:pPr>
      <w:r w:rsidRPr="007221B8">
        <w:t>ja</w:t>
      </w:r>
    </w:p>
    <w:p w:rsidR="00C42917" w:rsidRPr="007221B8" w:rsidRDefault="00C42917" w:rsidP="00C42917">
      <w:pPr>
        <w:pStyle w:val="AuflistungmitCheckboxen"/>
        <w:numPr>
          <w:ilvl w:val="0"/>
          <w:numId w:val="27"/>
        </w:numPr>
        <w:rPr>
          <w:dstrike/>
        </w:rPr>
      </w:pPr>
      <w:r w:rsidRPr="007221B8">
        <w:rPr>
          <w:dstrike/>
        </w:rPr>
        <w:t>eher ja</w:t>
      </w:r>
    </w:p>
    <w:p w:rsidR="00C42917" w:rsidRPr="007221B8" w:rsidRDefault="00C42917" w:rsidP="00C42917">
      <w:pPr>
        <w:pStyle w:val="AuflistungmitCheckboxen"/>
        <w:numPr>
          <w:ilvl w:val="0"/>
          <w:numId w:val="27"/>
        </w:numPr>
        <w:rPr>
          <w:dstrike/>
        </w:rPr>
      </w:pPr>
      <w:r w:rsidRPr="007221B8">
        <w:rPr>
          <w:dstrike/>
        </w:rPr>
        <w:t>eher nein</w:t>
      </w:r>
    </w:p>
    <w:p w:rsidR="00C42917" w:rsidRPr="007221B8" w:rsidRDefault="00C42917" w:rsidP="00C42917">
      <w:pPr>
        <w:pStyle w:val="AuflistungmitCheckboxen"/>
        <w:numPr>
          <w:ilvl w:val="0"/>
          <w:numId w:val="27"/>
        </w:numPr>
        <w:rPr>
          <w:dstrike/>
        </w:rPr>
      </w:pPr>
      <w:r w:rsidRPr="007221B8">
        <w:rPr>
          <w:dstrike/>
        </w:rPr>
        <w:t>nein</w:t>
      </w:r>
    </w:p>
    <w:p w:rsidR="00C42917" w:rsidRPr="007221B8" w:rsidRDefault="00C42917" w:rsidP="00C42917">
      <w:pPr>
        <w:pStyle w:val="AuflistungmitCheckboxen"/>
        <w:numPr>
          <w:ilvl w:val="0"/>
          <w:numId w:val="27"/>
        </w:numPr>
        <w:rPr>
          <w:dstrike/>
        </w:rPr>
      </w:pPr>
      <w:r w:rsidRPr="007221B8">
        <w:rPr>
          <w:dstrike/>
        </w:rPr>
        <w:t>keine Angabe</w:t>
      </w:r>
    </w:p>
    <w:p w:rsidR="00C42917" w:rsidRDefault="00C42917" w:rsidP="00C42917">
      <w:pPr>
        <w:pStyle w:val="Blocktext"/>
      </w:pPr>
    </w:p>
    <w:p w:rsidR="00C42917" w:rsidRPr="000C6629" w:rsidRDefault="00C42917" w:rsidP="00C42917">
      <w:pPr>
        <w:pStyle w:val="Blocktext"/>
        <w:rPr>
          <w:b/>
          <w:bCs/>
        </w:rPr>
      </w:pPr>
      <w:r w:rsidRPr="000C6629">
        <w:rPr>
          <w:b/>
          <w:bCs/>
        </w:rPr>
        <w:t>Bemerkungen:</w:t>
      </w:r>
    </w:p>
    <w:p w:rsidR="00C005CE" w:rsidRDefault="007221B8" w:rsidP="00C42917">
      <w:pPr>
        <w:pStyle w:val="Blocktext"/>
      </w:pPr>
      <w:r>
        <w:t xml:space="preserve">Den Unterlagen im Anhörungsbericht ist zu entnehmen, dass sich mit einem Ersatz aller elektrischen Heizungen im Winterhalbjahr der Stromverbrauch um 10-13 % reduzieren lässt. Die Pflicht einen GEAK Plus zu erstellen wird viel dazu beitragen, dass </w:t>
      </w:r>
      <w:r w:rsidR="00C005CE">
        <w:t xml:space="preserve">Hauseigentümer auf alternative Wärmeerzeugungssysteme umrüsten werden. </w:t>
      </w:r>
    </w:p>
    <w:p w:rsidR="00D11F5F" w:rsidRDefault="00C005CE" w:rsidP="00C42917">
      <w:pPr>
        <w:pStyle w:val="Blocktext"/>
      </w:pPr>
      <w:r>
        <w:t>Wir sind überrascht, dass bei einer so wirkungsvollen Massnahme der Vollzug aussen</w:t>
      </w:r>
      <w:r w:rsidR="00A94CB0">
        <w:t xml:space="preserve"> vor</w:t>
      </w:r>
      <w:r>
        <w:t xml:space="preserve"> </w:t>
      </w:r>
      <w:r w:rsidR="00A94CB0">
        <w:t>ge</w:t>
      </w:r>
      <w:r>
        <w:t xml:space="preserve">lassen wird. Im Gebäude und Wohnregister (GWR) </w:t>
      </w:r>
      <w:r w:rsidR="00031B68">
        <w:t xml:space="preserve">ist ersichtlich, </w:t>
      </w:r>
      <w:r>
        <w:t>welche Gebäude mit elektrischen Heizungen betrieben werden. Da der Kanton Aargau die Erstellung von einem GEAK Plus unterstützt, wäre es für die kantonale Fachstelle problemlos möglich die betroffenen Hauseigentümer auf die GEAK Plus Plicht</w:t>
      </w:r>
      <w:r w:rsidR="00D11F5F">
        <w:t xml:space="preserve"> hinzuweisen. </w:t>
      </w:r>
    </w:p>
    <w:p w:rsidR="00C42917" w:rsidRDefault="00D11F5F" w:rsidP="00C42917">
      <w:pPr>
        <w:pStyle w:val="Blocktext"/>
      </w:pPr>
      <w:r>
        <w:t>Anstelle einer Bestimmung im Energiegesetz könnte dies auch in der Verordnung</w:t>
      </w:r>
      <w:r w:rsidR="007C6CF2">
        <w:t xml:space="preserve"> geregelt werden. </w:t>
      </w:r>
      <w:r>
        <w:t xml:space="preserve">   </w:t>
      </w:r>
      <w:r w:rsidR="00C005CE">
        <w:t xml:space="preserve">  </w:t>
      </w:r>
    </w:p>
    <w:p w:rsidR="00C42917" w:rsidRDefault="00C42917" w:rsidP="00C42917">
      <w:pPr>
        <w:pStyle w:val="Separator"/>
      </w:pPr>
    </w:p>
    <w:p w:rsidR="00C42917" w:rsidRPr="008A553A" w:rsidRDefault="00C42917" w:rsidP="00AF3716">
      <w:pPr>
        <w:pStyle w:val="berschrift2"/>
        <w:pageBreakBefore/>
        <w:spacing w:before="360"/>
        <w:ind w:left="992" w:hanging="992"/>
      </w:pPr>
      <w:r w:rsidRPr="00C42917">
        <w:lastRenderedPageBreak/>
        <w:t>Frage 7:</w:t>
      </w:r>
      <w:r>
        <w:rPr>
          <w:b w:val="0"/>
        </w:rPr>
        <w:t xml:space="preserve"> </w:t>
      </w:r>
      <w:r w:rsidRPr="008A553A">
        <w:t>Grundsatz Gebäudeautomation</w:t>
      </w:r>
      <w:r>
        <w:t xml:space="preserve"> </w:t>
      </w:r>
      <w:r w:rsidRPr="0050419E">
        <w:t>(§</w:t>
      </w:r>
      <w:r w:rsidR="00AD1495" w:rsidRPr="0050419E">
        <w:t xml:space="preserve"> </w:t>
      </w:r>
      <w:r w:rsidRPr="0050419E">
        <w:t>9a</w:t>
      </w:r>
      <w:r w:rsidRPr="008A553A">
        <w:t xml:space="preserve"> EnergieG)</w:t>
      </w:r>
    </w:p>
    <w:p w:rsidR="00C42917" w:rsidRDefault="00C42917" w:rsidP="00C42917">
      <w:pPr>
        <w:pStyle w:val="Blocktext"/>
        <w:rPr>
          <w:b/>
        </w:rPr>
      </w:pPr>
      <w:r w:rsidRPr="008A553A">
        <w:t>Sind Sie damit einverstanden, dass Neubauten mit einer Energiebezugsfläche von mindestens 5‘000 m</w:t>
      </w:r>
      <w:r w:rsidRPr="008A553A">
        <w:rPr>
          <w:vertAlign w:val="superscript"/>
        </w:rPr>
        <w:t>2</w:t>
      </w:r>
      <w:r w:rsidRPr="008A553A">
        <w:t>, ohne Wohnbauten, mit Einrichtungen zur Gebäudeautomation auszurüsten sind?</w:t>
      </w:r>
    </w:p>
    <w:p w:rsidR="00C42917" w:rsidRDefault="00C42917" w:rsidP="00C42917">
      <w:pPr>
        <w:pStyle w:val="Blocktext"/>
      </w:pPr>
      <w:r>
        <w:t>Bitte wählen Sie eine Antwort aus:</w:t>
      </w:r>
    </w:p>
    <w:p w:rsidR="00C42917" w:rsidRPr="007C6CF2" w:rsidRDefault="00C42917" w:rsidP="00C42917">
      <w:pPr>
        <w:pStyle w:val="AuflistungmitCheckboxen"/>
        <w:numPr>
          <w:ilvl w:val="0"/>
          <w:numId w:val="27"/>
        </w:numPr>
        <w:rPr>
          <w:dstrike/>
        </w:rPr>
      </w:pPr>
      <w:r w:rsidRPr="007C6CF2">
        <w:rPr>
          <w:dstrike/>
        </w:rPr>
        <w:t>ja</w:t>
      </w:r>
    </w:p>
    <w:p w:rsidR="00C42917" w:rsidRDefault="00C42917" w:rsidP="00C42917">
      <w:pPr>
        <w:pStyle w:val="AuflistungmitCheckboxen"/>
        <w:numPr>
          <w:ilvl w:val="0"/>
          <w:numId w:val="27"/>
        </w:numPr>
      </w:pPr>
      <w:r>
        <w:t>eher ja</w:t>
      </w:r>
    </w:p>
    <w:p w:rsidR="00C42917" w:rsidRPr="007C6CF2" w:rsidRDefault="00C42917" w:rsidP="00C42917">
      <w:pPr>
        <w:pStyle w:val="AuflistungmitCheckboxen"/>
        <w:numPr>
          <w:ilvl w:val="0"/>
          <w:numId w:val="27"/>
        </w:numPr>
        <w:rPr>
          <w:dstrike/>
        </w:rPr>
      </w:pPr>
      <w:r w:rsidRPr="007C6CF2">
        <w:rPr>
          <w:dstrike/>
        </w:rPr>
        <w:t>eher nein</w:t>
      </w:r>
    </w:p>
    <w:p w:rsidR="00C42917" w:rsidRPr="007C6CF2" w:rsidRDefault="00C42917" w:rsidP="00C42917">
      <w:pPr>
        <w:pStyle w:val="AuflistungmitCheckboxen"/>
        <w:numPr>
          <w:ilvl w:val="0"/>
          <w:numId w:val="27"/>
        </w:numPr>
        <w:rPr>
          <w:dstrike/>
        </w:rPr>
      </w:pPr>
      <w:r w:rsidRPr="007C6CF2">
        <w:rPr>
          <w:dstrike/>
        </w:rPr>
        <w:t>nein</w:t>
      </w:r>
    </w:p>
    <w:p w:rsidR="00C42917" w:rsidRPr="007C6CF2" w:rsidRDefault="00C42917" w:rsidP="00C42917">
      <w:pPr>
        <w:pStyle w:val="AuflistungmitCheckboxen"/>
        <w:numPr>
          <w:ilvl w:val="0"/>
          <w:numId w:val="27"/>
        </w:numPr>
        <w:rPr>
          <w:dstrike/>
        </w:rPr>
      </w:pPr>
      <w:r w:rsidRPr="007C6CF2">
        <w:rPr>
          <w:dstrike/>
        </w:rPr>
        <w:t>keine Angabe</w:t>
      </w:r>
    </w:p>
    <w:p w:rsidR="00C42917" w:rsidRDefault="00C42917" w:rsidP="00C42917">
      <w:pPr>
        <w:pStyle w:val="Blocktext"/>
      </w:pPr>
    </w:p>
    <w:p w:rsidR="00C42917" w:rsidRPr="000C6629" w:rsidRDefault="00C42917" w:rsidP="00C42917">
      <w:pPr>
        <w:pStyle w:val="Blocktext"/>
        <w:rPr>
          <w:b/>
          <w:bCs/>
        </w:rPr>
      </w:pPr>
      <w:r w:rsidRPr="000C6629">
        <w:rPr>
          <w:b/>
          <w:bCs/>
        </w:rPr>
        <w:t>Bemerkungen:</w:t>
      </w:r>
    </w:p>
    <w:p w:rsidR="00C42917" w:rsidRDefault="007C6CF2" w:rsidP="00C42917">
      <w:pPr>
        <w:pStyle w:val="Blocktext"/>
      </w:pPr>
      <w:r>
        <w:t>Es ist richtig, dass der Vollzug dieses Moduls bei der Bauabnahme einfach möglich ist.</w:t>
      </w:r>
      <w:r w:rsidR="0018350B">
        <w:t xml:space="preserve"> Problematisch verhält es sich, wenn die Vorschriften nicht eingehalten sind. Nachdem das Departem</w:t>
      </w:r>
      <w:r w:rsidR="00031B68">
        <w:t>ent</w:t>
      </w:r>
      <w:r w:rsidR="00A94CB0">
        <w:t xml:space="preserve"> Volkswirtscha</w:t>
      </w:r>
      <w:r w:rsidR="0018350B">
        <w:t>ft und Inneres (DVI) der Ansicht ist, dass Bussen bei Vergehen gegen die Baugesetzgebung nach dem Verfahren der Strafprozessordnung geandet werden müssen</w:t>
      </w:r>
      <w:r w:rsidR="00D6034A">
        <w:t xml:space="preserve"> stellen sich einige Fragen im Vollzug. Die </w:t>
      </w:r>
      <w:r w:rsidR="0018350B">
        <w:t>Vollzugsorgane der Gemeinden</w:t>
      </w:r>
      <w:r w:rsidR="00D6034A">
        <w:t>, die bei Bussen bis CHF 2000 neu</w:t>
      </w:r>
      <w:r w:rsidR="00031B68">
        <w:t xml:space="preserve"> die die Funktion eines Staa</w:t>
      </w:r>
      <w:r w:rsidR="00A94CB0">
        <w:t>t</w:t>
      </w:r>
      <w:r w:rsidR="00D6034A">
        <w:t xml:space="preserve">sanwalts ausüben müssen, sind aus unserer Sicht im vorgesehenen Verfahren nach Strafprozessordnung </w:t>
      </w:r>
      <w:r w:rsidR="00AD3674">
        <w:t>überfordert. Aufgrund der gestiegenen Anforderungen im Gebäudebereich</w:t>
      </w:r>
      <w:r w:rsidR="00031B68">
        <w:t>,</w:t>
      </w:r>
      <w:r w:rsidR="00AD3674">
        <w:t xml:space="preserve"> muss das Departement Bau, Verkehr und Umwelt auch im Vollzug mehr Verantwortung übernehmen.  </w:t>
      </w:r>
      <w:r w:rsidR="0018350B">
        <w:t xml:space="preserve">  </w:t>
      </w:r>
      <w:r>
        <w:t xml:space="preserve"> </w:t>
      </w:r>
    </w:p>
    <w:p w:rsidR="00C42917" w:rsidRDefault="00C42917" w:rsidP="00C42917">
      <w:pPr>
        <w:pStyle w:val="Separator"/>
      </w:pPr>
    </w:p>
    <w:p w:rsidR="00C42917" w:rsidRDefault="00C42917" w:rsidP="00C42917">
      <w:pPr>
        <w:pStyle w:val="Blocktext"/>
      </w:pPr>
    </w:p>
    <w:p w:rsidR="00C42917" w:rsidRPr="00C42917" w:rsidRDefault="00C42917" w:rsidP="00C42917">
      <w:pPr>
        <w:pStyle w:val="Blocktext"/>
        <w:ind w:left="900" w:hanging="900"/>
        <w:rPr>
          <w:b/>
        </w:rPr>
      </w:pPr>
      <w:r>
        <w:rPr>
          <w:b/>
        </w:rPr>
        <w:t xml:space="preserve">Frage 8: </w:t>
      </w:r>
      <w:r w:rsidRPr="00C42917">
        <w:rPr>
          <w:b/>
        </w:rPr>
        <w:t>Grundsatz Betriebsoptimierung</w:t>
      </w:r>
      <w:r>
        <w:rPr>
          <w:b/>
        </w:rPr>
        <w:t xml:space="preserve"> </w:t>
      </w:r>
      <w:r w:rsidRPr="0050419E">
        <w:rPr>
          <w:b/>
        </w:rPr>
        <w:t>(§</w:t>
      </w:r>
      <w:r w:rsidR="00AD1495" w:rsidRPr="0050419E">
        <w:rPr>
          <w:b/>
        </w:rPr>
        <w:t xml:space="preserve"> </w:t>
      </w:r>
      <w:r w:rsidRPr="0050419E">
        <w:rPr>
          <w:b/>
        </w:rPr>
        <w:t>9b</w:t>
      </w:r>
      <w:r w:rsidRPr="00C42917">
        <w:rPr>
          <w:b/>
        </w:rPr>
        <w:t xml:space="preserve"> EnergieG)</w:t>
      </w:r>
    </w:p>
    <w:p w:rsidR="00C42917" w:rsidRDefault="00C42917" w:rsidP="00C42917">
      <w:pPr>
        <w:pStyle w:val="Blocktext"/>
        <w:rPr>
          <w:b/>
        </w:rPr>
      </w:pPr>
      <w:r w:rsidRPr="008A553A">
        <w:t>Unterstützen Sie die Einführung einer Pflicht zur Betriebsoptimierung bei der Gebäudetechnik in Nichtwohnbauten mit einem Verbrauch an elektrischer Energie von mindestens 200‘000 kWh?</w:t>
      </w:r>
    </w:p>
    <w:p w:rsidR="00C42917" w:rsidRDefault="00C42917" w:rsidP="00C42917">
      <w:pPr>
        <w:pStyle w:val="Blocktext"/>
      </w:pPr>
      <w:r>
        <w:t>Bitte wählen Sie eine Antwort aus:</w:t>
      </w:r>
    </w:p>
    <w:p w:rsidR="00C42917" w:rsidRDefault="00C42917" w:rsidP="00C42917">
      <w:pPr>
        <w:pStyle w:val="AuflistungmitCheckboxen"/>
        <w:numPr>
          <w:ilvl w:val="0"/>
          <w:numId w:val="27"/>
        </w:numPr>
      </w:pPr>
      <w:r>
        <w:t>ja</w:t>
      </w:r>
    </w:p>
    <w:p w:rsidR="00C42917" w:rsidRPr="00AD3674" w:rsidRDefault="00C42917" w:rsidP="00C42917">
      <w:pPr>
        <w:pStyle w:val="AuflistungmitCheckboxen"/>
        <w:numPr>
          <w:ilvl w:val="0"/>
          <w:numId w:val="27"/>
        </w:numPr>
        <w:rPr>
          <w:dstrike/>
        </w:rPr>
      </w:pPr>
      <w:r w:rsidRPr="00AD3674">
        <w:rPr>
          <w:dstrike/>
        </w:rPr>
        <w:t>eher ja</w:t>
      </w:r>
    </w:p>
    <w:p w:rsidR="00C42917" w:rsidRPr="00AD3674" w:rsidRDefault="00C42917" w:rsidP="00C42917">
      <w:pPr>
        <w:pStyle w:val="AuflistungmitCheckboxen"/>
        <w:numPr>
          <w:ilvl w:val="0"/>
          <w:numId w:val="27"/>
        </w:numPr>
        <w:rPr>
          <w:dstrike/>
        </w:rPr>
      </w:pPr>
      <w:r w:rsidRPr="00AD3674">
        <w:rPr>
          <w:dstrike/>
        </w:rPr>
        <w:t>eher nein</w:t>
      </w:r>
    </w:p>
    <w:p w:rsidR="00C42917" w:rsidRPr="00AD3674" w:rsidRDefault="00C42917" w:rsidP="00C42917">
      <w:pPr>
        <w:pStyle w:val="AuflistungmitCheckboxen"/>
        <w:numPr>
          <w:ilvl w:val="0"/>
          <w:numId w:val="27"/>
        </w:numPr>
        <w:rPr>
          <w:dstrike/>
        </w:rPr>
      </w:pPr>
      <w:r w:rsidRPr="00AD3674">
        <w:rPr>
          <w:dstrike/>
        </w:rPr>
        <w:t>nein</w:t>
      </w:r>
    </w:p>
    <w:p w:rsidR="00C42917" w:rsidRPr="00AD3674" w:rsidRDefault="00C42917" w:rsidP="00C42917">
      <w:pPr>
        <w:pStyle w:val="AuflistungmitCheckboxen"/>
        <w:numPr>
          <w:ilvl w:val="0"/>
          <w:numId w:val="27"/>
        </w:numPr>
        <w:rPr>
          <w:dstrike/>
        </w:rPr>
      </w:pPr>
      <w:r w:rsidRPr="00AD3674">
        <w:rPr>
          <w:dstrike/>
        </w:rPr>
        <w:t>keine Angabe</w:t>
      </w:r>
    </w:p>
    <w:p w:rsidR="00C42917" w:rsidRDefault="00C42917" w:rsidP="00C42917">
      <w:pPr>
        <w:pStyle w:val="Blocktext"/>
      </w:pPr>
    </w:p>
    <w:p w:rsidR="00C42917" w:rsidRPr="000C6629" w:rsidRDefault="00C42917" w:rsidP="00C42917">
      <w:pPr>
        <w:pStyle w:val="Blocktext"/>
        <w:rPr>
          <w:b/>
          <w:bCs/>
        </w:rPr>
      </w:pPr>
      <w:r w:rsidRPr="000C6629">
        <w:rPr>
          <w:b/>
          <w:bCs/>
        </w:rPr>
        <w:t>Bemerkungen:</w:t>
      </w:r>
    </w:p>
    <w:p w:rsidR="00C42917" w:rsidRDefault="00C42917" w:rsidP="00C42917">
      <w:pPr>
        <w:pStyle w:val="Blocktext"/>
      </w:pPr>
      <w:r>
        <w:t>[Text]</w:t>
      </w:r>
    </w:p>
    <w:p w:rsidR="00C42917" w:rsidRDefault="00C42917" w:rsidP="00C42917">
      <w:pPr>
        <w:pStyle w:val="Separator"/>
      </w:pPr>
    </w:p>
    <w:p w:rsidR="00C42917" w:rsidRPr="008A553A" w:rsidRDefault="00C42917" w:rsidP="00C42917">
      <w:pPr>
        <w:pStyle w:val="Titel"/>
        <w:spacing w:before="960"/>
        <w:ind w:left="284" w:hanging="284"/>
      </w:pPr>
      <w:r w:rsidRPr="008A553A">
        <w:rPr>
          <w:szCs w:val="20"/>
        </w:rPr>
        <w:sym w:font="Wingdings" w:char="F0D8"/>
      </w:r>
      <w:r w:rsidRPr="008A553A">
        <w:tab/>
        <w:t xml:space="preserve">Möchten Sie allgemeine oder ergänzende Bemerkungen machen, Hinweise geben </w:t>
      </w:r>
      <w:r w:rsidRPr="008A553A">
        <w:br/>
        <w:t>oder Fragen stellen?</w:t>
      </w:r>
    </w:p>
    <w:p w:rsidR="00C42917" w:rsidRDefault="00C42917" w:rsidP="00C42917">
      <w:pPr>
        <w:pStyle w:val="Blocktext"/>
      </w:pPr>
      <w:r>
        <w:t>[Text]</w:t>
      </w:r>
    </w:p>
    <w:p w:rsidR="00C42917" w:rsidRDefault="00C42917" w:rsidP="00C42917">
      <w:pPr>
        <w:pStyle w:val="Blocktext"/>
      </w:pPr>
    </w:p>
    <w:p w:rsidR="00C42917" w:rsidRDefault="00C42917" w:rsidP="00C42917">
      <w:pPr>
        <w:pStyle w:val="Blocktext"/>
      </w:pPr>
    </w:p>
    <w:p w:rsidR="00C42917" w:rsidRDefault="00C42917" w:rsidP="00C42917">
      <w:pPr>
        <w:pStyle w:val="Blocktext"/>
      </w:pPr>
      <w:r>
        <w:t>________________________________________________________________________________</w:t>
      </w:r>
    </w:p>
    <w:p w:rsidR="0066765E" w:rsidRPr="000C6629" w:rsidRDefault="0066765E" w:rsidP="0066765E">
      <w:pPr>
        <w:pStyle w:val="Blocktext"/>
        <w:rPr>
          <w:b/>
          <w:bCs/>
        </w:rPr>
      </w:pPr>
      <w:r>
        <w:rPr>
          <w:b/>
          <w:bCs/>
        </w:rPr>
        <w:t>Schlussbemerkungen</w:t>
      </w:r>
      <w:r w:rsidRPr="000C6629">
        <w:rPr>
          <w:b/>
          <w:bCs/>
        </w:rPr>
        <w:t>:</w:t>
      </w:r>
    </w:p>
    <w:p w:rsidR="0066765E" w:rsidRDefault="0079490D" w:rsidP="0066765E">
      <w:pPr>
        <w:pStyle w:val="Blocktext"/>
      </w:pPr>
      <w:bookmarkStart w:id="0" w:name="_GoBack"/>
      <w:r>
        <w:t>Einleitend wird erwähnt, dass mit den Vertretern der Fraktionen des Grossen Rates</w:t>
      </w:r>
      <w:r w:rsidR="00031B68">
        <w:t>,</w:t>
      </w:r>
      <w:r>
        <w:t xml:space="preserve"> sowie verschiedene Gespräche mit Vertretern der Verbände und Branchen im Vorfeld durchgeführt wurden. Ausgerechnet die mit dem Vollzug befassten Gemeindepersonalverbände wurden vor der Vernehmlassung nicht </w:t>
      </w:r>
      <w:r w:rsidR="00BE3139">
        <w:t xml:space="preserve">zu einem Gespräch eingeladen oder </w:t>
      </w:r>
      <w:r>
        <w:t xml:space="preserve">angehört. </w:t>
      </w:r>
    </w:p>
    <w:p w:rsidR="004705A7" w:rsidRDefault="00D6034A" w:rsidP="0066765E">
      <w:pPr>
        <w:pStyle w:val="Blocktext"/>
      </w:pPr>
      <w:r>
        <w:t>Aus unsere Sicht handelt es sich bei der Gesetzesvorlage um eine Light-Version. Wir hätten uns weitergehende Massnahmen</w:t>
      </w:r>
      <w:r w:rsidR="00D63454">
        <w:t xml:space="preserve"> </w:t>
      </w:r>
      <w:r>
        <w:t xml:space="preserve">gewünscht. </w:t>
      </w:r>
    </w:p>
    <w:p w:rsidR="00BE3139" w:rsidRDefault="004A6345" w:rsidP="0066765E">
      <w:pPr>
        <w:pStyle w:val="Blocktext"/>
      </w:pPr>
      <w:r>
        <w:t xml:space="preserve">Wir stellen fest, dass </w:t>
      </w:r>
      <w:r w:rsidR="00BE3139">
        <w:t xml:space="preserve">der Vollzug ein wichtiger Baustein für das Gelingen der Umsetzung der </w:t>
      </w:r>
      <w:r>
        <w:t xml:space="preserve">Energievorschriften </w:t>
      </w:r>
      <w:r w:rsidR="00976A03">
        <w:t>ist.</w:t>
      </w:r>
      <w:r>
        <w:t xml:space="preserve"> Im </w:t>
      </w:r>
      <w:r w:rsidR="00BE3139">
        <w:t>Anhörungsbericht</w:t>
      </w:r>
      <w:r>
        <w:t xml:space="preserve"> wurde dies zum Teil gar nicht thematisiert,</w:t>
      </w:r>
      <w:r w:rsidR="00BE3139">
        <w:t xml:space="preserve"> falsch oder nicht gesetzeskonform dargestellt. </w:t>
      </w:r>
    </w:p>
    <w:p w:rsidR="00BE3139" w:rsidRDefault="00BE3139" w:rsidP="0066765E">
      <w:pPr>
        <w:pStyle w:val="Blocktext"/>
      </w:pPr>
      <w:r>
        <w:t xml:space="preserve">Wir hoffen, dass in Zukunft die mit dem Vollzug betroffenen Gemeindeverbände rechtzeitig in den Gesetzesprozess einbezogen werden und erwarten, dass der Vollzug im Energiebereich zwischen Kanton und Gemeinden überarbeitet wird.   </w:t>
      </w:r>
    </w:p>
    <w:bookmarkEnd w:id="0"/>
    <w:p w:rsidR="0066765E" w:rsidRPr="00923B4A" w:rsidRDefault="0066765E" w:rsidP="000C6629">
      <w:pPr>
        <w:pStyle w:val="Blocktext"/>
      </w:pPr>
    </w:p>
    <w:sectPr w:rsidR="0066765E" w:rsidRPr="00923B4A" w:rsidSect="0019471B">
      <w:headerReference w:type="default" r:id="rId17"/>
      <w:footerReference w:type="default" r:id="rId18"/>
      <w:type w:val="continuous"/>
      <w:pgSz w:w="11906" w:h="16838" w:code="9"/>
      <w:pgMar w:top="1134" w:right="1134" w:bottom="1134" w:left="181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BBD" w:rsidRDefault="003A2BBD">
      <w:r>
        <w:separator/>
      </w:r>
    </w:p>
    <w:p w:rsidR="003A2BBD" w:rsidRDefault="003A2BBD"/>
  </w:endnote>
  <w:endnote w:type="continuationSeparator" w:id="0">
    <w:p w:rsidR="003A2BBD" w:rsidRDefault="003A2BBD">
      <w:r>
        <w:continuationSeparator/>
      </w:r>
    </w:p>
    <w:p w:rsidR="003A2BBD" w:rsidRDefault="003A2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Lato">
    <w:altName w:val="Segoe UI"/>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16" w:rsidRDefault="005C04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FB5" w:rsidRPr="005C01AD" w:rsidRDefault="00A82FB5" w:rsidP="00FE73C1">
    <w:pPr>
      <w:spacing w:line="240" w:lineRule="auto"/>
      <w:rPr>
        <w:sz w:val="2"/>
        <w:szCs w:val="2"/>
      </w:rPr>
    </w:pPr>
    <w:r w:rsidRPr="005C01AD">
      <w:fldChar w:fldCharType="begin"/>
    </w:r>
    <w:r w:rsidRPr="005C01AD">
      <w:instrText xml:space="preserve"> IF </w:instrText>
    </w:r>
    <w:fldSimple w:instr=" NUMPAGES   \* MERGEFORMAT ">
      <w:r w:rsidR="00FC3B05">
        <w:rPr>
          <w:noProof/>
        </w:rPr>
        <w:instrText>8</w:instrText>
      </w:r>
    </w:fldSimple>
    <w:r w:rsidRPr="005C01AD">
      <w:rPr>
        <w:noProof/>
      </w:rPr>
      <w:instrText xml:space="preserve"> = 1 "</w:instrText>
    </w:r>
    <w:r w:rsidRPr="005C01AD">
      <w:fldChar w:fldCharType="begin"/>
    </w:r>
    <w:r w:rsidRPr="005C01AD">
      <w:instrText xml:space="preserve"> IF </w:instrText>
    </w:r>
    <w:r w:rsidRPr="005C01AD">
      <w:fldChar w:fldCharType="begin"/>
    </w:r>
    <w:r w:rsidRPr="005C01AD">
      <w:instrText xml:space="preserve"> DOCPROPERTY "BM_CustomFieldFooter"\*CHARFORMAT </w:instrText>
    </w:r>
    <w:r w:rsidRPr="005C01AD">
      <w:fldChar w:fldCharType="separate"/>
    </w:r>
    <w:r w:rsidR="000C643E">
      <w:rPr>
        <w:b/>
        <w:bCs/>
        <w:lang w:val="de-DE"/>
      </w:rPr>
      <w:instrText>Fehler! Unbekannter Name für Dokument-Eigenschaft.</w:instrText>
    </w:r>
    <w:r w:rsidRPr="005C01AD">
      <w:fldChar w:fldCharType="end"/>
    </w:r>
    <w:r w:rsidRPr="005C01AD">
      <w:instrText xml:space="preserve"> = "" "" "</w:instrText>
    </w:r>
  </w:p>
  <w:tbl>
    <w:tblPr>
      <w:tblW w:w="0" w:type="auto"/>
      <w:tblCellMar>
        <w:top w:w="57" w:type="dxa"/>
        <w:left w:w="0" w:type="dxa"/>
        <w:right w:w="0" w:type="dxa"/>
      </w:tblCellMar>
      <w:tblLook w:val="04A0" w:firstRow="1" w:lastRow="0" w:firstColumn="1" w:lastColumn="0" w:noHBand="0" w:noVBand="1"/>
    </w:tblPr>
    <w:tblGrid>
      <w:gridCol w:w="7513"/>
      <w:gridCol w:w="1445"/>
    </w:tblGrid>
    <w:tr w:rsidR="00A82FB5" w:rsidRPr="005C01AD" w:rsidTr="00F74824">
      <w:tc>
        <w:tcPr>
          <w:tcW w:w="7513" w:type="dxa"/>
          <w:tcBorders>
            <w:top w:val="single" w:sz="4" w:space="0" w:color="auto"/>
          </w:tcBorders>
        </w:tcPr>
        <w:p w:rsidR="00A82FB5" w:rsidRPr="005C01AD" w:rsidRDefault="00A82FB5" w:rsidP="00F74824">
          <w:pPr>
            <w:pStyle w:val="Fuzeile"/>
          </w:pPr>
          <w:r w:rsidRPr="005C01AD">
            <w:fldChar w:fldCharType="begin"/>
          </w:r>
          <w:r w:rsidRPr="005C01AD">
            <w:instrText xml:space="preserve"> DOCPROPERTY "BM_CustomFieldFooter"\*CHARFORMAT </w:instrText>
          </w:r>
          <w:r w:rsidRPr="005C01AD">
            <w:fldChar w:fldCharType="separate"/>
          </w:r>
          <w:r w:rsidR="000C643E">
            <w:rPr>
              <w:b/>
              <w:bCs/>
              <w:lang w:val="de-DE"/>
            </w:rPr>
            <w:instrText>Fehler! Unbekannter Name für Dokument-Eigenschaft.</w:instrText>
          </w:r>
          <w:r w:rsidRPr="005C01AD">
            <w:fldChar w:fldCharType="end"/>
          </w:r>
        </w:p>
      </w:tc>
      <w:tc>
        <w:tcPr>
          <w:tcW w:w="1445" w:type="dxa"/>
          <w:tcBorders>
            <w:top w:val="single" w:sz="4" w:space="0" w:color="auto"/>
          </w:tcBorders>
        </w:tcPr>
        <w:p w:rsidR="00A82FB5" w:rsidRPr="005C01AD" w:rsidRDefault="00A82FB5" w:rsidP="00F74824">
          <w:pPr>
            <w:pStyle w:val="Fuzeile"/>
            <w:jc w:val="right"/>
          </w:pPr>
        </w:p>
      </w:tc>
    </w:tr>
  </w:tbl>
  <w:p w:rsidR="000C643E" w:rsidRPr="005C01AD" w:rsidRDefault="00A82FB5" w:rsidP="00FE73C1">
    <w:pPr>
      <w:spacing w:line="240" w:lineRule="auto"/>
      <w:rPr>
        <w:noProof/>
        <w:sz w:val="2"/>
        <w:szCs w:val="2"/>
      </w:rPr>
    </w:pPr>
    <w:r w:rsidRPr="005C01AD">
      <w:instrText xml:space="preserve">" </w:instrText>
    </w:r>
    <w:r w:rsidRPr="005C01AD">
      <w:fldChar w:fldCharType="separate"/>
    </w:r>
  </w:p>
  <w:tbl>
    <w:tblPr>
      <w:tblW w:w="0" w:type="auto"/>
      <w:tblCellMar>
        <w:top w:w="57" w:type="dxa"/>
        <w:left w:w="0" w:type="dxa"/>
        <w:right w:w="0" w:type="dxa"/>
      </w:tblCellMar>
      <w:tblLook w:val="04A0" w:firstRow="1" w:lastRow="0" w:firstColumn="1" w:lastColumn="0" w:noHBand="0" w:noVBand="1"/>
    </w:tblPr>
    <w:tblGrid>
      <w:gridCol w:w="7513"/>
      <w:gridCol w:w="1445"/>
    </w:tblGrid>
    <w:tr w:rsidR="000C643E" w:rsidRPr="005C01AD" w:rsidTr="00F74824">
      <w:tc>
        <w:tcPr>
          <w:tcW w:w="7513" w:type="dxa"/>
          <w:tcBorders>
            <w:top w:val="single" w:sz="4" w:space="0" w:color="auto"/>
          </w:tcBorders>
        </w:tcPr>
        <w:p w:rsidR="000C643E" w:rsidRPr="005C01AD" w:rsidRDefault="000C643E" w:rsidP="00F74824">
          <w:pPr>
            <w:pStyle w:val="Fuzeile"/>
            <w:rPr>
              <w:noProof/>
            </w:rPr>
          </w:pPr>
          <w:r>
            <w:rPr>
              <w:b/>
              <w:bCs/>
              <w:noProof/>
              <w:lang w:val="de-DE"/>
            </w:rPr>
            <w:instrText>Fehler! Unbekannter Name für Dokument-Eigenschaft.</w:instrText>
          </w:r>
        </w:p>
      </w:tc>
      <w:tc>
        <w:tcPr>
          <w:tcW w:w="1445" w:type="dxa"/>
          <w:tcBorders>
            <w:top w:val="single" w:sz="4" w:space="0" w:color="auto"/>
          </w:tcBorders>
        </w:tcPr>
        <w:p w:rsidR="000C643E" w:rsidRPr="005C01AD" w:rsidRDefault="000C643E" w:rsidP="00F74824">
          <w:pPr>
            <w:pStyle w:val="Fuzeile"/>
            <w:jc w:val="right"/>
            <w:rPr>
              <w:noProof/>
            </w:rPr>
          </w:pPr>
        </w:p>
      </w:tc>
    </w:tr>
  </w:tbl>
  <w:p w:rsidR="00A82FB5" w:rsidRPr="005C01AD" w:rsidRDefault="00A82FB5" w:rsidP="00FE73C1">
    <w:pPr>
      <w:spacing w:line="240" w:lineRule="auto"/>
      <w:rPr>
        <w:sz w:val="2"/>
        <w:szCs w:val="2"/>
      </w:rPr>
    </w:pPr>
    <w:r w:rsidRPr="005C01AD">
      <w:fldChar w:fldCharType="end"/>
    </w:r>
    <w:r w:rsidRPr="005C01AD">
      <w:instrText xml:space="preserve">" "" </w:instrText>
    </w:r>
    <w:r w:rsidRPr="005C01A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16" w:rsidRDefault="005C041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59" w:type="dxa"/>
      <w:tblBorders>
        <w:top w:val="single" w:sz="2" w:space="0" w:color="auto"/>
      </w:tblBorders>
      <w:tblCellMar>
        <w:left w:w="0" w:type="dxa"/>
        <w:right w:w="0" w:type="dxa"/>
      </w:tblCellMar>
      <w:tblLook w:val="04A0" w:firstRow="1" w:lastRow="0" w:firstColumn="1" w:lastColumn="0" w:noHBand="0" w:noVBand="1"/>
    </w:tblPr>
    <w:tblGrid>
      <w:gridCol w:w="7882"/>
      <w:gridCol w:w="1077"/>
    </w:tblGrid>
    <w:tr w:rsidR="002764BD" w:rsidTr="008629C3">
      <w:tc>
        <w:tcPr>
          <w:tcW w:w="7882" w:type="dxa"/>
          <w:tcBorders>
            <w:top w:val="single" w:sz="2" w:space="0" w:color="auto"/>
          </w:tcBorders>
          <w:tcMar>
            <w:left w:w="0" w:type="dxa"/>
            <w:right w:w="113" w:type="dxa"/>
          </w:tcMar>
        </w:tcPr>
        <w:p w:rsidR="002764BD" w:rsidRPr="007D7164" w:rsidRDefault="002764BD" w:rsidP="007D7164">
          <w:pPr>
            <w:pStyle w:val="Fuzeile"/>
            <w:rPr>
              <w:rStyle w:val="Funotenzeichen"/>
              <w:vertAlign w:val="baseline"/>
            </w:rPr>
          </w:pPr>
        </w:p>
      </w:tc>
      <w:tc>
        <w:tcPr>
          <w:tcW w:w="1077" w:type="dxa"/>
          <w:tcBorders>
            <w:top w:val="single" w:sz="2" w:space="0" w:color="auto"/>
          </w:tcBorders>
          <w:vAlign w:val="bottom"/>
        </w:tcPr>
        <w:p w:rsidR="002764BD" w:rsidRPr="007D7164" w:rsidRDefault="002764BD" w:rsidP="007D7164">
          <w:pPr>
            <w:pStyle w:val="Fuzeile"/>
            <w:jc w:val="right"/>
          </w:pPr>
          <w:r w:rsidRPr="007D7164">
            <w:fldChar w:fldCharType="begin"/>
          </w:r>
          <w:r w:rsidRPr="007D7164">
            <w:instrText>PAGE  \* Arabic  \* MERGEFORMAT</w:instrText>
          </w:r>
          <w:r w:rsidRPr="007D7164">
            <w:fldChar w:fldCharType="separate"/>
          </w:r>
          <w:r w:rsidR="00FC3B05">
            <w:rPr>
              <w:noProof/>
            </w:rPr>
            <w:t>2</w:t>
          </w:r>
          <w:r w:rsidRPr="007D7164">
            <w:fldChar w:fldCharType="end"/>
          </w:r>
          <w:r w:rsidRPr="007D7164">
            <w:t xml:space="preserve"> von </w:t>
          </w:r>
          <w:fldSimple w:instr="NUMPAGES  \* Arabic  \* MERGEFORMAT">
            <w:r w:rsidR="00FC3B05">
              <w:rPr>
                <w:noProof/>
              </w:rPr>
              <w:t>8</w:t>
            </w:r>
          </w:fldSimple>
        </w:p>
      </w:tc>
    </w:tr>
  </w:tbl>
  <w:p w:rsidR="002764BD" w:rsidRPr="00305FB3" w:rsidRDefault="002764BD" w:rsidP="003538EC">
    <w:pPr>
      <w:spacing w:line="240" w:lineRule="auto"/>
      <w:rPr>
        <w:sz w:val="2"/>
        <w:szCs w:val="2"/>
      </w:rPr>
    </w:pPr>
  </w:p>
  <w:p w:rsidR="0079428F" w:rsidRDefault="0079428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BBD" w:rsidRDefault="003A2BBD">
      <w:r>
        <w:separator/>
      </w:r>
    </w:p>
    <w:p w:rsidR="003A2BBD" w:rsidRDefault="003A2BBD"/>
  </w:footnote>
  <w:footnote w:type="continuationSeparator" w:id="0">
    <w:p w:rsidR="003A2BBD" w:rsidRDefault="003A2BBD">
      <w:r>
        <w:continuationSeparator/>
      </w:r>
    </w:p>
    <w:p w:rsidR="003A2BBD" w:rsidRDefault="003A2B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16" w:rsidRDefault="005C04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FB5" w:rsidRPr="005C01AD" w:rsidRDefault="00FC3B05" w:rsidP="00177DD0">
    <w:pPr>
      <w:spacing w:line="240" w:lineRule="auto"/>
      <w:rPr>
        <w:sz w:val="2"/>
        <w:szCs w:val="2"/>
      </w:rPr>
    </w:pPr>
    <w:r>
      <w:rPr>
        <w:noProof/>
      </w:rPr>
      <w:drawing>
        <wp:anchor distT="0" distB="0" distL="114300" distR="114300" simplePos="0" relativeHeight="251659264" behindDoc="1" locked="1" layoutInCell="1" allowOverlap="1">
          <wp:simplePos x="0" y="0"/>
          <wp:positionH relativeFrom="page">
            <wp:posOffset>0</wp:posOffset>
          </wp:positionH>
          <wp:positionV relativeFrom="page">
            <wp:posOffset>0</wp:posOffset>
          </wp:positionV>
          <wp:extent cx="7557770" cy="1080135"/>
          <wp:effectExtent l="0" t="0" r="0" b="0"/>
          <wp:wrapNone/>
          <wp:docPr id="1" name="bab8a75a-fd98-43de-aec5-f5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ab8a75a-fd98-43de-aec5-f566"/>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82FB5" w:rsidRPr="005C01AD" w:rsidRDefault="00A82FB5">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416" w:rsidRDefault="005C041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4BD" w:rsidRDefault="002764BD">
    <w:pPr>
      <w:pStyle w:val="Kopfzeile"/>
    </w:pPr>
  </w:p>
  <w:p w:rsidR="0079428F" w:rsidRDefault="00FC3B05" w:rsidP="005C0416">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0255" o:spid="_x0000_s2050" type="#_x0000_t136" style="position:absolute;margin-left:0;margin-top:0;width:551.25pt;height:48pt;rotation:315;z-index:-251655168;mso-position-horizontal:center;mso-position-horizontal-relative:margin;mso-position-vertical:center;mso-position-vertical-relative:margin" o:allowincell="f" fillcolor="silver" stroked="f">
          <v:fill opacity=".5"/>
          <v:textpath style="font-family:&quot;Arial&quot;;font-size:20pt" string="Nur zum internen Gebrauch; &#10;Stellungnahme bitte elektronisch via &quot;Smart Service Portal&quot; einreiche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340E9E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B90FD7E"/>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A02C7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7AC0D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8F87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506D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DCF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CEAA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7CDCF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5847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392EEC48"/>
    <w:lvl w:ilvl="0">
      <w:start w:val="1"/>
      <w:numFmt w:val="decimal"/>
      <w:suff w:val="space"/>
      <w:lvlText w:val="%1."/>
      <w:lvlJc w:val="left"/>
      <w:rPr>
        <w:rFonts w:cs="Times New Roman" w:hint="default"/>
        <w:b/>
        <w:i w:val="0"/>
        <w:caps w:val="0"/>
        <w:strike w:val="0"/>
        <w:dstrike w:val="0"/>
        <w:vanish w:val="0"/>
        <w:color w:val="000000"/>
        <w:vertAlign w:val="baseline"/>
      </w:rPr>
    </w:lvl>
    <w:lvl w:ilvl="1">
      <w:start w:val="1"/>
      <w:numFmt w:val="decimal"/>
      <w:suff w:val="space"/>
      <w:lvlText w:val="%1.%2"/>
      <w:lvlJc w:val="left"/>
      <w:rPr>
        <w:rFonts w:cs="Times New Roman" w:hint="default"/>
        <w:b/>
        <w:i w:val="0"/>
        <w:caps w:val="0"/>
        <w:strike w:val="0"/>
        <w:dstrike w:val="0"/>
        <w:vanish w:val="0"/>
        <w:color w:val="000000"/>
        <w:vertAlign w:val="baseline"/>
      </w:rPr>
    </w:lvl>
    <w:lvl w:ilvl="2">
      <w:start w:val="1"/>
      <w:numFmt w:val="decimal"/>
      <w:suff w:val="space"/>
      <w:lvlText w:val="%1.%2.%3"/>
      <w:lvlJc w:val="left"/>
      <w:rPr>
        <w:rFonts w:cs="Times New Roman" w:hint="default"/>
        <w:b/>
        <w:i w:val="0"/>
        <w:caps w:val="0"/>
        <w:strike w:val="0"/>
        <w:dstrike w:val="0"/>
        <w:vanish w:val="0"/>
        <w:color w:val="000000"/>
        <w:vertAlign w:val="baseline"/>
      </w:rPr>
    </w:lvl>
    <w:lvl w:ilvl="3">
      <w:start w:val="1"/>
      <w:numFmt w:val="decimal"/>
      <w:suff w:val="space"/>
      <w:lvlText w:val="%1.%2.%3.%4"/>
      <w:lvlJc w:val="left"/>
      <w:rPr>
        <w:rFonts w:cs="Times New Roman" w:hint="default"/>
        <w:b/>
        <w:i w:val="0"/>
        <w:caps w:val="0"/>
        <w:strike w:val="0"/>
        <w:dstrike w:val="0"/>
        <w:vanish w:val="0"/>
        <w:color w:val="000000"/>
        <w:vertAlign w:val="baseline"/>
      </w:rPr>
    </w:lvl>
    <w:lvl w:ilvl="4">
      <w:start w:val="1"/>
      <w:numFmt w:val="decimal"/>
      <w:suff w:val="space"/>
      <w:lvlText w:val="%1.%2.%3.%4.%5"/>
      <w:lvlJc w:val="left"/>
      <w:rPr>
        <w:rFonts w:cs="Times New Roman" w:hint="default"/>
        <w:b/>
        <w:i w:val="0"/>
        <w:caps w:val="0"/>
        <w:strike w:val="0"/>
        <w:dstrike w:val="0"/>
        <w:vanish w:val="0"/>
        <w:color w:val="000000"/>
        <w:sz w:val="20"/>
        <w:szCs w:val="20"/>
        <w:vertAlign w:val="baseline"/>
      </w:rPr>
    </w:lvl>
    <w:lvl w:ilvl="5">
      <w:start w:val="1"/>
      <w:numFmt w:val="decimal"/>
      <w:suff w:val="space"/>
      <w:lvlText w:val="%1.%2.%3.%4.%5.%6"/>
      <w:lvlJc w:val="left"/>
      <w:rPr>
        <w:rFonts w:cs="Times New Roman" w:hint="default"/>
        <w:b/>
        <w:i w:val="0"/>
        <w:sz w:val="20"/>
        <w:szCs w:val="20"/>
      </w:rPr>
    </w:lvl>
    <w:lvl w:ilvl="6">
      <w:start w:val="1"/>
      <w:numFmt w:val="decimal"/>
      <w:suff w:val="space"/>
      <w:lvlText w:val="%1.%2.%3.%4.%5.%6.%7"/>
      <w:lvlJc w:val="left"/>
      <w:rPr>
        <w:rFonts w:cs="Times New Roman" w:hint="default"/>
        <w:b/>
        <w:i w:val="0"/>
        <w:sz w:val="20"/>
        <w:szCs w:val="20"/>
      </w:rPr>
    </w:lvl>
    <w:lvl w:ilvl="7">
      <w:start w:val="1"/>
      <w:numFmt w:val="decimal"/>
      <w:suff w:val="space"/>
      <w:lvlText w:val="%1.%2.%3.%4.%5.%6.%7.%8"/>
      <w:lvlJc w:val="left"/>
      <w:rPr>
        <w:rFonts w:cs="Times New Roman" w:hint="default"/>
        <w:b/>
        <w:i w:val="0"/>
        <w:sz w:val="20"/>
        <w:szCs w:val="20"/>
      </w:rPr>
    </w:lvl>
    <w:lvl w:ilvl="8">
      <w:start w:val="1"/>
      <w:numFmt w:val="decimal"/>
      <w:suff w:val="space"/>
      <w:lvlText w:val="%1.%2.%3.%4.%5.%6.%7.%8.%9"/>
      <w:lvlJc w:val="left"/>
      <w:rPr>
        <w:rFonts w:cs="Times New Roman" w:hint="default"/>
        <w:b/>
        <w:i w:val="0"/>
        <w:sz w:val="20"/>
        <w:szCs w:val="20"/>
      </w:rPr>
    </w:lvl>
  </w:abstractNum>
  <w:abstractNum w:abstractNumId="11" w15:restartNumberingAfterBreak="0">
    <w:nsid w:val="03482385"/>
    <w:multiLevelType w:val="hybridMultilevel"/>
    <w:tmpl w:val="D3004DE6"/>
    <w:name w:val="200707161401444232237722"/>
    <w:lvl w:ilvl="0" w:tplc="AB4020F0">
      <w:start w:val="1"/>
      <w:numFmt w:val="upperRoman"/>
      <w:lvlText w:val="%1."/>
      <w:lvlJc w:val="right"/>
      <w:pPr>
        <w:ind w:left="720" w:hanging="360"/>
      </w:pPr>
      <w:rPr>
        <w:rFonts w:cs="Times New Roman"/>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2" w15:restartNumberingAfterBreak="0">
    <w:nsid w:val="23344003"/>
    <w:multiLevelType w:val="multilevel"/>
    <w:tmpl w:val="FD3A66B2"/>
    <w:lvl w:ilvl="0">
      <w:start w:val="1"/>
      <w:numFmt w:val="lowerLetter"/>
      <w:pStyle w:val="AuflistungmitKleinbuchstaben"/>
      <w:lvlText w:val="%1)"/>
      <w:lvlJc w:val="left"/>
      <w:pPr>
        <w:ind w:left="284" w:hanging="284"/>
      </w:pPr>
      <w:rPr>
        <w:rFonts w:cs="Times New Roman" w:hint="default"/>
      </w:rPr>
    </w:lvl>
    <w:lvl w:ilvl="1">
      <w:start w:val="1"/>
      <w:numFmt w:val="lowerLetter"/>
      <w:lvlText w:val="%2)"/>
      <w:lvlJc w:val="left"/>
      <w:pPr>
        <w:ind w:left="568" w:hanging="284"/>
      </w:pPr>
      <w:rPr>
        <w:rFonts w:cs="Times New Roman" w:hint="default"/>
      </w:rPr>
    </w:lvl>
    <w:lvl w:ilvl="2">
      <w:start w:val="1"/>
      <w:numFmt w:val="lowerLetter"/>
      <w:lvlText w:val="%3)"/>
      <w:lvlJc w:val="left"/>
      <w:pPr>
        <w:ind w:left="852" w:hanging="284"/>
      </w:pPr>
      <w:rPr>
        <w:rFonts w:cs="Times New Roman" w:hint="default"/>
      </w:rPr>
    </w:lvl>
    <w:lvl w:ilvl="3">
      <w:start w:val="1"/>
      <w:numFmt w:val="lowerLetter"/>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Letter"/>
      <w:lvlText w:val="%6)"/>
      <w:lvlJc w:val="left"/>
      <w:pPr>
        <w:ind w:left="1701" w:hanging="281"/>
      </w:pPr>
      <w:rPr>
        <w:rFonts w:cs="Times New Roman" w:hint="default"/>
      </w:rPr>
    </w:lvl>
    <w:lvl w:ilvl="6">
      <w:start w:val="1"/>
      <w:numFmt w:val="lowerLetter"/>
      <w:lvlText w:val="%7)"/>
      <w:lvlJc w:val="left"/>
      <w:pPr>
        <w:ind w:left="1985" w:hanging="284"/>
      </w:pPr>
      <w:rPr>
        <w:rFonts w:cs="Times New Roman" w:hint="default"/>
      </w:rPr>
    </w:lvl>
    <w:lvl w:ilvl="7">
      <w:start w:val="1"/>
      <w:numFmt w:val="lowerLetter"/>
      <w:lvlText w:val="%8)"/>
      <w:lvlJc w:val="left"/>
      <w:pPr>
        <w:ind w:left="2268" w:hanging="283"/>
      </w:pPr>
      <w:rPr>
        <w:rFonts w:cs="Times New Roman" w:hint="default"/>
      </w:rPr>
    </w:lvl>
    <w:lvl w:ilvl="8">
      <w:start w:val="1"/>
      <w:numFmt w:val="lowerLetter"/>
      <w:lvlText w:val="%9)"/>
      <w:lvlJc w:val="left"/>
      <w:pPr>
        <w:ind w:left="2552" w:hanging="284"/>
      </w:pPr>
      <w:rPr>
        <w:rFonts w:cs="Times New Roman" w:hint="default"/>
      </w:rPr>
    </w:lvl>
  </w:abstractNum>
  <w:abstractNum w:abstractNumId="13" w15:restartNumberingAfterBreak="0">
    <w:nsid w:val="25D7700A"/>
    <w:multiLevelType w:val="multilevel"/>
    <w:tmpl w:val="392CCF9E"/>
    <w:lvl w:ilvl="0">
      <w:start w:val="1"/>
      <w:numFmt w:val="decimal"/>
      <w:pStyle w:val="AuflistungmitNummern"/>
      <w:lvlText w:val="%1."/>
      <w:lvlJc w:val="left"/>
      <w:pPr>
        <w:tabs>
          <w:tab w:val="num" w:pos="284"/>
        </w:tabs>
        <w:ind w:left="284" w:hanging="284"/>
      </w:pPr>
      <w:rPr>
        <w:rFonts w:cs="Times New Roman" w:hint="default"/>
      </w:rPr>
    </w:lvl>
    <w:lvl w:ilvl="1">
      <w:start w:val="1"/>
      <w:numFmt w:val="decimal"/>
      <w:lvlText w:val="%2."/>
      <w:lvlJc w:val="left"/>
      <w:pPr>
        <w:tabs>
          <w:tab w:val="num" w:pos="568"/>
        </w:tabs>
        <w:ind w:left="568" w:hanging="284"/>
      </w:pPr>
      <w:rPr>
        <w:rFonts w:cs="Times New Roman" w:hint="default"/>
      </w:rPr>
    </w:lvl>
    <w:lvl w:ilvl="2">
      <w:start w:val="1"/>
      <w:numFmt w:val="decimal"/>
      <w:lvlText w:val="%3."/>
      <w:lvlJc w:val="left"/>
      <w:pPr>
        <w:tabs>
          <w:tab w:val="num" w:pos="852"/>
        </w:tabs>
        <w:ind w:left="852" w:hanging="284"/>
      </w:pPr>
      <w:rPr>
        <w:rFonts w:cs="Times New Roman" w:hint="default"/>
      </w:rPr>
    </w:lvl>
    <w:lvl w:ilvl="3">
      <w:start w:val="1"/>
      <w:numFmt w:val="decimal"/>
      <w:lvlText w:val="%4."/>
      <w:lvlJc w:val="left"/>
      <w:pPr>
        <w:tabs>
          <w:tab w:val="num" w:pos="1136"/>
        </w:tabs>
        <w:ind w:left="1136" w:hanging="284"/>
      </w:pPr>
      <w:rPr>
        <w:rFonts w:cs="Times New Roman" w:hint="default"/>
      </w:rPr>
    </w:lvl>
    <w:lvl w:ilvl="4">
      <w:start w:val="1"/>
      <w:numFmt w:val="decimal"/>
      <w:lvlText w:val="%5."/>
      <w:lvlJc w:val="left"/>
      <w:pPr>
        <w:tabs>
          <w:tab w:val="num" w:pos="1420"/>
        </w:tabs>
        <w:ind w:left="1420" w:hanging="284"/>
      </w:pPr>
      <w:rPr>
        <w:rFonts w:cs="Times New Roman" w:hint="default"/>
      </w:rPr>
    </w:lvl>
    <w:lvl w:ilvl="5">
      <w:start w:val="1"/>
      <w:numFmt w:val="decimal"/>
      <w:lvlText w:val="%6."/>
      <w:lvlJc w:val="left"/>
      <w:pPr>
        <w:tabs>
          <w:tab w:val="num" w:pos="1704"/>
        </w:tabs>
        <w:ind w:left="1704" w:hanging="284"/>
      </w:pPr>
      <w:rPr>
        <w:rFonts w:cs="Times New Roman" w:hint="default"/>
      </w:rPr>
    </w:lvl>
    <w:lvl w:ilvl="6">
      <w:start w:val="1"/>
      <w:numFmt w:val="decimal"/>
      <w:lvlText w:val="%7."/>
      <w:lvlJc w:val="left"/>
      <w:pPr>
        <w:tabs>
          <w:tab w:val="num" w:pos="1988"/>
        </w:tabs>
        <w:ind w:left="1988" w:hanging="284"/>
      </w:pPr>
      <w:rPr>
        <w:rFonts w:cs="Times New Roman" w:hint="default"/>
      </w:rPr>
    </w:lvl>
    <w:lvl w:ilvl="7">
      <w:start w:val="1"/>
      <w:numFmt w:val="decimal"/>
      <w:lvlText w:val="%8."/>
      <w:lvlJc w:val="left"/>
      <w:pPr>
        <w:tabs>
          <w:tab w:val="num" w:pos="2272"/>
        </w:tabs>
        <w:ind w:left="2272" w:hanging="284"/>
      </w:pPr>
      <w:rPr>
        <w:rFonts w:cs="Times New Roman" w:hint="default"/>
      </w:rPr>
    </w:lvl>
    <w:lvl w:ilvl="8">
      <w:start w:val="1"/>
      <w:numFmt w:val="decimal"/>
      <w:lvlText w:val="%9."/>
      <w:lvlJc w:val="left"/>
      <w:pPr>
        <w:tabs>
          <w:tab w:val="num" w:pos="2556"/>
        </w:tabs>
        <w:ind w:left="2556" w:hanging="284"/>
      </w:pPr>
      <w:rPr>
        <w:rFonts w:cs="Times New Roman" w:hint="default"/>
      </w:rPr>
    </w:lvl>
  </w:abstractNum>
  <w:abstractNum w:abstractNumId="14" w15:restartNumberingAfterBreak="0">
    <w:nsid w:val="2C8231CF"/>
    <w:multiLevelType w:val="multilevel"/>
    <w:tmpl w:val="3ABE09A6"/>
    <w:lvl w:ilvl="0">
      <w:start w:val="1"/>
      <w:numFmt w:val="bullet"/>
      <w:pStyle w:val="Beilagen"/>
      <w:lvlText w:val="•"/>
      <w:lvlJc w:val="left"/>
      <w:pPr>
        <w:ind w:left="284" w:hanging="199"/>
      </w:pPr>
      <w:rPr>
        <w:rFonts w:ascii="Arial" w:hAnsi="Arial" w:hint="default"/>
      </w:rPr>
    </w:lvl>
    <w:lvl w:ilvl="1">
      <w:start w:val="1"/>
      <w:numFmt w:val="bullet"/>
      <w:lvlText w:val="•"/>
      <w:lvlJc w:val="left"/>
      <w:pPr>
        <w:ind w:left="568" w:hanging="199"/>
      </w:pPr>
      <w:rPr>
        <w:rFonts w:ascii="Arial" w:hAnsi="Arial" w:hint="default"/>
      </w:rPr>
    </w:lvl>
    <w:lvl w:ilvl="2">
      <w:start w:val="1"/>
      <w:numFmt w:val="bullet"/>
      <w:lvlText w:val="•"/>
      <w:lvlJc w:val="left"/>
      <w:pPr>
        <w:ind w:left="852" w:hanging="199"/>
      </w:pPr>
      <w:rPr>
        <w:rFonts w:ascii="Arial" w:hAnsi="Arial" w:hint="default"/>
      </w:rPr>
    </w:lvl>
    <w:lvl w:ilvl="3">
      <w:start w:val="1"/>
      <w:numFmt w:val="bullet"/>
      <w:lvlText w:val="•"/>
      <w:lvlJc w:val="left"/>
      <w:pPr>
        <w:ind w:left="1136" w:hanging="199"/>
      </w:pPr>
      <w:rPr>
        <w:rFonts w:ascii="Arial" w:hAnsi="Arial" w:hint="default"/>
      </w:rPr>
    </w:lvl>
    <w:lvl w:ilvl="4">
      <w:start w:val="1"/>
      <w:numFmt w:val="bullet"/>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abstractNum w:abstractNumId="15" w15:restartNumberingAfterBreak="0">
    <w:nsid w:val="2FAC092B"/>
    <w:multiLevelType w:val="multilevel"/>
    <w:tmpl w:val="C93226DA"/>
    <w:lvl w:ilvl="0">
      <w:start w:val="1"/>
      <w:numFmt w:val="upperRoman"/>
      <w:pStyle w:val="AuflistungmitrmischenNummern"/>
      <w:lvlText w:val="%1."/>
      <w:lvlJc w:val="left"/>
      <w:pPr>
        <w:ind w:left="284" w:hanging="284"/>
      </w:pPr>
      <w:rPr>
        <w:rFonts w:cs="Times New Roman" w:hint="default"/>
      </w:rPr>
    </w:lvl>
    <w:lvl w:ilvl="1">
      <w:start w:val="1"/>
      <w:numFmt w:val="upperRoman"/>
      <w:lvlText w:val="%2."/>
      <w:lvlJc w:val="left"/>
      <w:pPr>
        <w:ind w:left="568" w:hanging="284"/>
      </w:pPr>
      <w:rPr>
        <w:rFonts w:cs="Times New Roman" w:hint="default"/>
      </w:rPr>
    </w:lvl>
    <w:lvl w:ilvl="2">
      <w:start w:val="1"/>
      <w:numFmt w:val="upperRoman"/>
      <w:lvlText w:val="%3."/>
      <w:lvlJc w:val="left"/>
      <w:pPr>
        <w:ind w:left="852" w:hanging="284"/>
      </w:pPr>
      <w:rPr>
        <w:rFonts w:cs="Times New Roman" w:hint="default"/>
      </w:rPr>
    </w:lvl>
    <w:lvl w:ilvl="3">
      <w:start w:val="1"/>
      <w:numFmt w:val="upperRoman"/>
      <w:lvlText w:val="%4."/>
      <w:lvlJc w:val="left"/>
      <w:pPr>
        <w:ind w:left="1136" w:hanging="284"/>
      </w:pPr>
      <w:rPr>
        <w:rFonts w:cs="Times New Roman" w:hint="default"/>
      </w:rPr>
    </w:lvl>
    <w:lvl w:ilvl="4">
      <w:start w:val="1"/>
      <w:numFmt w:val="upperRoman"/>
      <w:lvlText w:val="%5."/>
      <w:lvlJc w:val="left"/>
      <w:pPr>
        <w:ind w:left="1420" w:hanging="284"/>
      </w:pPr>
      <w:rPr>
        <w:rFonts w:cs="Times New Roman" w:hint="default"/>
      </w:rPr>
    </w:lvl>
    <w:lvl w:ilvl="5">
      <w:start w:val="1"/>
      <w:numFmt w:val="upperRoman"/>
      <w:lvlText w:val="%6."/>
      <w:lvlJc w:val="left"/>
      <w:pPr>
        <w:ind w:left="1701" w:hanging="281"/>
      </w:pPr>
      <w:rPr>
        <w:rFonts w:cs="Times New Roman" w:hint="default"/>
      </w:rPr>
    </w:lvl>
    <w:lvl w:ilvl="6">
      <w:start w:val="1"/>
      <w:numFmt w:val="upperRoman"/>
      <w:lvlText w:val="%7."/>
      <w:lvlJc w:val="left"/>
      <w:pPr>
        <w:ind w:left="1985" w:hanging="284"/>
      </w:pPr>
      <w:rPr>
        <w:rFonts w:cs="Times New Roman" w:hint="default"/>
      </w:rPr>
    </w:lvl>
    <w:lvl w:ilvl="7">
      <w:start w:val="1"/>
      <w:numFmt w:val="upperRoman"/>
      <w:lvlText w:val="%8."/>
      <w:lvlJc w:val="left"/>
      <w:pPr>
        <w:ind w:left="2268" w:hanging="283"/>
      </w:pPr>
      <w:rPr>
        <w:rFonts w:cs="Times New Roman" w:hint="default"/>
      </w:rPr>
    </w:lvl>
    <w:lvl w:ilvl="8">
      <w:start w:val="1"/>
      <w:numFmt w:val="upperRoman"/>
      <w:lvlText w:val="%9."/>
      <w:lvlJc w:val="left"/>
      <w:pPr>
        <w:ind w:left="2552" w:hanging="284"/>
      </w:pPr>
      <w:rPr>
        <w:rFonts w:cs="Times New Roman" w:hint="default"/>
      </w:rPr>
    </w:lvl>
  </w:abstractNum>
  <w:abstractNum w:abstractNumId="16" w15:restartNumberingAfterBreak="0">
    <w:nsid w:val="3CDB6CD0"/>
    <w:multiLevelType w:val="multilevel"/>
    <w:tmpl w:val="C5CE0304"/>
    <w:lvl w:ilvl="0">
      <w:start w:val="1"/>
      <w:numFmt w:val="upperLetter"/>
      <w:pStyle w:val="AuflistungmitBuchstaben"/>
      <w:lvlText w:val="%1"/>
      <w:lvlJc w:val="left"/>
      <w:pPr>
        <w:tabs>
          <w:tab w:val="num" w:pos="284"/>
        </w:tabs>
        <w:ind w:left="284" w:hanging="284"/>
      </w:pPr>
      <w:rPr>
        <w:rFonts w:eastAsia="SimSun" w:cs="Times New Roman" w:hint="eastAsia"/>
        <w:caps w:val="0"/>
        <w:strike w:val="0"/>
        <w:dstrike w:val="0"/>
        <w:vanish w:val="0"/>
        <w:color w:val="000000"/>
        <w:vertAlign w:val="baseline"/>
      </w:rPr>
    </w:lvl>
    <w:lvl w:ilvl="1">
      <w:start w:val="1"/>
      <w:numFmt w:val="upperLetter"/>
      <w:lvlText w:val="%2"/>
      <w:lvlJc w:val="left"/>
      <w:pPr>
        <w:tabs>
          <w:tab w:val="num" w:pos="568"/>
        </w:tabs>
        <w:ind w:left="568" w:hanging="284"/>
      </w:pPr>
      <w:rPr>
        <w:rFonts w:cs="Times New Roman" w:hint="default"/>
        <w:caps w:val="0"/>
        <w:strike w:val="0"/>
        <w:dstrike w:val="0"/>
        <w:vanish w:val="0"/>
        <w:color w:val="000000"/>
        <w:vertAlign w:val="baseline"/>
      </w:rPr>
    </w:lvl>
    <w:lvl w:ilvl="2">
      <w:start w:val="1"/>
      <w:numFmt w:val="upperLetter"/>
      <w:lvlText w:val="%3."/>
      <w:lvlJc w:val="left"/>
      <w:pPr>
        <w:tabs>
          <w:tab w:val="num" w:pos="852"/>
        </w:tabs>
        <w:ind w:left="852" w:hanging="284"/>
      </w:pPr>
      <w:rPr>
        <w:rFonts w:cs="Times New Roman" w:hint="default"/>
      </w:rPr>
    </w:lvl>
    <w:lvl w:ilvl="3">
      <w:start w:val="1"/>
      <w:numFmt w:val="upperLetter"/>
      <w:lvlText w:val="%4."/>
      <w:lvlJc w:val="left"/>
      <w:pPr>
        <w:tabs>
          <w:tab w:val="num" w:pos="1136"/>
        </w:tabs>
        <w:ind w:left="1136" w:hanging="284"/>
      </w:pPr>
      <w:rPr>
        <w:rFonts w:cs="Times New Roman" w:hint="default"/>
      </w:rPr>
    </w:lvl>
    <w:lvl w:ilvl="4">
      <w:start w:val="1"/>
      <w:numFmt w:val="upperLetter"/>
      <w:lvlText w:val="%5."/>
      <w:lvlJc w:val="left"/>
      <w:pPr>
        <w:tabs>
          <w:tab w:val="num" w:pos="1420"/>
        </w:tabs>
        <w:ind w:left="1420" w:hanging="284"/>
      </w:pPr>
      <w:rPr>
        <w:rFonts w:cs="Times New Roman" w:hint="default"/>
      </w:rPr>
    </w:lvl>
    <w:lvl w:ilvl="5">
      <w:start w:val="1"/>
      <w:numFmt w:val="upperLetter"/>
      <w:lvlText w:val="%6."/>
      <w:lvlJc w:val="left"/>
      <w:pPr>
        <w:tabs>
          <w:tab w:val="num" w:pos="1704"/>
        </w:tabs>
        <w:ind w:left="1704" w:hanging="284"/>
      </w:pPr>
      <w:rPr>
        <w:rFonts w:cs="Times New Roman" w:hint="default"/>
      </w:rPr>
    </w:lvl>
    <w:lvl w:ilvl="6">
      <w:start w:val="1"/>
      <w:numFmt w:val="upperLetter"/>
      <w:lvlText w:val="%7."/>
      <w:lvlJc w:val="left"/>
      <w:pPr>
        <w:tabs>
          <w:tab w:val="num" w:pos="1988"/>
        </w:tabs>
        <w:ind w:left="1988" w:hanging="284"/>
      </w:pPr>
      <w:rPr>
        <w:rFonts w:cs="Times New Roman" w:hint="default"/>
      </w:rPr>
    </w:lvl>
    <w:lvl w:ilvl="7">
      <w:start w:val="1"/>
      <w:numFmt w:val="upperLetter"/>
      <w:lvlText w:val="%8."/>
      <w:lvlJc w:val="left"/>
      <w:pPr>
        <w:tabs>
          <w:tab w:val="num" w:pos="2272"/>
        </w:tabs>
        <w:ind w:left="2272" w:hanging="284"/>
      </w:pPr>
      <w:rPr>
        <w:rFonts w:cs="Times New Roman" w:hint="default"/>
      </w:rPr>
    </w:lvl>
    <w:lvl w:ilvl="8">
      <w:start w:val="1"/>
      <w:numFmt w:val="upperLetter"/>
      <w:lvlText w:val="%9."/>
      <w:lvlJc w:val="left"/>
      <w:pPr>
        <w:tabs>
          <w:tab w:val="num" w:pos="2556"/>
        </w:tabs>
        <w:ind w:left="2556" w:hanging="284"/>
      </w:pPr>
      <w:rPr>
        <w:rFonts w:cs="Times New Roman" w:hint="default"/>
      </w:rPr>
    </w:lvl>
  </w:abstractNum>
  <w:abstractNum w:abstractNumId="17" w15:restartNumberingAfterBreak="0">
    <w:nsid w:val="66E11CDA"/>
    <w:multiLevelType w:val="multilevel"/>
    <w:tmpl w:val="D14853E4"/>
    <w:lvl w:ilvl="0">
      <w:start w:val="1"/>
      <w:numFmt w:val="bullet"/>
      <w:pStyle w:val="AuflistungHinweis"/>
      <w:lvlText w:val="►"/>
      <w:lvlJc w:val="left"/>
      <w:pPr>
        <w:ind w:left="284" w:hanging="284"/>
      </w:pPr>
      <w:rPr>
        <w:rFonts w:ascii="Arial" w:hAnsi="Aria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1" w:hanging="281"/>
      </w:pPr>
      <w:rPr>
        <w:rFonts w:ascii="Arial" w:hAnsi="Arial" w:hint="default"/>
      </w:rPr>
    </w:lvl>
    <w:lvl w:ilvl="6">
      <w:start w:val="1"/>
      <w:numFmt w:val="bullet"/>
      <w:lvlText w:val="►"/>
      <w:lvlJc w:val="left"/>
      <w:pPr>
        <w:ind w:left="1985" w:hanging="284"/>
      </w:pPr>
      <w:rPr>
        <w:rFonts w:ascii="Arial" w:hAnsi="Arial" w:hint="default"/>
      </w:rPr>
    </w:lvl>
    <w:lvl w:ilvl="7">
      <w:start w:val="1"/>
      <w:numFmt w:val="bullet"/>
      <w:lvlText w:val="►"/>
      <w:lvlJc w:val="left"/>
      <w:pPr>
        <w:ind w:left="2268" w:hanging="283"/>
      </w:pPr>
      <w:rPr>
        <w:rFonts w:ascii="Arial" w:hAnsi="Arial" w:hint="default"/>
      </w:rPr>
    </w:lvl>
    <w:lvl w:ilvl="8">
      <w:start w:val="1"/>
      <w:numFmt w:val="bullet"/>
      <w:lvlText w:val="►"/>
      <w:lvlJc w:val="left"/>
      <w:pPr>
        <w:ind w:left="2552" w:hanging="284"/>
      </w:pPr>
      <w:rPr>
        <w:rFonts w:ascii="Arial" w:hAnsi="Arial" w:hint="default"/>
      </w:rPr>
    </w:lvl>
  </w:abstractNum>
  <w:abstractNum w:abstractNumId="18" w15:restartNumberingAfterBreak="0">
    <w:nsid w:val="79952C31"/>
    <w:multiLevelType w:val="multilevel"/>
    <w:tmpl w:val="3826664E"/>
    <w:lvl w:ilvl="0">
      <w:start w:val="1"/>
      <w:numFmt w:val="lowerLetter"/>
      <w:pStyle w:val="AuflistungmitKleinbuchstabenGesetze"/>
      <w:lvlText w:val="%1)"/>
      <w:lvlJc w:val="left"/>
      <w:pPr>
        <w:ind w:left="567" w:hanging="283"/>
      </w:pPr>
      <w:rPr>
        <w:rFonts w:cs="Times New Roman" w:hint="default"/>
      </w:rPr>
    </w:lvl>
    <w:lvl w:ilvl="1">
      <w:start w:val="1"/>
      <w:numFmt w:val="lowerLetter"/>
      <w:lvlText w:val="%2)"/>
      <w:lvlJc w:val="left"/>
      <w:pPr>
        <w:ind w:left="851" w:hanging="283"/>
      </w:pPr>
      <w:rPr>
        <w:rFonts w:cs="Times New Roman" w:hint="default"/>
      </w:rPr>
    </w:lvl>
    <w:lvl w:ilvl="2">
      <w:start w:val="1"/>
      <w:numFmt w:val="lowerLetter"/>
      <w:lvlText w:val="%3)"/>
      <w:lvlJc w:val="left"/>
      <w:pPr>
        <w:ind w:left="1135" w:hanging="283"/>
      </w:pPr>
      <w:rPr>
        <w:rFonts w:cs="Times New Roman" w:hint="default"/>
      </w:rPr>
    </w:lvl>
    <w:lvl w:ilvl="3">
      <w:start w:val="1"/>
      <w:numFmt w:val="lowerLetter"/>
      <w:lvlText w:val="%4)"/>
      <w:lvlJc w:val="left"/>
      <w:pPr>
        <w:ind w:left="1419" w:hanging="283"/>
      </w:pPr>
      <w:rPr>
        <w:rFonts w:cs="Times New Roman" w:hint="default"/>
      </w:rPr>
    </w:lvl>
    <w:lvl w:ilvl="4">
      <w:start w:val="1"/>
      <w:numFmt w:val="lowerLetter"/>
      <w:lvlText w:val="%5)"/>
      <w:lvlJc w:val="left"/>
      <w:pPr>
        <w:ind w:left="1703" w:hanging="283"/>
      </w:pPr>
      <w:rPr>
        <w:rFonts w:cs="Times New Roman" w:hint="default"/>
      </w:rPr>
    </w:lvl>
    <w:lvl w:ilvl="5">
      <w:start w:val="1"/>
      <w:numFmt w:val="lowerLetter"/>
      <w:lvlText w:val="%6)"/>
      <w:lvlJc w:val="left"/>
      <w:pPr>
        <w:ind w:left="1987" w:hanging="283"/>
      </w:pPr>
      <w:rPr>
        <w:rFonts w:cs="Times New Roman" w:hint="default"/>
      </w:rPr>
    </w:lvl>
    <w:lvl w:ilvl="6">
      <w:start w:val="1"/>
      <w:numFmt w:val="lowerLetter"/>
      <w:lvlText w:val="%7)"/>
      <w:lvlJc w:val="left"/>
      <w:pPr>
        <w:ind w:left="2271" w:hanging="283"/>
      </w:pPr>
      <w:rPr>
        <w:rFonts w:cs="Times New Roman" w:hint="default"/>
      </w:rPr>
    </w:lvl>
    <w:lvl w:ilvl="7">
      <w:start w:val="1"/>
      <w:numFmt w:val="lowerLetter"/>
      <w:lvlText w:val="%8)"/>
      <w:lvlJc w:val="left"/>
      <w:pPr>
        <w:ind w:left="2555" w:hanging="283"/>
      </w:pPr>
      <w:rPr>
        <w:rFonts w:cs="Times New Roman" w:hint="default"/>
      </w:rPr>
    </w:lvl>
    <w:lvl w:ilvl="8">
      <w:start w:val="1"/>
      <w:numFmt w:val="lowerLetter"/>
      <w:lvlText w:val="%9)"/>
      <w:lvlJc w:val="left"/>
      <w:pPr>
        <w:ind w:left="2839" w:hanging="283"/>
      </w:pPr>
      <w:rPr>
        <w:rFonts w:cs="Times New Roman" w:hint="default"/>
      </w:rPr>
    </w:lvl>
  </w:abstractNum>
  <w:abstractNum w:abstractNumId="19" w15:restartNumberingAfterBreak="0">
    <w:nsid w:val="7ADC1B1C"/>
    <w:multiLevelType w:val="multilevel"/>
    <w:tmpl w:val="41D87CB8"/>
    <w:lvl w:ilvl="0">
      <w:start w:val="1"/>
      <w:numFmt w:val="bullet"/>
      <w:lvlText w:val="□"/>
      <w:lvlJc w:val="left"/>
      <w:pPr>
        <w:ind w:left="284" w:hanging="284"/>
      </w:pPr>
      <w:rPr>
        <w:rFonts w:ascii="Arial" w:hAnsi="Arial" w:hint="default"/>
        <w:sz w:val="22"/>
      </w:rPr>
    </w:lvl>
    <w:lvl w:ilvl="1">
      <w:start w:val="1"/>
      <w:numFmt w:val="bullet"/>
      <w:lvlText w:val="□"/>
      <w:lvlJc w:val="left"/>
      <w:pPr>
        <w:tabs>
          <w:tab w:val="num" w:pos="567"/>
        </w:tabs>
        <w:ind w:left="568" w:hanging="284"/>
      </w:pPr>
      <w:rPr>
        <w:rFonts w:ascii="Arial" w:hAnsi="Arial" w:hint="default"/>
      </w:rPr>
    </w:lvl>
    <w:lvl w:ilvl="2">
      <w:start w:val="1"/>
      <w:numFmt w:val="bullet"/>
      <w:lvlText w:val="□"/>
      <w:lvlJc w:val="left"/>
      <w:pPr>
        <w:tabs>
          <w:tab w:val="num" w:pos="851"/>
        </w:tabs>
        <w:ind w:left="852" w:hanging="284"/>
      </w:pPr>
      <w:rPr>
        <w:rFonts w:ascii="Arial" w:hAnsi="Arial" w:hint="default"/>
      </w:rPr>
    </w:lvl>
    <w:lvl w:ilvl="3">
      <w:start w:val="1"/>
      <w:numFmt w:val="bullet"/>
      <w:lvlText w:val="□"/>
      <w:lvlJc w:val="left"/>
      <w:pPr>
        <w:tabs>
          <w:tab w:val="num" w:pos="1134"/>
        </w:tabs>
        <w:ind w:left="1136" w:hanging="284"/>
      </w:pPr>
      <w:rPr>
        <w:rFonts w:ascii="Arial" w:hAnsi="Arial" w:hint="default"/>
      </w:rPr>
    </w:lvl>
    <w:lvl w:ilvl="4">
      <w:start w:val="1"/>
      <w:numFmt w:val="bullet"/>
      <w:lvlText w:val="□"/>
      <w:lvlJc w:val="left"/>
      <w:pPr>
        <w:tabs>
          <w:tab w:val="num" w:pos="1418"/>
        </w:tabs>
        <w:ind w:left="1420" w:hanging="284"/>
      </w:pPr>
      <w:rPr>
        <w:rFonts w:ascii="Arial" w:hAnsi="Arial" w:hint="default"/>
      </w:rPr>
    </w:lvl>
    <w:lvl w:ilvl="5">
      <w:start w:val="1"/>
      <w:numFmt w:val="bullet"/>
      <w:lvlText w:val="□"/>
      <w:lvlJc w:val="left"/>
      <w:pPr>
        <w:tabs>
          <w:tab w:val="num" w:pos="1701"/>
        </w:tabs>
        <w:ind w:left="1704" w:hanging="284"/>
      </w:pPr>
      <w:rPr>
        <w:rFonts w:ascii="Arial" w:hAnsi="Arial" w:hint="default"/>
      </w:rPr>
    </w:lvl>
    <w:lvl w:ilvl="6">
      <w:start w:val="1"/>
      <w:numFmt w:val="bullet"/>
      <w:lvlText w:val="□"/>
      <w:lvlJc w:val="left"/>
      <w:pPr>
        <w:tabs>
          <w:tab w:val="num" w:pos="1985"/>
        </w:tabs>
        <w:ind w:left="1985" w:hanging="284"/>
      </w:pPr>
      <w:rPr>
        <w:rFonts w:ascii="Arial" w:hAnsi="Arial" w:hint="default"/>
      </w:rPr>
    </w:lvl>
    <w:lvl w:ilvl="7">
      <w:start w:val="1"/>
      <w:numFmt w:val="bullet"/>
      <w:lvlText w:val="□"/>
      <w:lvlJc w:val="left"/>
      <w:pPr>
        <w:tabs>
          <w:tab w:val="num" w:pos="2268"/>
        </w:tabs>
        <w:ind w:left="2268" w:hanging="283"/>
      </w:pPr>
      <w:rPr>
        <w:rFonts w:ascii="Arial" w:hAnsi="Arial" w:hint="default"/>
      </w:rPr>
    </w:lvl>
    <w:lvl w:ilvl="8">
      <w:start w:val="1"/>
      <w:numFmt w:val="bullet"/>
      <w:lvlText w:val="□"/>
      <w:lvlJc w:val="left"/>
      <w:pPr>
        <w:tabs>
          <w:tab w:val="num" w:pos="2552"/>
        </w:tabs>
        <w:ind w:left="2552" w:hanging="284"/>
      </w:pPr>
      <w:rPr>
        <w:rFonts w:ascii="Arial" w:hAnsi="Arial" w:hint="default"/>
      </w:rPr>
    </w:lvl>
  </w:abstractNum>
  <w:abstractNum w:abstractNumId="20" w15:restartNumberingAfterBreak="0">
    <w:nsid w:val="7F326723"/>
    <w:multiLevelType w:val="multilevel"/>
    <w:tmpl w:val="4E928C16"/>
    <w:lvl w:ilvl="0">
      <w:start w:val="1"/>
      <w:numFmt w:val="bullet"/>
      <w:pStyle w:val="AuflistungmitSymbolenmitAbstand"/>
      <w:lvlText w:val="•"/>
      <w:lvlJc w:val="left"/>
      <w:pPr>
        <w:ind w:left="284" w:hanging="199"/>
      </w:pPr>
      <w:rPr>
        <w:rFonts w:ascii="Arial" w:hAnsi="Arial" w:hint="default"/>
      </w:rPr>
    </w:lvl>
    <w:lvl w:ilvl="1">
      <w:start w:val="1"/>
      <w:numFmt w:val="bullet"/>
      <w:lvlRestart w:val="0"/>
      <w:lvlText w:val="•"/>
      <w:lvlJc w:val="left"/>
      <w:pPr>
        <w:ind w:left="568" w:hanging="199"/>
      </w:pPr>
      <w:rPr>
        <w:rFonts w:ascii="Arial" w:hAnsi="Arial" w:hint="default"/>
      </w:rPr>
    </w:lvl>
    <w:lvl w:ilvl="2">
      <w:start w:val="1"/>
      <w:numFmt w:val="bullet"/>
      <w:lvlRestart w:val="0"/>
      <w:lvlText w:val="•"/>
      <w:lvlJc w:val="left"/>
      <w:pPr>
        <w:ind w:left="852" w:hanging="199"/>
      </w:pPr>
      <w:rPr>
        <w:rFonts w:ascii="Arial" w:hAnsi="Arial" w:hint="default"/>
      </w:rPr>
    </w:lvl>
    <w:lvl w:ilvl="3">
      <w:start w:val="1"/>
      <w:numFmt w:val="bullet"/>
      <w:lvlRestart w:val="0"/>
      <w:lvlText w:val="•"/>
      <w:lvlJc w:val="left"/>
      <w:pPr>
        <w:ind w:left="1136" w:hanging="199"/>
      </w:pPr>
      <w:rPr>
        <w:rFonts w:ascii="Arial" w:hAnsi="Arial" w:hint="default"/>
      </w:rPr>
    </w:lvl>
    <w:lvl w:ilvl="4">
      <w:start w:val="1"/>
      <w:numFmt w:val="bullet"/>
      <w:lvlRestart w:val="0"/>
      <w:lvlText w:val="•"/>
      <w:lvlJc w:val="left"/>
      <w:pPr>
        <w:ind w:left="1420" w:hanging="199"/>
      </w:pPr>
      <w:rPr>
        <w:rFonts w:ascii="Arial" w:hAnsi="Arial" w:hint="default"/>
      </w:rPr>
    </w:lvl>
    <w:lvl w:ilvl="5">
      <w:start w:val="1"/>
      <w:numFmt w:val="bullet"/>
      <w:lvlText w:val="•"/>
      <w:lvlJc w:val="left"/>
      <w:pPr>
        <w:ind w:left="1704" w:hanging="199"/>
      </w:pPr>
      <w:rPr>
        <w:rFonts w:ascii="Arial" w:hAnsi="Arial" w:hint="default"/>
      </w:rPr>
    </w:lvl>
    <w:lvl w:ilvl="6">
      <w:start w:val="1"/>
      <w:numFmt w:val="bullet"/>
      <w:lvlText w:val="•"/>
      <w:lvlJc w:val="left"/>
      <w:pPr>
        <w:ind w:left="1988" w:hanging="199"/>
      </w:pPr>
      <w:rPr>
        <w:rFonts w:ascii="Arial" w:hAnsi="Arial" w:hint="default"/>
      </w:rPr>
    </w:lvl>
    <w:lvl w:ilvl="7">
      <w:start w:val="1"/>
      <w:numFmt w:val="bullet"/>
      <w:lvlText w:val="•"/>
      <w:lvlJc w:val="left"/>
      <w:pPr>
        <w:ind w:left="2272" w:hanging="199"/>
      </w:pPr>
      <w:rPr>
        <w:rFonts w:ascii="Arial" w:hAnsi="Arial" w:hint="default"/>
      </w:rPr>
    </w:lvl>
    <w:lvl w:ilvl="8">
      <w:start w:val="1"/>
      <w:numFmt w:val="bullet"/>
      <w:lvlText w:val="•"/>
      <w:lvlJc w:val="left"/>
      <w:pPr>
        <w:ind w:left="2556" w:hanging="199"/>
      </w:pPr>
      <w:rPr>
        <w:rFonts w:ascii="Arial" w:hAnsi="Arial" w:hint="default"/>
      </w:rPr>
    </w:lvl>
  </w:abstractNum>
  <w:num w:numId="1">
    <w:abstractNumId w:val="3"/>
  </w:num>
  <w:num w:numId="2">
    <w:abstractNumId w:val="2"/>
  </w:num>
  <w:num w:numId="3">
    <w:abstractNumId w:val="0"/>
  </w:num>
  <w:num w:numId="4">
    <w:abstractNumId w:val="8"/>
  </w:num>
  <w:num w:numId="5">
    <w:abstractNumId w:val="9"/>
  </w:num>
  <w:num w:numId="6">
    <w:abstractNumId w:val="3"/>
  </w:num>
  <w:num w:numId="7">
    <w:abstractNumId w:val="2"/>
  </w:num>
  <w:num w:numId="8">
    <w:abstractNumId w:val="0"/>
  </w:num>
  <w:num w:numId="9">
    <w:abstractNumId w:val="8"/>
  </w:num>
  <w:num w:numId="10">
    <w:abstractNumId w:val="9"/>
  </w:num>
  <w:num w:numId="11">
    <w:abstractNumId w:val="3"/>
  </w:num>
  <w:num w:numId="12">
    <w:abstractNumId w:val="2"/>
  </w:num>
  <w:num w:numId="13">
    <w:abstractNumId w:val="0"/>
  </w:num>
  <w:num w:numId="14">
    <w:abstractNumId w:val="8"/>
  </w:num>
  <w:num w:numId="15">
    <w:abstractNumId w:val="9"/>
  </w:num>
  <w:num w:numId="16">
    <w:abstractNumId w:val="3"/>
  </w:num>
  <w:num w:numId="17">
    <w:abstractNumId w:val="2"/>
  </w:num>
  <w:num w:numId="18">
    <w:abstractNumId w:val="0"/>
  </w:num>
  <w:num w:numId="19">
    <w:abstractNumId w:val="8"/>
  </w:num>
  <w:num w:numId="20">
    <w:abstractNumId w:val="9"/>
  </w:num>
  <w:num w:numId="21">
    <w:abstractNumId w:val="8"/>
  </w:num>
  <w:num w:numId="22">
    <w:abstractNumId w:val="3"/>
  </w:num>
  <w:num w:numId="23">
    <w:abstractNumId w:val="2"/>
  </w:num>
  <w:num w:numId="24">
    <w:abstractNumId w:val="0"/>
  </w:num>
  <w:num w:numId="25">
    <w:abstractNumId w:val="16"/>
  </w:num>
  <w:num w:numId="26">
    <w:abstractNumId w:val="17"/>
  </w:num>
  <w:num w:numId="27">
    <w:abstractNumId w:val="19"/>
  </w:num>
  <w:num w:numId="28">
    <w:abstractNumId w:val="13"/>
  </w:num>
  <w:num w:numId="29">
    <w:abstractNumId w:val="15"/>
  </w:num>
  <w:num w:numId="30">
    <w:abstractNumId w:val="20"/>
  </w:num>
  <w:num w:numId="31">
    <w:abstractNumId w:val="9"/>
  </w:num>
  <w:num w:numId="32">
    <w:abstractNumId w:val="14"/>
  </w:num>
  <w:num w:numId="33">
    <w:abstractNumId w:val="10"/>
  </w:num>
  <w:num w:numId="34">
    <w:abstractNumId w:val="12"/>
  </w:num>
  <w:num w:numId="35">
    <w:abstractNumId w:val="18"/>
  </w:num>
  <w:num w:numId="36">
    <w:abstractNumId w:val="7"/>
  </w:num>
  <w:num w:numId="37">
    <w:abstractNumId w:val="6"/>
  </w:num>
  <w:num w:numId="38">
    <w:abstractNumId w:val="5"/>
  </w:num>
  <w:num w:numId="39">
    <w:abstractNumId w:val="4"/>
  </w:num>
  <w:num w:numId="40">
    <w:abstractNumId w:val="1"/>
  </w:num>
  <w:num w:numId="41">
    <w:abstractNumId w:val="11"/>
  </w:num>
  <w:num w:numId="42">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851"/>
  <w:autoHyphenation/>
  <w:consecutiveHyphenLimit w:val="3"/>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96"/>
    <w:rsid w:val="000130DD"/>
    <w:rsid w:val="000260A8"/>
    <w:rsid w:val="00031B68"/>
    <w:rsid w:val="0003545E"/>
    <w:rsid w:val="00040350"/>
    <w:rsid w:val="00040FD6"/>
    <w:rsid w:val="00045BED"/>
    <w:rsid w:val="0005055C"/>
    <w:rsid w:val="000537FA"/>
    <w:rsid w:val="00055FA5"/>
    <w:rsid w:val="0005608B"/>
    <w:rsid w:val="00062C3F"/>
    <w:rsid w:val="0006531B"/>
    <w:rsid w:val="00073CD3"/>
    <w:rsid w:val="000750C1"/>
    <w:rsid w:val="00086BE4"/>
    <w:rsid w:val="000A576D"/>
    <w:rsid w:val="000A67FE"/>
    <w:rsid w:val="000A7BE1"/>
    <w:rsid w:val="000B2D70"/>
    <w:rsid w:val="000B399F"/>
    <w:rsid w:val="000B3B9B"/>
    <w:rsid w:val="000B6A39"/>
    <w:rsid w:val="000C0A6F"/>
    <w:rsid w:val="000C643E"/>
    <w:rsid w:val="000C6629"/>
    <w:rsid w:val="000D78A8"/>
    <w:rsid w:val="000E0E90"/>
    <w:rsid w:val="000F2289"/>
    <w:rsid w:val="000F378B"/>
    <w:rsid w:val="000F79CA"/>
    <w:rsid w:val="00100419"/>
    <w:rsid w:val="00105406"/>
    <w:rsid w:val="001130AB"/>
    <w:rsid w:val="0011312B"/>
    <w:rsid w:val="00117237"/>
    <w:rsid w:val="00120A67"/>
    <w:rsid w:val="001349C9"/>
    <w:rsid w:val="00137978"/>
    <w:rsid w:val="00137C81"/>
    <w:rsid w:val="001433B9"/>
    <w:rsid w:val="00151F6B"/>
    <w:rsid w:val="001541AC"/>
    <w:rsid w:val="001543B5"/>
    <w:rsid w:val="00157BFC"/>
    <w:rsid w:val="00176899"/>
    <w:rsid w:val="00177DD0"/>
    <w:rsid w:val="00181DE0"/>
    <w:rsid w:val="0018350B"/>
    <w:rsid w:val="00186D97"/>
    <w:rsid w:val="0019471B"/>
    <w:rsid w:val="001A0D83"/>
    <w:rsid w:val="001A23D0"/>
    <w:rsid w:val="001C2130"/>
    <w:rsid w:val="001D1566"/>
    <w:rsid w:val="001E6BDC"/>
    <w:rsid w:val="001F5040"/>
    <w:rsid w:val="002000E3"/>
    <w:rsid w:val="00204723"/>
    <w:rsid w:val="00222C71"/>
    <w:rsid w:val="0022436B"/>
    <w:rsid w:val="002315B5"/>
    <w:rsid w:val="00241813"/>
    <w:rsid w:val="002421C9"/>
    <w:rsid w:val="00247A8B"/>
    <w:rsid w:val="00253748"/>
    <w:rsid w:val="002571B1"/>
    <w:rsid w:val="002607FA"/>
    <w:rsid w:val="002645DC"/>
    <w:rsid w:val="00270DBC"/>
    <w:rsid w:val="00271915"/>
    <w:rsid w:val="002764BD"/>
    <w:rsid w:val="00276705"/>
    <w:rsid w:val="002868DF"/>
    <w:rsid w:val="0029349F"/>
    <w:rsid w:val="00294598"/>
    <w:rsid w:val="00295A68"/>
    <w:rsid w:val="0029620E"/>
    <w:rsid w:val="002A237B"/>
    <w:rsid w:val="002A2914"/>
    <w:rsid w:val="002A53C0"/>
    <w:rsid w:val="002A688E"/>
    <w:rsid w:val="002B3964"/>
    <w:rsid w:val="002B45EC"/>
    <w:rsid w:val="002B78FC"/>
    <w:rsid w:val="002C1FF5"/>
    <w:rsid w:val="002D4298"/>
    <w:rsid w:val="002D4E57"/>
    <w:rsid w:val="002E0B33"/>
    <w:rsid w:val="002E2D1B"/>
    <w:rsid w:val="002F024F"/>
    <w:rsid w:val="002F5A19"/>
    <w:rsid w:val="00304565"/>
    <w:rsid w:val="00305FB3"/>
    <w:rsid w:val="003060EE"/>
    <w:rsid w:val="003116F4"/>
    <w:rsid w:val="0031211B"/>
    <w:rsid w:val="00315936"/>
    <w:rsid w:val="00322D36"/>
    <w:rsid w:val="00323B6F"/>
    <w:rsid w:val="00335B07"/>
    <w:rsid w:val="00342F83"/>
    <w:rsid w:val="00345CA4"/>
    <w:rsid w:val="00345EF6"/>
    <w:rsid w:val="00346AC7"/>
    <w:rsid w:val="003538EC"/>
    <w:rsid w:val="00357B7E"/>
    <w:rsid w:val="003661B8"/>
    <w:rsid w:val="003709F4"/>
    <w:rsid w:val="00374783"/>
    <w:rsid w:val="003836E2"/>
    <w:rsid w:val="00385AEA"/>
    <w:rsid w:val="0038621B"/>
    <w:rsid w:val="00392995"/>
    <w:rsid w:val="00393C3D"/>
    <w:rsid w:val="00396159"/>
    <w:rsid w:val="00397AFB"/>
    <w:rsid w:val="003A293A"/>
    <w:rsid w:val="003A2BBD"/>
    <w:rsid w:val="003A5C7A"/>
    <w:rsid w:val="003B745C"/>
    <w:rsid w:val="003B770C"/>
    <w:rsid w:val="003C740C"/>
    <w:rsid w:val="003D2A81"/>
    <w:rsid w:val="003D7243"/>
    <w:rsid w:val="003D7668"/>
    <w:rsid w:val="003E438E"/>
    <w:rsid w:val="003E46AD"/>
    <w:rsid w:val="003F1B1A"/>
    <w:rsid w:val="003F25E8"/>
    <w:rsid w:val="004015C8"/>
    <w:rsid w:val="00412C74"/>
    <w:rsid w:val="004140F0"/>
    <w:rsid w:val="004173AA"/>
    <w:rsid w:val="00422101"/>
    <w:rsid w:val="004223FC"/>
    <w:rsid w:val="004356CE"/>
    <w:rsid w:val="0043661F"/>
    <w:rsid w:val="004370E3"/>
    <w:rsid w:val="00441435"/>
    <w:rsid w:val="004472F7"/>
    <w:rsid w:val="004505EB"/>
    <w:rsid w:val="00467057"/>
    <w:rsid w:val="004705A7"/>
    <w:rsid w:val="00480EAD"/>
    <w:rsid w:val="00484533"/>
    <w:rsid w:val="00485BEE"/>
    <w:rsid w:val="00486D68"/>
    <w:rsid w:val="004913B4"/>
    <w:rsid w:val="00493944"/>
    <w:rsid w:val="00494AD2"/>
    <w:rsid w:val="00496494"/>
    <w:rsid w:val="004A3D59"/>
    <w:rsid w:val="004A6345"/>
    <w:rsid w:val="004A6782"/>
    <w:rsid w:val="004A6F67"/>
    <w:rsid w:val="004B36E5"/>
    <w:rsid w:val="004C1D88"/>
    <w:rsid w:val="004C47DD"/>
    <w:rsid w:val="004D71B3"/>
    <w:rsid w:val="004E1148"/>
    <w:rsid w:val="004E1981"/>
    <w:rsid w:val="004E62F7"/>
    <w:rsid w:val="004F4C96"/>
    <w:rsid w:val="0050419E"/>
    <w:rsid w:val="00513F4C"/>
    <w:rsid w:val="00524861"/>
    <w:rsid w:val="005272C5"/>
    <w:rsid w:val="00527D43"/>
    <w:rsid w:val="00531F34"/>
    <w:rsid w:val="00534CD8"/>
    <w:rsid w:val="0054353A"/>
    <w:rsid w:val="00543B28"/>
    <w:rsid w:val="0055005A"/>
    <w:rsid w:val="00550F8A"/>
    <w:rsid w:val="00557113"/>
    <w:rsid w:val="0057399D"/>
    <w:rsid w:val="00573F63"/>
    <w:rsid w:val="005823C3"/>
    <w:rsid w:val="0058541D"/>
    <w:rsid w:val="005902ED"/>
    <w:rsid w:val="00591AD7"/>
    <w:rsid w:val="005B0ADF"/>
    <w:rsid w:val="005B1DE9"/>
    <w:rsid w:val="005C01AD"/>
    <w:rsid w:val="005C0416"/>
    <w:rsid w:val="005C1B96"/>
    <w:rsid w:val="005C314A"/>
    <w:rsid w:val="005C6871"/>
    <w:rsid w:val="005D301B"/>
    <w:rsid w:val="005D46AE"/>
    <w:rsid w:val="005D7EFC"/>
    <w:rsid w:val="005E110D"/>
    <w:rsid w:val="005E7427"/>
    <w:rsid w:val="005E7E3B"/>
    <w:rsid w:val="00607715"/>
    <w:rsid w:val="00616C8F"/>
    <w:rsid w:val="00623818"/>
    <w:rsid w:val="00630CD1"/>
    <w:rsid w:val="0063352C"/>
    <w:rsid w:val="00634C2C"/>
    <w:rsid w:val="006370D8"/>
    <w:rsid w:val="00642F91"/>
    <w:rsid w:val="006443AF"/>
    <w:rsid w:val="006612B1"/>
    <w:rsid w:val="00665D0A"/>
    <w:rsid w:val="00665FFA"/>
    <w:rsid w:val="0066765E"/>
    <w:rsid w:val="00672E9B"/>
    <w:rsid w:val="00681715"/>
    <w:rsid w:val="006A27FE"/>
    <w:rsid w:val="006A4768"/>
    <w:rsid w:val="006B131C"/>
    <w:rsid w:val="006B1740"/>
    <w:rsid w:val="006C0507"/>
    <w:rsid w:val="006C6042"/>
    <w:rsid w:val="006D33ED"/>
    <w:rsid w:val="006D78F6"/>
    <w:rsid w:val="006E2AE9"/>
    <w:rsid w:val="00706FA1"/>
    <w:rsid w:val="0070764B"/>
    <w:rsid w:val="0071492C"/>
    <w:rsid w:val="00717158"/>
    <w:rsid w:val="007221B8"/>
    <w:rsid w:val="00725252"/>
    <w:rsid w:val="00730FCB"/>
    <w:rsid w:val="00731AA1"/>
    <w:rsid w:val="0073247D"/>
    <w:rsid w:val="00734770"/>
    <w:rsid w:val="00752B06"/>
    <w:rsid w:val="007661BC"/>
    <w:rsid w:val="00766B39"/>
    <w:rsid w:val="007740C9"/>
    <w:rsid w:val="0077485C"/>
    <w:rsid w:val="00776C5A"/>
    <w:rsid w:val="00777653"/>
    <w:rsid w:val="00781D0F"/>
    <w:rsid w:val="0078246D"/>
    <w:rsid w:val="007837B2"/>
    <w:rsid w:val="0079428F"/>
    <w:rsid w:val="0079490D"/>
    <w:rsid w:val="007A4396"/>
    <w:rsid w:val="007A7318"/>
    <w:rsid w:val="007C4472"/>
    <w:rsid w:val="007C6CF2"/>
    <w:rsid w:val="007D48C7"/>
    <w:rsid w:val="007D7164"/>
    <w:rsid w:val="007E0390"/>
    <w:rsid w:val="007F0092"/>
    <w:rsid w:val="007F0FFF"/>
    <w:rsid w:val="007F7DAA"/>
    <w:rsid w:val="008128FA"/>
    <w:rsid w:val="00820C31"/>
    <w:rsid w:val="00833FEB"/>
    <w:rsid w:val="008368AA"/>
    <w:rsid w:val="0084274C"/>
    <w:rsid w:val="00846501"/>
    <w:rsid w:val="00846633"/>
    <w:rsid w:val="00847BDD"/>
    <w:rsid w:val="00850331"/>
    <w:rsid w:val="00850D41"/>
    <w:rsid w:val="0085142C"/>
    <w:rsid w:val="00856222"/>
    <w:rsid w:val="008629C3"/>
    <w:rsid w:val="008648C0"/>
    <w:rsid w:val="00865614"/>
    <w:rsid w:val="0087430E"/>
    <w:rsid w:val="00884CAE"/>
    <w:rsid w:val="0088760B"/>
    <w:rsid w:val="008958A9"/>
    <w:rsid w:val="008A3E90"/>
    <w:rsid w:val="008A553A"/>
    <w:rsid w:val="008B0C14"/>
    <w:rsid w:val="008B1D43"/>
    <w:rsid w:val="008B394C"/>
    <w:rsid w:val="008C2EF4"/>
    <w:rsid w:val="008C30E6"/>
    <w:rsid w:val="008D0610"/>
    <w:rsid w:val="008F0B7F"/>
    <w:rsid w:val="00905189"/>
    <w:rsid w:val="009063A6"/>
    <w:rsid w:val="00914B2F"/>
    <w:rsid w:val="00917A38"/>
    <w:rsid w:val="00923B4A"/>
    <w:rsid w:val="00924130"/>
    <w:rsid w:val="00944483"/>
    <w:rsid w:val="00953997"/>
    <w:rsid w:val="00954E0A"/>
    <w:rsid w:val="00955258"/>
    <w:rsid w:val="009579B6"/>
    <w:rsid w:val="00960203"/>
    <w:rsid w:val="00971B4B"/>
    <w:rsid w:val="00976A03"/>
    <w:rsid w:val="0098150F"/>
    <w:rsid w:val="00987A8F"/>
    <w:rsid w:val="00987D24"/>
    <w:rsid w:val="00993A11"/>
    <w:rsid w:val="00995E20"/>
    <w:rsid w:val="009A528B"/>
    <w:rsid w:val="009A5607"/>
    <w:rsid w:val="009A585A"/>
    <w:rsid w:val="009B2091"/>
    <w:rsid w:val="009B2AF9"/>
    <w:rsid w:val="009C656E"/>
    <w:rsid w:val="009C6F61"/>
    <w:rsid w:val="009D153E"/>
    <w:rsid w:val="009D48A4"/>
    <w:rsid w:val="009E0E4C"/>
    <w:rsid w:val="009E167E"/>
    <w:rsid w:val="009E1B47"/>
    <w:rsid w:val="009E4AE8"/>
    <w:rsid w:val="00A02515"/>
    <w:rsid w:val="00A030A2"/>
    <w:rsid w:val="00A05B19"/>
    <w:rsid w:val="00A0716C"/>
    <w:rsid w:val="00A216F8"/>
    <w:rsid w:val="00A233B1"/>
    <w:rsid w:val="00A27C3A"/>
    <w:rsid w:val="00A36234"/>
    <w:rsid w:val="00A43510"/>
    <w:rsid w:val="00A51F59"/>
    <w:rsid w:val="00A52923"/>
    <w:rsid w:val="00A60B10"/>
    <w:rsid w:val="00A735AB"/>
    <w:rsid w:val="00A82FB5"/>
    <w:rsid w:val="00A86FE2"/>
    <w:rsid w:val="00A9024E"/>
    <w:rsid w:val="00A90D1E"/>
    <w:rsid w:val="00A91B64"/>
    <w:rsid w:val="00A94CB0"/>
    <w:rsid w:val="00A96769"/>
    <w:rsid w:val="00AC095D"/>
    <w:rsid w:val="00AD1495"/>
    <w:rsid w:val="00AD3674"/>
    <w:rsid w:val="00AD7791"/>
    <w:rsid w:val="00AE1B37"/>
    <w:rsid w:val="00AE6C6B"/>
    <w:rsid w:val="00AF21D0"/>
    <w:rsid w:val="00AF3716"/>
    <w:rsid w:val="00AF486A"/>
    <w:rsid w:val="00AF4D36"/>
    <w:rsid w:val="00AF5A75"/>
    <w:rsid w:val="00AF75CA"/>
    <w:rsid w:val="00B0709A"/>
    <w:rsid w:val="00B243EF"/>
    <w:rsid w:val="00B37F8E"/>
    <w:rsid w:val="00B40F06"/>
    <w:rsid w:val="00B5459E"/>
    <w:rsid w:val="00B55A7F"/>
    <w:rsid w:val="00B61C29"/>
    <w:rsid w:val="00B81635"/>
    <w:rsid w:val="00B82901"/>
    <w:rsid w:val="00BA2A70"/>
    <w:rsid w:val="00BA7D0F"/>
    <w:rsid w:val="00BB196C"/>
    <w:rsid w:val="00BB4AC8"/>
    <w:rsid w:val="00BB50FB"/>
    <w:rsid w:val="00BB5638"/>
    <w:rsid w:val="00BC460F"/>
    <w:rsid w:val="00BC4679"/>
    <w:rsid w:val="00BC5639"/>
    <w:rsid w:val="00BD019F"/>
    <w:rsid w:val="00BD3162"/>
    <w:rsid w:val="00BD674C"/>
    <w:rsid w:val="00BD7E6C"/>
    <w:rsid w:val="00BE3139"/>
    <w:rsid w:val="00BE500E"/>
    <w:rsid w:val="00C005CE"/>
    <w:rsid w:val="00C007A7"/>
    <w:rsid w:val="00C1235B"/>
    <w:rsid w:val="00C16345"/>
    <w:rsid w:val="00C23D39"/>
    <w:rsid w:val="00C25CCF"/>
    <w:rsid w:val="00C35AF9"/>
    <w:rsid w:val="00C42311"/>
    <w:rsid w:val="00C42917"/>
    <w:rsid w:val="00C47025"/>
    <w:rsid w:val="00C47DD4"/>
    <w:rsid w:val="00C55708"/>
    <w:rsid w:val="00C634B0"/>
    <w:rsid w:val="00C65A2C"/>
    <w:rsid w:val="00C67179"/>
    <w:rsid w:val="00C70241"/>
    <w:rsid w:val="00C71D75"/>
    <w:rsid w:val="00C776FB"/>
    <w:rsid w:val="00C807B5"/>
    <w:rsid w:val="00C92DAE"/>
    <w:rsid w:val="00CA17CA"/>
    <w:rsid w:val="00CA3307"/>
    <w:rsid w:val="00CA577E"/>
    <w:rsid w:val="00CB30D5"/>
    <w:rsid w:val="00CB32B3"/>
    <w:rsid w:val="00CC28DB"/>
    <w:rsid w:val="00CC6072"/>
    <w:rsid w:val="00CD7404"/>
    <w:rsid w:val="00CE41F5"/>
    <w:rsid w:val="00CF4E23"/>
    <w:rsid w:val="00D11F5F"/>
    <w:rsid w:val="00D13EA0"/>
    <w:rsid w:val="00D157C5"/>
    <w:rsid w:val="00D15ED8"/>
    <w:rsid w:val="00D167E9"/>
    <w:rsid w:val="00D26AB3"/>
    <w:rsid w:val="00D3043F"/>
    <w:rsid w:val="00D31DAF"/>
    <w:rsid w:val="00D42279"/>
    <w:rsid w:val="00D55D19"/>
    <w:rsid w:val="00D6034A"/>
    <w:rsid w:val="00D62E32"/>
    <w:rsid w:val="00D63454"/>
    <w:rsid w:val="00D67F67"/>
    <w:rsid w:val="00D75645"/>
    <w:rsid w:val="00D76F9F"/>
    <w:rsid w:val="00D97F54"/>
    <w:rsid w:val="00DA15EA"/>
    <w:rsid w:val="00DA1CE2"/>
    <w:rsid w:val="00DA503B"/>
    <w:rsid w:val="00DA60EA"/>
    <w:rsid w:val="00DB7F09"/>
    <w:rsid w:val="00DC1DC6"/>
    <w:rsid w:val="00DC2422"/>
    <w:rsid w:val="00DE409C"/>
    <w:rsid w:val="00DE60EB"/>
    <w:rsid w:val="00DF7379"/>
    <w:rsid w:val="00E0021F"/>
    <w:rsid w:val="00E00A1D"/>
    <w:rsid w:val="00E00A30"/>
    <w:rsid w:val="00E05CDE"/>
    <w:rsid w:val="00E10C44"/>
    <w:rsid w:val="00E13FA1"/>
    <w:rsid w:val="00E166F8"/>
    <w:rsid w:val="00E27B96"/>
    <w:rsid w:val="00E37097"/>
    <w:rsid w:val="00E3780B"/>
    <w:rsid w:val="00E45CB5"/>
    <w:rsid w:val="00E51D7A"/>
    <w:rsid w:val="00E53FC9"/>
    <w:rsid w:val="00E554AE"/>
    <w:rsid w:val="00E57C9A"/>
    <w:rsid w:val="00E57FD0"/>
    <w:rsid w:val="00E70B9A"/>
    <w:rsid w:val="00E72216"/>
    <w:rsid w:val="00E72FBC"/>
    <w:rsid w:val="00E80496"/>
    <w:rsid w:val="00E915C1"/>
    <w:rsid w:val="00E92436"/>
    <w:rsid w:val="00E97730"/>
    <w:rsid w:val="00EB1826"/>
    <w:rsid w:val="00EB2478"/>
    <w:rsid w:val="00EB44E8"/>
    <w:rsid w:val="00EB74D7"/>
    <w:rsid w:val="00EB7AC1"/>
    <w:rsid w:val="00EB7B09"/>
    <w:rsid w:val="00EC1B3E"/>
    <w:rsid w:val="00EC5CAB"/>
    <w:rsid w:val="00ED3D6D"/>
    <w:rsid w:val="00ED739B"/>
    <w:rsid w:val="00EE124F"/>
    <w:rsid w:val="00EE24F7"/>
    <w:rsid w:val="00EE3CA4"/>
    <w:rsid w:val="00EE5A76"/>
    <w:rsid w:val="00EE720F"/>
    <w:rsid w:val="00F00F52"/>
    <w:rsid w:val="00F064FD"/>
    <w:rsid w:val="00F126AD"/>
    <w:rsid w:val="00F16BAF"/>
    <w:rsid w:val="00F22422"/>
    <w:rsid w:val="00F31082"/>
    <w:rsid w:val="00F32D9E"/>
    <w:rsid w:val="00F35765"/>
    <w:rsid w:val="00F3767A"/>
    <w:rsid w:val="00F471FE"/>
    <w:rsid w:val="00F51D27"/>
    <w:rsid w:val="00F53D1D"/>
    <w:rsid w:val="00F55116"/>
    <w:rsid w:val="00F5626A"/>
    <w:rsid w:val="00F62297"/>
    <w:rsid w:val="00F651EE"/>
    <w:rsid w:val="00F67F4F"/>
    <w:rsid w:val="00F72921"/>
    <w:rsid w:val="00F74824"/>
    <w:rsid w:val="00F7712B"/>
    <w:rsid w:val="00F802AC"/>
    <w:rsid w:val="00F91DE9"/>
    <w:rsid w:val="00FA0271"/>
    <w:rsid w:val="00FA3CD3"/>
    <w:rsid w:val="00FA406D"/>
    <w:rsid w:val="00FB37D5"/>
    <w:rsid w:val="00FC0F1E"/>
    <w:rsid w:val="00FC3B05"/>
    <w:rsid w:val="00FC4BC7"/>
    <w:rsid w:val="00FC5DF1"/>
    <w:rsid w:val="00FD5E3E"/>
    <w:rsid w:val="00FE4CBD"/>
    <w:rsid w:val="00FE73C1"/>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42A9949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2D70"/>
    <w:pPr>
      <w:adjustRightInd w:val="0"/>
      <w:snapToGrid w:val="0"/>
      <w:spacing w:line="280" w:lineRule="atLeast"/>
    </w:pPr>
    <w:rPr>
      <w:rFonts w:cs="Times New Roman"/>
      <w:szCs w:val="24"/>
    </w:rPr>
  </w:style>
  <w:style w:type="paragraph" w:styleId="berschrift1">
    <w:name w:val="heading 1"/>
    <w:basedOn w:val="Blocktext"/>
    <w:next w:val="Blocktext"/>
    <w:link w:val="berschrift1Zchn"/>
    <w:uiPriority w:val="9"/>
    <w:qFormat/>
    <w:rsid w:val="005272C5"/>
    <w:pPr>
      <w:keepNext/>
      <w:keepLines/>
      <w:spacing w:before="420"/>
      <w:outlineLvl w:val="0"/>
    </w:pPr>
    <w:rPr>
      <w:rFonts w:cs="Arial"/>
      <w:b/>
      <w:bCs/>
      <w:szCs w:val="32"/>
    </w:rPr>
  </w:style>
  <w:style w:type="paragraph" w:styleId="berschrift2">
    <w:name w:val="heading 2"/>
    <w:basedOn w:val="Blocktext"/>
    <w:next w:val="Blocktext"/>
    <w:link w:val="berschrift2Zchn"/>
    <w:uiPriority w:val="9"/>
    <w:qFormat/>
    <w:rsid w:val="005272C5"/>
    <w:pPr>
      <w:keepNext/>
      <w:keepLines/>
      <w:spacing w:before="280"/>
      <w:outlineLvl w:val="1"/>
    </w:pPr>
    <w:rPr>
      <w:rFonts w:cs="Arial"/>
      <w:b/>
      <w:bCs/>
      <w:iCs/>
      <w:szCs w:val="28"/>
    </w:rPr>
  </w:style>
  <w:style w:type="paragraph" w:styleId="berschrift3">
    <w:name w:val="heading 3"/>
    <w:basedOn w:val="Blocktext"/>
    <w:next w:val="Blocktext"/>
    <w:link w:val="berschrift3Zchn"/>
    <w:uiPriority w:val="9"/>
    <w:qFormat/>
    <w:rsid w:val="00484533"/>
    <w:pPr>
      <w:keepNext/>
      <w:keepLines/>
      <w:outlineLvl w:val="2"/>
    </w:pPr>
    <w:rPr>
      <w:rFonts w:cs="Arial"/>
      <w:b/>
      <w:bCs/>
      <w:szCs w:val="26"/>
    </w:rPr>
  </w:style>
  <w:style w:type="paragraph" w:styleId="berschrift4">
    <w:name w:val="heading 4"/>
    <w:basedOn w:val="Blocktext"/>
    <w:next w:val="Blocktext"/>
    <w:link w:val="berschrift4Zchn"/>
    <w:uiPriority w:val="9"/>
    <w:rsid w:val="00B55A7F"/>
    <w:pPr>
      <w:keepNext/>
      <w:keepLines/>
      <w:outlineLvl w:val="3"/>
    </w:pPr>
    <w:rPr>
      <w:b/>
      <w:bCs/>
      <w:szCs w:val="28"/>
    </w:rPr>
  </w:style>
  <w:style w:type="paragraph" w:styleId="berschrift5">
    <w:name w:val="heading 5"/>
    <w:basedOn w:val="Blocktext"/>
    <w:next w:val="Blocktext"/>
    <w:link w:val="berschrift5Zchn"/>
    <w:uiPriority w:val="9"/>
    <w:rsid w:val="00B55A7F"/>
    <w:pPr>
      <w:keepNext/>
      <w:keepLines/>
      <w:outlineLvl w:val="4"/>
    </w:pPr>
    <w:rPr>
      <w:b/>
      <w:bCs/>
      <w:iCs/>
      <w:szCs w:val="26"/>
    </w:rPr>
  </w:style>
  <w:style w:type="paragraph" w:styleId="berschrift6">
    <w:name w:val="heading 6"/>
    <w:basedOn w:val="Blocktext"/>
    <w:next w:val="Blocktext"/>
    <w:link w:val="berschrift6Zchn"/>
    <w:uiPriority w:val="9"/>
    <w:rsid w:val="00B55A7F"/>
    <w:pPr>
      <w:keepNext/>
      <w:keepLines/>
      <w:outlineLvl w:val="5"/>
    </w:pPr>
    <w:rPr>
      <w:b/>
      <w:bCs/>
      <w:szCs w:val="22"/>
    </w:rPr>
  </w:style>
  <w:style w:type="paragraph" w:styleId="berschrift7">
    <w:name w:val="heading 7"/>
    <w:basedOn w:val="Blocktext"/>
    <w:next w:val="Blocktext"/>
    <w:link w:val="berschrift7Zchn"/>
    <w:uiPriority w:val="9"/>
    <w:rsid w:val="00B55A7F"/>
    <w:pPr>
      <w:keepNext/>
      <w:keepLines/>
      <w:outlineLvl w:val="6"/>
    </w:pPr>
    <w:rPr>
      <w:b/>
    </w:rPr>
  </w:style>
  <w:style w:type="paragraph" w:styleId="berschrift8">
    <w:name w:val="heading 8"/>
    <w:basedOn w:val="Blocktext"/>
    <w:next w:val="Blocktext"/>
    <w:link w:val="berschrift8Zchn"/>
    <w:uiPriority w:val="9"/>
    <w:rsid w:val="00B55A7F"/>
    <w:pPr>
      <w:keepNext/>
      <w:keepLines/>
      <w:outlineLvl w:val="7"/>
    </w:pPr>
    <w:rPr>
      <w:b/>
      <w:iCs/>
    </w:rPr>
  </w:style>
  <w:style w:type="paragraph" w:styleId="berschrift9">
    <w:name w:val="heading 9"/>
    <w:basedOn w:val="Blocktext"/>
    <w:next w:val="Blocktext"/>
    <w:link w:val="berschrift9Zchn"/>
    <w:uiPriority w:val="9"/>
    <w:rsid w:val="00B55A7F"/>
    <w:pPr>
      <w:keepNext/>
      <w:keepLines/>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rPr>
  </w:style>
  <w:style w:type="character" w:customStyle="1" w:styleId="berschrift4Zchn">
    <w:name w:val="Überschrift 4 Zchn"/>
    <w:basedOn w:val="Absatz-Standardschriftart"/>
    <w:link w:val="berschrift4"/>
    <w:uiPriority w:val="9"/>
    <w:semiHidden/>
    <w:locked/>
    <w:rPr>
      <w:rFonts w:asciiTheme="minorHAnsi" w:eastAsiaTheme="minorEastAsia" w:hAnsiTheme="minorHAnsi" w:cs="Times New Roman"/>
      <w:b/>
      <w:bCs/>
      <w:sz w:val="28"/>
      <w:szCs w:val="28"/>
    </w:rPr>
  </w:style>
  <w:style w:type="character" w:customStyle="1" w:styleId="berschrift5Zchn">
    <w:name w:val="Überschrift 5 Zchn"/>
    <w:basedOn w:val="Absatz-Standardschriftart"/>
    <w:link w:val="berschrift5"/>
    <w:uiPriority w:val="9"/>
    <w:semiHidden/>
    <w:locked/>
    <w:rPr>
      <w:rFonts w:asciiTheme="minorHAnsi" w:eastAsiaTheme="minorEastAsia" w:hAnsiTheme="minorHAnsi" w:cs="Times New Roman"/>
      <w:b/>
      <w:bCs/>
      <w:i/>
      <w:iCs/>
      <w:sz w:val="26"/>
      <w:szCs w:val="26"/>
    </w:rPr>
  </w:style>
  <w:style w:type="character" w:customStyle="1" w:styleId="berschrift6Zchn">
    <w:name w:val="Überschrift 6 Zchn"/>
    <w:basedOn w:val="Absatz-Standardschriftart"/>
    <w:link w:val="berschrift6"/>
    <w:uiPriority w:val="9"/>
    <w:semiHidden/>
    <w:locked/>
    <w:rPr>
      <w:rFonts w:asciiTheme="minorHAnsi" w:eastAsiaTheme="minorEastAsia" w:hAnsiTheme="minorHAnsi" w:cs="Times New Roman"/>
      <w:b/>
      <w:bCs/>
      <w:sz w:val="22"/>
      <w:szCs w:val="22"/>
    </w:rPr>
  </w:style>
  <w:style w:type="character" w:customStyle="1" w:styleId="berschrift7Zchn">
    <w:name w:val="Überschrift 7 Zchn"/>
    <w:basedOn w:val="Absatz-Standardschriftart"/>
    <w:link w:val="berschrift7"/>
    <w:uiPriority w:val="9"/>
    <w:semiHidden/>
    <w:locked/>
    <w:rPr>
      <w:rFonts w:asciiTheme="minorHAnsi" w:eastAsiaTheme="minorEastAsia" w:hAnsiTheme="minorHAnsi" w:cs="Times New Roman"/>
      <w:sz w:val="24"/>
      <w:szCs w:val="24"/>
    </w:rPr>
  </w:style>
  <w:style w:type="character" w:customStyle="1" w:styleId="berschrift8Zchn">
    <w:name w:val="Überschrift 8 Zchn"/>
    <w:basedOn w:val="Absatz-Standardschriftart"/>
    <w:link w:val="berschrift8"/>
    <w:uiPriority w:val="9"/>
    <w:semiHidden/>
    <w:locked/>
    <w:rPr>
      <w:rFonts w:asciiTheme="minorHAnsi" w:eastAsiaTheme="minorEastAsia" w:hAnsiTheme="minorHAnsi" w:cs="Times New Roman"/>
      <w:i/>
      <w:iCs/>
      <w:sz w:val="24"/>
      <w:szCs w:val="24"/>
    </w:rPr>
  </w:style>
  <w:style w:type="character" w:customStyle="1" w:styleId="berschrift9Zchn">
    <w:name w:val="Überschrift 9 Zchn"/>
    <w:basedOn w:val="Absatz-Standardschriftart"/>
    <w:link w:val="berschrift9"/>
    <w:uiPriority w:val="9"/>
    <w:semiHidden/>
    <w:locked/>
    <w:rPr>
      <w:rFonts w:asciiTheme="majorHAnsi" w:eastAsiaTheme="majorEastAsia" w:hAnsiTheme="majorHAnsi" w:cs="Times New Roman"/>
      <w:sz w:val="22"/>
      <w:szCs w:val="22"/>
    </w:rPr>
  </w:style>
  <w:style w:type="table" w:styleId="Tabellenraster">
    <w:name w:val="Table Grid"/>
    <w:basedOn w:val="NormaleTabelle"/>
    <w:uiPriority w:val="39"/>
    <w:rsid w:val="00E00A30"/>
    <w:pPr>
      <w:spacing w:line="260" w:lineRule="exact"/>
    </w:pPr>
    <w:rPr>
      <w:rFonts w:cs="Times New Roman"/>
      <w:sz w:val="18"/>
    </w:rPr>
    <w:tblPr>
      <w:tblBorders>
        <w:top w:val="single" w:sz="2" w:space="0" w:color="auto"/>
        <w:bottom w:val="single" w:sz="2" w:space="0" w:color="auto"/>
        <w:insideH w:val="single" w:sz="4" w:space="0" w:color="auto"/>
        <w:insideV w:val="single" w:sz="4" w:space="0" w:color="auto"/>
      </w:tblBorders>
      <w:tblCellMar>
        <w:top w:w="28" w:type="dxa"/>
        <w:left w:w="85" w:type="dxa"/>
        <w:bottom w:w="57" w:type="dxa"/>
        <w:right w:w="85" w:type="dxa"/>
      </w:tblCellMar>
    </w:tblPr>
  </w:style>
  <w:style w:type="paragraph" w:styleId="Kopfzeile">
    <w:name w:val="header"/>
    <w:basedOn w:val="Standard"/>
    <w:link w:val="KopfzeileZchn"/>
    <w:uiPriority w:val="99"/>
    <w:rsid w:val="00B55A7F"/>
    <w:rPr>
      <w:sz w:val="17"/>
    </w:rPr>
  </w:style>
  <w:style w:type="character" w:customStyle="1" w:styleId="KopfzeileZchn">
    <w:name w:val="Kopfzeile Zchn"/>
    <w:basedOn w:val="Absatz-Standardschriftart"/>
    <w:link w:val="Kopfzeile"/>
    <w:uiPriority w:val="99"/>
    <w:locked/>
    <w:rsid w:val="00A82FB5"/>
    <w:rPr>
      <w:rFonts w:cs="Times New Roman"/>
      <w:sz w:val="24"/>
      <w:szCs w:val="24"/>
    </w:rPr>
  </w:style>
  <w:style w:type="paragraph" w:styleId="Fuzeile">
    <w:name w:val="footer"/>
    <w:basedOn w:val="Standard"/>
    <w:link w:val="FuzeileZchn"/>
    <w:uiPriority w:val="99"/>
    <w:rsid w:val="007D7164"/>
    <w:pPr>
      <w:spacing w:before="60" w:line="240" w:lineRule="auto"/>
      <w:contextualSpacing/>
    </w:pPr>
    <w:rPr>
      <w:sz w:val="16"/>
    </w:rPr>
  </w:style>
  <w:style w:type="character" w:customStyle="1" w:styleId="FuzeileZchn">
    <w:name w:val="Fußzeile Zchn"/>
    <w:basedOn w:val="Absatz-Standardschriftart"/>
    <w:link w:val="Fuzeile"/>
    <w:uiPriority w:val="99"/>
    <w:semiHidden/>
    <w:locked/>
    <w:rPr>
      <w:rFonts w:cs="Times New Roman"/>
      <w:sz w:val="24"/>
      <w:szCs w:val="24"/>
    </w:rPr>
  </w:style>
  <w:style w:type="paragraph" w:styleId="Verzeichnis1">
    <w:name w:val="toc 1"/>
    <w:basedOn w:val="Standard"/>
    <w:next w:val="Standard"/>
    <w:uiPriority w:val="39"/>
    <w:rsid w:val="00E00A30"/>
    <w:pPr>
      <w:tabs>
        <w:tab w:val="right" w:leader="dot" w:pos="8959"/>
      </w:tabs>
      <w:spacing w:before="140"/>
    </w:pPr>
    <w:rPr>
      <w:b/>
      <w:noProof/>
    </w:rPr>
  </w:style>
  <w:style w:type="paragraph" w:styleId="Verzeichnis2">
    <w:name w:val="toc 2"/>
    <w:basedOn w:val="Standard"/>
    <w:next w:val="Standard"/>
    <w:uiPriority w:val="39"/>
    <w:rsid w:val="00E00A30"/>
    <w:pPr>
      <w:tabs>
        <w:tab w:val="right" w:leader="dot" w:pos="8959"/>
      </w:tabs>
      <w:ind w:left="284"/>
    </w:pPr>
  </w:style>
  <w:style w:type="paragraph" w:styleId="Verzeichnis3">
    <w:name w:val="toc 3"/>
    <w:basedOn w:val="Standard"/>
    <w:next w:val="Standard"/>
    <w:autoRedefine/>
    <w:uiPriority w:val="39"/>
    <w:rsid w:val="00E00A30"/>
    <w:pPr>
      <w:tabs>
        <w:tab w:val="right" w:leader="dot" w:pos="8959"/>
      </w:tabs>
      <w:ind w:left="567"/>
    </w:pPr>
  </w:style>
  <w:style w:type="character" w:styleId="Hyperlink">
    <w:name w:val="Hyperlink"/>
    <w:basedOn w:val="Absatz-Standardschriftart"/>
    <w:uiPriority w:val="99"/>
    <w:rsid w:val="00B55A7F"/>
    <w:rPr>
      <w:rFonts w:cs="Times New Roman"/>
      <w:color w:val="000000" w:themeColor="text1"/>
      <w:u w:val="none"/>
      <w:vertAlign w:val="baseline"/>
    </w:rPr>
  </w:style>
  <w:style w:type="paragraph" w:styleId="Sprechblasentext">
    <w:name w:val="Balloon Text"/>
    <w:basedOn w:val="Standard"/>
    <w:link w:val="SprechblasentextZchn"/>
    <w:uiPriority w:val="99"/>
    <w:rsid w:val="00B55A7F"/>
    <w:pPr>
      <w:keepLines/>
    </w:pPr>
    <w:rPr>
      <w:rFonts w:cs="Tahoma"/>
      <w:sz w:val="14"/>
      <w:szCs w:val="16"/>
    </w:rPr>
  </w:style>
  <w:style w:type="character" w:customStyle="1" w:styleId="SprechblasentextZchn">
    <w:name w:val="Sprechblasentext Zchn"/>
    <w:basedOn w:val="Absatz-Standardschriftart"/>
    <w:link w:val="Sprechblasentext"/>
    <w:uiPriority w:val="99"/>
    <w:semiHidden/>
    <w:locked/>
    <w:rPr>
      <w:rFonts w:ascii="Segoe UI" w:hAnsi="Segoe UI" w:cs="Segoe UI"/>
      <w:sz w:val="18"/>
      <w:szCs w:val="18"/>
    </w:rPr>
  </w:style>
  <w:style w:type="paragraph" w:styleId="Beschriftung">
    <w:name w:val="caption"/>
    <w:basedOn w:val="Standard"/>
    <w:next w:val="Standard"/>
    <w:uiPriority w:val="35"/>
    <w:rsid w:val="00B55A7F"/>
    <w:pPr>
      <w:keepLines/>
    </w:pPr>
    <w:rPr>
      <w:b/>
      <w:bCs/>
      <w:sz w:val="14"/>
      <w:szCs w:val="20"/>
    </w:rPr>
  </w:style>
  <w:style w:type="character" w:styleId="Kommentarzeichen">
    <w:name w:val="annotation reference"/>
    <w:basedOn w:val="Absatz-Standardschriftart"/>
    <w:uiPriority w:val="99"/>
    <w:rsid w:val="00B55A7F"/>
    <w:rPr>
      <w:rFonts w:cs="Times New Roman"/>
      <w:sz w:val="16"/>
      <w:szCs w:val="16"/>
    </w:rPr>
  </w:style>
  <w:style w:type="paragraph" w:styleId="Kommentartext">
    <w:name w:val="annotation text"/>
    <w:basedOn w:val="Standard"/>
    <w:link w:val="KommentartextZchn"/>
    <w:uiPriority w:val="99"/>
    <w:rsid w:val="00B55A7F"/>
    <w:rPr>
      <w:sz w:val="14"/>
      <w:szCs w:val="20"/>
    </w:rPr>
  </w:style>
  <w:style w:type="character" w:customStyle="1" w:styleId="KommentartextZchn">
    <w:name w:val="Kommentartext Zchn"/>
    <w:basedOn w:val="Absatz-Standardschriftart"/>
    <w:link w:val="Kommentartext"/>
    <w:uiPriority w:val="99"/>
    <w:semiHidden/>
    <w:locked/>
    <w:rPr>
      <w:rFonts w:cs="Times New Roman"/>
    </w:rPr>
  </w:style>
  <w:style w:type="paragraph" w:styleId="Kommentarthema">
    <w:name w:val="annotation subject"/>
    <w:basedOn w:val="Kommentartext"/>
    <w:next w:val="Kommentartext"/>
    <w:link w:val="KommentarthemaZchn"/>
    <w:uiPriority w:val="99"/>
    <w:rsid w:val="00B55A7F"/>
    <w:rPr>
      <w:b/>
      <w:bCs/>
    </w:rPr>
  </w:style>
  <w:style w:type="character" w:customStyle="1" w:styleId="KommentarthemaZchn">
    <w:name w:val="Kommentarthema Zchn"/>
    <w:basedOn w:val="KommentartextZchn"/>
    <w:link w:val="Kommentarthema"/>
    <w:uiPriority w:val="99"/>
    <w:semiHidden/>
    <w:locked/>
    <w:rPr>
      <w:rFonts w:cs="Times New Roman"/>
      <w:b/>
      <w:bCs/>
    </w:rPr>
  </w:style>
  <w:style w:type="paragraph" w:styleId="Dokumentstruktur">
    <w:name w:val="Document Map"/>
    <w:basedOn w:val="Standard"/>
    <w:link w:val="DokumentstrukturZchn"/>
    <w:uiPriority w:val="99"/>
    <w:rsid w:val="00B55A7F"/>
    <w:rPr>
      <w:rFonts w:cs="Tahoma"/>
      <w:szCs w:val="20"/>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rPr>
  </w:style>
  <w:style w:type="character" w:styleId="Endnotenzeichen">
    <w:name w:val="endnote reference"/>
    <w:basedOn w:val="Absatz-Standardschriftart"/>
    <w:uiPriority w:val="99"/>
    <w:rsid w:val="00B55A7F"/>
    <w:rPr>
      <w:rFonts w:cs="Times New Roman"/>
      <w:vertAlign w:val="superscript"/>
    </w:rPr>
  </w:style>
  <w:style w:type="paragraph" w:styleId="Endnotentext">
    <w:name w:val="endnote text"/>
    <w:basedOn w:val="Standard"/>
    <w:link w:val="EndnotentextZchn"/>
    <w:uiPriority w:val="99"/>
    <w:rsid w:val="00B55A7F"/>
    <w:rPr>
      <w:sz w:val="14"/>
      <w:szCs w:val="20"/>
    </w:rPr>
  </w:style>
  <w:style w:type="character" w:customStyle="1" w:styleId="EndnotentextZchn">
    <w:name w:val="Endnotentext Zchn"/>
    <w:basedOn w:val="Absatz-Standardschriftart"/>
    <w:link w:val="Endnotentext"/>
    <w:uiPriority w:val="99"/>
    <w:semiHidden/>
    <w:locked/>
    <w:rPr>
      <w:rFonts w:cs="Times New Roman"/>
    </w:rPr>
  </w:style>
  <w:style w:type="character" w:styleId="Funotenzeichen">
    <w:name w:val="footnote reference"/>
    <w:basedOn w:val="Absatz-Standardschriftart"/>
    <w:uiPriority w:val="99"/>
    <w:rsid w:val="00B55A7F"/>
    <w:rPr>
      <w:rFonts w:cs="Times New Roman"/>
      <w:vertAlign w:val="superscript"/>
    </w:rPr>
  </w:style>
  <w:style w:type="paragraph" w:styleId="Funotentext">
    <w:name w:val="footnote text"/>
    <w:basedOn w:val="Standard"/>
    <w:link w:val="FunotentextZchn"/>
    <w:uiPriority w:val="99"/>
    <w:rsid w:val="00B55A7F"/>
    <w:rPr>
      <w:sz w:val="14"/>
      <w:szCs w:val="20"/>
    </w:rPr>
  </w:style>
  <w:style w:type="character" w:customStyle="1" w:styleId="FunotentextZchn">
    <w:name w:val="Fußnotentext Zchn"/>
    <w:basedOn w:val="Absatz-Standardschriftart"/>
    <w:link w:val="Funotentext"/>
    <w:uiPriority w:val="99"/>
    <w:semiHidden/>
    <w:locked/>
    <w:rPr>
      <w:rFonts w:cs="Times New Roman"/>
    </w:rPr>
  </w:style>
  <w:style w:type="paragraph" w:styleId="Index1">
    <w:name w:val="index 1"/>
    <w:basedOn w:val="Standard"/>
    <w:next w:val="Standard"/>
    <w:autoRedefine/>
    <w:uiPriority w:val="99"/>
    <w:rsid w:val="00B55A7F"/>
    <w:pPr>
      <w:ind w:left="284" w:hanging="284"/>
    </w:pPr>
  </w:style>
  <w:style w:type="paragraph" w:styleId="Index2">
    <w:name w:val="index 2"/>
    <w:basedOn w:val="Standard"/>
    <w:next w:val="Standard"/>
    <w:autoRedefine/>
    <w:uiPriority w:val="99"/>
    <w:rsid w:val="00B55A7F"/>
    <w:pPr>
      <w:ind w:left="568" w:hanging="284"/>
    </w:pPr>
  </w:style>
  <w:style w:type="paragraph" w:styleId="Index3">
    <w:name w:val="index 3"/>
    <w:basedOn w:val="Standard"/>
    <w:next w:val="Standard"/>
    <w:autoRedefine/>
    <w:uiPriority w:val="99"/>
    <w:rsid w:val="00B55A7F"/>
    <w:pPr>
      <w:ind w:left="851" w:hanging="284"/>
    </w:pPr>
  </w:style>
  <w:style w:type="paragraph" w:styleId="Index4">
    <w:name w:val="index 4"/>
    <w:basedOn w:val="Standard"/>
    <w:next w:val="Standard"/>
    <w:autoRedefine/>
    <w:uiPriority w:val="99"/>
    <w:rsid w:val="00B55A7F"/>
    <w:pPr>
      <w:ind w:left="1135" w:hanging="284"/>
    </w:pPr>
  </w:style>
  <w:style w:type="paragraph" w:styleId="Index5">
    <w:name w:val="index 5"/>
    <w:basedOn w:val="Standard"/>
    <w:next w:val="Standard"/>
    <w:autoRedefine/>
    <w:uiPriority w:val="99"/>
    <w:rsid w:val="00B55A7F"/>
    <w:pPr>
      <w:ind w:left="1418" w:hanging="284"/>
    </w:pPr>
  </w:style>
  <w:style w:type="paragraph" w:styleId="Index6">
    <w:name w:val="index 6"/>
    <w:basedOn w:val="Standard"/>
    <w:next w:val="Standard"/>
    <w:autoRedefine/>
    <w:uiPriority w:val="99"/>
    <w:rsid w:val="00B55A7F"/>
    <w:pPr>
      <w:ind w:left="1702" w:hanging="284"/>
    </w:pPr>
  </w:style>
  <w:style w:type="paragraph" w:styleId="Index7">
    <w:name w:val="index 7"/>
    <w:basedOn w:val="Standard"/>
    <w:next w:val="Standard"/>
    <w:autoRedefine/>
    <w:uiPriority w:val="99"/>
    <w:rsid w:val="00B55A7F"/>
    <w:pPr>
      <w:ind w:left="1985" w:hanging="284"/>
    </w:pPr>
  </w:style>
  <w:style w:type="paragraph" w:styleId="Index8">
    <w:name w:val="index 8"/>
    <w:basedOn w:val="Standard"/>
    <w:next w:val="Standard"/>
    <w:autoRedefine/>
    <w:uiPriority w:val="99"/>
    <w:rsid w:val="00B55A7F"/>
    <w:pPr>
      <w:ind w:left="2269" w:hanging="284"/>
    </w:pPr>
  </w:style>
  <w:style w:type="paragraph" w:styleId="Index9">
    <w:name w:val="index 9"/>
    <w:basedOn w:val="Standard"/>
    <w:next w:val="Standard"/>
    <w:autoRedefine/>
    <w:uiPriority w:val="99"/>
    <w:rsid w:val="00B55A7F"/>
    <w:pPr>
      <w:ind w:left="2552" w:hanging="284"/>
    </w:pPr>
  </w:style>
  <w:style w:type="paragraph" w:styleId="Indexberschrift">
    <w:name w:val="index heading"/>
    <w:basedOn w:val="Standard"/>
    <w:next w:val="Index1"/>
    <w:uiPriority w:val="99"/>
    <w:rsid w:val="00B55A7F"/>
    <w:pPr>
      <w:keepNext/>
      <w:keepLines/>
    </w:pPr>
    <w:rPr>
      <w:rFonts w:cs="Arial"/>
      <w:b/>
      <w:bCs/>
    </w:rPr>
  </w:style>
  <w:style w:type="paragraph" w:styleId="Makrotext">
    <w:name w:val="macro"/>
    <w:link w:val="MakrotextZchn"/>
    <w:uiPriority w:val="99"/>
    <w:rsid w:val="00B55A7F"/>
    <w:rPr>
      <w:rFonts w:ascii="Verdana" w:hAnsi="Verdana" w:cs="Courier New"/>
      <w:sz w:val="22"/>
    </w:rPr>
  </w:style>
  <w:style w:type="character" w:customStyle="1" w:styleId="MakrotextZchn">
    <w:name w:val="Makrotext Zchn"/>
    <w:basedOn w:val="Absatz-Standardschriftart"/>
    <w:link w:val="Makrotext"/>
    <w:uiPriority w:val="99"/>
    <w:semiHidden/>
    <w:locked/>
    <w:rPr>
      <w:rFonts w:ascii="Courier New" w:hAnsi="Courier New" w:cs="Courier New"/>
    </w:rPr>
  </w:style>
  <w:style w:type="paragraph" w:styleId="Rechtsgrundlagenverzeichnis">
    <w:name w:val="table of authorities"/>
    <w:basedOn w:val="Standard"/>
    <w:next w:val="Standard"/>
    <w:uiPriority w:val="99"/>
    <w:rsid w:val="00B55A7F"/>
    <w:pPr>
      <w:ind w:left="284" w:hanging="284"/>
    </w:pPr>
  </w:style>
  <w:style w:type="paragraph" w:styleId="Abbildungsverzeichnis">
    <w:name w:val="table of figures"/>
    <w:basedOn w:val="Standard"/>
    <w:next w:val="Standard"/>
    <w:uiPriority w:val="99"/>
    <w:rsid w:val="00B55A7F"/>
  </w:style>
  <w:style w:type="paragraph" w:styleId="RGV-berschrift">
    <w:name w:val="toa heading"/>
    <w:basedOn w:val="Standard"/>
    <w:next w:val="Standard"/>
    <w:uiPriority w:val="99"/>
    <w:rsid w:val="00B55A7F"/>
    <w:pPr>
      <w:keepNext/>
      <w:keepLines/>
    </w:pPr>
    <w:rPr>
      <w:rFonts w:cs="Arial"/>
      <w:b/>
      <w:bCs/>
    </w:rPr>
  </w:style>
  <w:style w:type="paragraph" w:styleId="Verzeichnis4">
    <w:name w:val="toc 4"/>
    <w:basedOn w:val="Standard"/>
    <w:next w:val="Standard"/>
    <w:uiPriority w:val="39"/>
    <w:rsid w:val="00E00A30"/>
    <w:pPr>
      <w:tabs>
        <w:tab w:val="right" w:leader="dot" w:pos="8959"/>
      </w:tabs>
      <w:ind w:left="851"/>
    </w:pPr>
  </w:style>
  <w:style w:type="paragraph" w:styleId="Verzeichnis5">
    <w:name w:val="toc 5"/>
    <w:basedOn w:val="Standard"/>
    <w:next w:val="Standard"/>
    <w:uiPriority w:val="39"/>
    <w:rsid w:val="00E00A30"/>
    <w:pPr>
      <w:tabs>
        <w:tab w:val="right" w:leader="dot" w:pos="8959"/>
      </w:tabs>
      <w:ind w:left="1134"/>
    </w:pPr>
  </w:style>
  <w:style w:type="paragraph" w:styleId="Verzeichnis6">
    <w:name w:val="toc 6"/>
    <w:basedOn w:val="Standard"/>
    <w:next w:val="Standard"/>
    <w:uiPriority w:val="39"/>
    <w:rsid w:val="00E00A30"/>
    <w:pPr>
      <w:tabs>
        <w:tab w:val="right" w:leader="dot" w:pos="8959"/>
      </w:tabs>
      <w:ind w:left="1418"/>
    </w:pPr>
  </w:style>
  <w:style w:type="paragraph" w:styleId="Verzeichnis7">
    <w:name w:val="toc 7"/>
    <w:basedOn w:val="Standard"/>
    <w:next w:val="Standard"/>
    <w:uiPriority w:val="39"/>
    <w:rsid w:val="00E00A30"/>
    <w:pPr>
      <w:tabs>
        <w:tab w:val="right" w:leader="dot" w:pos="8959"/>
      </w:tabs>
      <w:ind w:left="1701"/>
    </w:pPr>
  </w:style>
  <w:style w:type="paragraph" w:styleId="Verzeichnis8">
    <w:name w:val="toc 8"/>
    <w:basedOn w:val="Standard"/>
    <w:next w:val="Standard"/>
    <w:uiPriority w:val="39"/>
    <w:rsid w:val="00E00A30"/>
    <w:pPr>
      <w:tabs>
        <w:tab w:val="right" w:leader="dot" w:pos="8959"/>
      </w:tabs>
      <w:ind w:left="1985"/>
    </w:pPr>
  </w:style>
  <w:style w:type="paragraph" w:styleId="Verzeichnis9">
    <w:name w:val="toc 9"/>
    <w:basedOn w:val="Standard"/>
    <w:next w:val="Standard"/>
    <w:uiPriority w:val="39"/>
    <w:rsid w:val="00E00A30"/>
    <w:pPr>
      <w:tabs>
        <w:tab w:val="right" w:leader="dot" w:pos="8959"/>
      </w:tabs>
      <w:ind w:left="2268"/>
    </w:pPr>
  </w:style>
  <w:style w:type="paragraph" w:styleId="Titel">
    <w:name w:val="Title"/>
    <w:basedOn w:val="Blocktext"/>
    <w:next w:val="Blocktext"/>
    <w:link w:val="TitelZchn"/>
    <w:uiPriority w:val="10"/>
    <w:qFormat/>
    <w:rsid w:val="00B55A7F"/>
    <w:pPr>
      <w:keepNext/>
      <w:keepLines/>
    </w:pPr>
    <w:rPr>
      <w:rFonts w:cs="Arial"/>
      <w:b/>
      <w:bCs/>
      <w:spacing w:val="6"/>
      <w:szCs w:val="32"/>
    </w:rPr>
  </w:style>
  <w:style w:type="character" w:customStyle="1" w:styleId="TitelZchn">
    <w:name w:val="Titel Zchn"/>
    <w:basedOn w:val="Absatz-Standardschriftart"/>
    <w:link w:val="Titel"/>
    <w:uiPriority w:val="10"/>
    <w:locked/>
    <w:rPr>
      <w:rFonts w:asciiTheme="majorHAnsi" w:eastAsiaTheme="majorEastAsia" w:hAnsiTheme="majorHAnsi" w:cs="Times New Roman"/>
      <w:b/>
      <w:bCs/>
      <w:kern w:val="28"/>
      <w:sz w:val="32"/>
      <w:szCs w:val="32"/>
    </w:rPr>
  </w:style>
  <w:style w:type="paragraph" w:customStyle="1" w:styleId="Betreff">
    <w:name w:val="Betreff"/>
    <w:basedOn w:val="Standard"/>
    <w:qFormat/>
    <w:rsid w:val="00B55A7F"/>
    <w:pPr>
      <w:spacing w:after="280"/>
    </w:pPr>
    <w:rPr>
      <w:b/>
    </w:rPr>
  </w:style>
  <w:style w:type="paragraph" w:styleId="Untertitel">
    <w:name w:val="Subtitle"/>
    <w:basedOn w:val="Standard"/>
    <w:next w:val="Standard"/>
    <w:link w:val="UntertitelZchn"/>
    <w:uiPriority w:val="11"/>
    <w:qFormat/>
    <w:rsid w:val="0088760B"/>
    <w:pPr>
      <w:keepNext/>
      <w:keepLines/>
      <w:pBdr>
        <w:bottom w:val="single" w:sz="4" w:space="4" w:color="auto"/>
      </w:pBdr>
      <w:spacing w:after="560"/>
    </w:pPr>
    <w:rPr>
      <w:rFonts w:cs="Arial"/>
      <w:b/>
    </w:rPr>
  </w:style>
  <w:style w:type="character" w:customStyle="1" w:styleId="UntertitelZchn">
    <w:name w:val="Untertitel Zchn"/>
    <w:basedOn w:val="Absatz-Standardschriftart"/>
    <w:link w:val="Untertitel"/>
    <w:uiPriority w:val="11"/>
    <w:locked/>
    <w:rPr>
      <w:rFonts w:asciiTheme="majorHAnsi" w:eastAsiaTheme="majorEastAsia" w:hAnsiTheme="majorHAnsi" w:cs="Times New Roman"/>
      <w:sz w:val="24"/>
      <w:szCs w:val="24"/>
    </w:rPr>
  </w:style>
  <w:style w:type="paragraph" w:customStyle="1" w:styleId="AuflistungmitCheckboxen">
    <w:name w:val="Auflistung mit Checkboxen"/>
    <w:basedOn w:val="Standard"/>
    <w:qFormat/>
    <w:rsid w:val="00B55A7F"/>
    <w:pPr>
      <w:numPr>
        <w:numId w:val="12"/>
      </w:numPr>
      <w:tabs>
        <w:tab w:val="num" w:pos="643"/>
      </w:tabs>
      <w:ind w:left="284" w:hanging="284"/>
    </w:pPr>
  </w:style>
  <w:style w:type="character" w:styleId="Fett">
    <w:name w:val="Strong"/>
    <w:basedOn w:val="Absatz-Standardschriftart"/>
    <w:uiPriority w:val="22"/>
    <w:qFormat/>
    <w:rsid w:val="00B55A7F"/>
    <w:rPr>
      <w:rFonts w:ascii="Arial" w:hAnsi="Arial" w:cs="Times New Roman"/>
      <w:b/>
      <w:bCs/>
    </w:rPr>
  </w:style>
  <w:style w:type="character" w:customStyle="1" w:styleId="Beschreibung">
    <w:name w:val="Beschreibung"/>
    <w:basedOn w:val="Absatz-Standardschriftart"/>
    <w:qFormat/>
    <w:rsid w:val="00B55A7F"/>
    <w:rPr>
      <w:rFonts w:cs="Times New Roman"/>
      <w:sz w:val="16"/>
    </w:rPr>
  </w:style>
  <w:style w:type="paragraph" w:styleId="Gruformel">
    <w:name w:val="Closing"/>
    <w:basedOn w:val="Standard"/>
    <w:link w:val="GruformelZchn"/>
    <w:uiPriority w:val="99"/>
    <w:rsid w:val="00C55708"/>
    <w:pPr>
      <w:keepNext/>
      <w:keepLines/>
      <w:spacing w:before="420" w:after="840"/>
    </w:pPr>
  </w:style>
  <w:style w:type="character" w:customStyle="1" w:styleId="GruformelZchn">
    <w:name w:val="Grußformel Zchn"/>
    <w:basedOn w:val="Absatz-Standardschriftart"/>
    <w:link w:val="Gruformel"/>
    <w:uiPriority w:val="99"/>
    <w:semiHidden/>
    <w:locked/>
    <w:rPr>
      <w:rFonts w:cs="Times New Roman"/>
      <w:sz w:val="24"/>
      <w:szCs w:val="24"/>
    </w:rPr>
  </w:style>
  <w:style w:type="paragraph" w:customStyle="1" w:styleId="Separator">
    <w:name w:val="Separator"/>
    <w:basedOn w:val="Standard"/>
    <w:next w:val="Standard"/>
    <w:rsid w:val="00B55A7F"/>
    <w:pPr>
      <w:pBdr>
        <w:bottom w:val="single" w:sz="4" w:space="1" w:color="auto"/>
      </w:pBdr>
    </w:pPr>
  </w:style>
  <w:style w:type="paragraph" w:customStyle="1" w:styleId="Topic300">
    <w:name w:val="Topic300"/>
    <w:basedOn w:val="Standard"/>
    <w:rsid w:val="00B55A7F"/>
    <w:pPr>
      <w:keepLines/>
      <w:ind w:left="1701" w:hanging="1701"/>
    </w:pPr>
  </w:style>
  <w:style w:type="paragraph" w:customStyle="1" w:styleId="Topic600">
    <w:name w:val="Topic600"/>
    <w:basedOn w:val="Blocktext"/>
    <w:rsid w:val="00B55A7F"/>
    <w:pPr>
      <w:keepLines/>
      <w:ind w:left="3402" w:hanging="3402"/>
    </w:pPr>
  </w:style>
  <w:style w:type="paragraph" w:customStyle="1" w:styleId="Topic900">
    <w:name w:val="Topic900"/>
    <w:basedOn w:val="Blocktext"/>
    <w:rsid w:val="00B55A7F"/>
    <w:pPr>
      <w:keepLines/>
      <w:ind w:left="5103" w:hanging="5103"/>
    </w:pPr>
  </w:style>
  <w:style w:type="paragraph" w:customStyle="1" w:styleId="Topic075">
    <w:name w:val="Topic075"/>
    <w:basedOn w:val="Blocktext"/>
    <w:rsid w:val="00B55A7F"/>
    <w:pPr>
      <w:keepLines/>
      <w:ind w:left="425" w:hanging="425"/>
    </w:pPr>
  </w:style>
  <w:style w:type="paragraph" w:styleId="Unterschrift">
    <w:name w:val="Signature"/>
    <w:basedOn w:val="Standard"/>
    <w:link w:val="UnterschriftZchn"/>
    <w:uiPriority w:val="99"/>
    <w:qFormat/>
    <w:rsid w:val="00B55A7F"/>
    <w:pPr>
      <w:keepNext/>
      <w:keepLines/>
    </w:pPr>
  </w:style>
  <w:style w:type="character" w:customStyle="1" w:styleId="UnterschriftZchn">
    <w:name w:val="Unterschrift Zchn"/>
    <w:basedOn w:val="Absatz-Standardschriftart"/>
    <w:link w:val="Unterschrift"/>
    <w:uiPriority w:val="99"/>
    <w:semiHidden/>
    <w:locked/>
    <w:rPr>
      <w:rFonts w:cs="Times New Roman"/>
      <w:sz w:val="24"/>
      <w:szCs w:val="24"/>
    </w:rPr>
  </w:style>
  <w:style w:type="character" w:styleId="Hervorhebung">
    <w:name w:val="Emphasis"/>
    <w:basedOn w:val="Absatz-Standardschriftart"/>
    <w:uiPriority w:val="20"/>
    <w:rsid w:val="00B55A7F"/>
    <w:rPr>
      <w:rFonts w:cs="Times New Roman"/>
      <w:b/>
      <w:iCs/>
    </w:rPr>
  </w:style>
  <w:style w:type="character" w:styleId="BesuchterLink">
    <w:name w:val="FollowedHyperlink"/>
    <w:basedOn w:val="Absatz-Standardschriftart"/>
    <w:uiPriority w:val="99"/>
    <w:rsid w:val="00B55A7F"/>
    <w:rPr>
      <w:rFonts w:cs="Times New Roman"/>
      <w:u w:val="none"/>
      <w:vertAlign w:val="baseline"/>
    </w:rPr>
  </w:style>
  <w:style w:type="paragraph" w:customStyle="1" w:styleId="Beilagen">
    <w:name w:val="Beilagen"/>
    <w:basedOn w:val="AuflistungmitSymbolen"/>
    <w:rsid w:val="00D75645"/>
    <w:pPr>
      <w:numPr>
        <w:numId w:val="32"/>
      </w:numPr>
      <w:ind w:left="369" w:hanging="284"/>
    </w:pPr>
  </w:style>
  <w:style w:type="paragraph" w:customStyle="1" w:styleId="zOawDeliveryOption">
    <w:name w:val="zOawDeliveryOption"/>
    <w:basedOn w:val="Standard"/>
    <w:rsid w:val="00B55A7F"/>
    <w:rPr>
      <w:b/>
    </w:rPr>
  </w:style>
  <w:style w:type="paragraph" w:customStyle="1" w:styleId="zOawDeliveryOption2">
    <w:name w:val="zOawDeliveryOption2"/>
    <w:basedOn w:val="Standard"/>
    <w:rsid w:val="00B55A7F"/>
    <w:rPr>
      <w:b/>
    </w:rPr>
  </w:style>
  <w:style w:type="paragraph" w:customStyle="1" w:styleId="zOawRecipient">
    <w:name w:val="zOawRecipient"/>
    <w:basedOn w:val="Standard"/>
    <w:rsid w:val="00B55A7F"/>
  </w:style>
  <w:style w:type="paragraph" w:customStyle="1" w:styleId="AuflistungmitNummern">
    <w:name w:val="Auflistung mit Nummern"/>
    <w:basedOn w:val="Standard"/>
    <w:qFormat/>
    <w:rsid w:val="00B55A7F"/>
    <w:pPr>
      <w:numPr>
        <w:numId w:val="28"/>
      </w:numPr>
    </w:pPr>
  </w:style>
  <w:style w:type="paragraph" w:customStyle="1" w:styleId="AuflistungmitSymbolenmitAbstand">
    <w:name w:val="Auflistung mit Symbolen mit Abstand"/>
    <w:basedOn w:val="Blocktext"/>
    <w:qFormat/>
    <w:rsid w:val="00D75645"/>
    <w:pPr>
      <w:numPr>
        <w:numId w:val="30"/>
      </w:numPr>
    </w:pPr>
  </w:style>
  <w:style w:type="paragraph" w:customStyle="1" w:styleId="AuflistungmitBuchstaben">
    <w:name w:val="Auflistung mit Buchstaben"/>
    <w:basedOn w:val="Standard"/>
    <w:qFormat/>
    <w:rsid w:val="00B55A7F"/>
    <w:pPr>
      <w:numPr>
        <w:numId w:val="25"/>
      </w:numPr>
    </w:pPr>
  </w:style>
  <w:style w:type="paragraph" w:customStyle="1" w:styleId="DokumentTyp">
    <w:name w:val="Dokument Typ"/>
    <w:basedOn w:val="Blocktext"/>
    <w:next w:val="Blocktext"/>
    <w:rsid w:val="0078246D"/>
    <w:rPr>
      <w:b/>
      <w:caps/>
    </w:rPr>
  </w:style>
  <w:style w:type="paragraph" w:customStyle="1" w:styleId="OutputprofileTitle">
    <w:name w:val="OutputprofileTitle"/>
    <w:basedOn w:val="Standard"/>
    <w:next w:val="OutputprofileText"/>
    <w:rsid w:val="00B55A7F"/>
    <w:pPr>
      <w:keepLines/>
    </w:pPr>
    <w:rPr>
      <w:b/>
      <w:sz w:val="14"/>
    </w:rPr>
  </w:style>
  <w:style w:type="paragraph" w:customStyle="1" w:styleId="OutputprofileText">
    <w:name w:val="OutputprofileText"/>
    <w:basedOn w:val="Standard"/>
    <w:rsid w:val="00B55A7F"/>
    <w:pPr>
      <w:keepLines/>
    </w:pPr>
    <w:rPr>
      <w:sz w:val="14"/>
    </w:rPr>
  </w:style>
  <w:style w:type="paragraph" w:styleId="Blocktext">
    <w:name w:val="Block Text"/>
    <w:basedOn w:val="Standard"/>
    <w:uiPriority w:val="99"/>
    <w:qFormat/>
    <w:rsid w:val="00B55A7F"/>
    <w:pPr>
      <w:spacing w:after="140"/>
    </w:pPr>
  </w:style>
  <w:style w:type="paragraph" w:styleId="Textkrper">
    <w:name w:val="Body Text"/>
    <w:basedOn w:val="Standard"/>
    <w:link w:val="TextkrperZchn"/>
    <w:uiPriority w:val="99"/>
    <w:rsid w:val="00B55A7F"/>
  </w:style>
  <w:style w:type="character" w:customStyle="1" w:styleId="TextkrperZchn">
    <w:name w:val="Textkörper Zchn"/>
    <w:basedOn w:val="Absatz-Standardschriftart"/>
    <w:link w:val="Textkrper"/>
    <w:uiPriority w:val="99"/>
    <w:semiHidden/>
    <w:locked/>
    <w:rPr>
      <w:rFonts w:cs="Times New Roman"/>
      <w:sz w:val="24"/>
      <w:szCs w:val="24"/>
    </w:rPr>
  </w:style>
  <w:style w:type="paragraph" w:styleId="Textkrper2">
    <w:name w:val="Body Text 2"/>
    <w:basedOn w:val="Standard"/>
    <w:link w:val="Textkrper2Zchn"/>
    <w:uiPriority w:val="99"/>
    <w:rsid w:val="00B55A7F"/>
  </w:style>
  <w:style w:type="character" w:customStyle="1" w:styleId="Textkrper2Zchn">
    <w:name w:val="Textkörper 2 Zchn"/>
    <w:basedOn w:val="Absatz-Standardschriftart"/>
    <w:link w:val="Textkrper2"/>
    <w:uiPriority w:val="99"/>
    <w:semiHidden/>
    <w:locked/>
    <w:rPr>
      <w:rFonts w:cs="Times New Roman"/>
      <w:sz w:val="24"/>
      <w:szCs w:val="24"/>
    </w:rPr>
  </w:style>
  <w:style w:type="paragraph" w:styleId="Textkrper3">
    <w:name w:val="Body Text 3"/>
    <w:basedOn w:val="Standard"/>
    <w:link w:val="Textkrper3Zchn"/>
    <w:uiPriority w:val="99"/>
    <w:rsid w:val="00B55A7F"/>
    <w:rPr>
      <w:szCs w:val="16"/>
    </w:rPr>
  </w:style>
  <w:style w:type="character" w:customStyle="1" w:styleId="Textkrper3Zchn">
    <w:name w:val="Textkörper 3 Zchn"/>
    <w:basedOn w:val="Absatz-Standardschriftart"/>
    <w:link w:val="Textkrper3"/>
    <w:uiPriority w:val="99"/>
    <w:semiHidden/>
    <w:locked/>
    <w:rPr>
      <w:rFonts w:cs="Times New Roman"/>
      <w:sz w:val="16"/>
      <w:szCs w:val="16"/>
    </w:rPr>
  </w:style>
  <w:style w:type="paragraph" w:styleId="Textkrper-Erstzeileneinzug">
    <w:name w:val="Body Text First Indent"/>
    <w:basedOn w:val="Textkrper"/>
    <w:link w:val="Textkrper-ErstzeileneinzugZchn"/>
    <w:uiPriority w:val="99"/>
    <w:rsid w:val="00B55A7F"/>
  </w:style>
  <w:style w:type="character" w:customStyle="1" w:styleId="Textkrper-ErstzeileneinzugZchn">
    <w:name w:val="Textkörper-Erstzeileneinzug Zchn"/>
    <w:basedOn w:val="TextkrperZchn"/>
    <w:link w:val="Textkrper-Erstzeileneinzug"/>
    <w:uiPriority w:val="99"/>
    <w:semiHidden/>
    <w:locked/>
    <w:rPr>
      <w:rFonts w:cs="Times New Roman"/>
      <w:sz w:val="24"/>
      <w:szCs w:val="24"/>
    </w:rPr>
  </w:style>
  <w:style w:type="paragraph" w:styleId="Textkrper-Zeileneinzug">
    <w:name w:val="Body Text Indent"/>
    <w:basedOn w:val="Standard"/>
    <w:link w:val="Textkrper-ZeileneinzugZchn"/>
    <w:uiPriority w:val="99"/>
    <w:rsid w:val="00B55A7F"/>
  </w:style>
  <w:style w:type="character" w:customStyle="1" w:styleId="Textkrper-ZeileneinzugZchn">
    <w:name w:val="Textkörper-Zeileneinzug Zchn"/>
    <w:basedOn w:val="Absatz-Standardschriftart"/>
    <w:link w:val="Textkrper-Zeileneinzug"/>
    <w:uiPriority w:val="99"/>
    <w:semiHidden/>
    <w:locked/>
    <w:rPr>
      <w:rFonts w:cs="Times New Roman"/>
      <w:sz w:val="24"/>
      <w:szCs w:val="24"/>
    </w:rPr>
  </w:style>
  <w:style w:type="paragraph" w:styleId="Textkrper-Erstzeileneinzug2">
    <w:name w:val="Body Text First Indent 2"/>
    <w:basedOn w:val="Textkrper-Zeileneinzug"/>
    <w:link w:val="Textkrper-Erstzeileneinzug2Zchn"/>
    <w:uiPriority w:val="99"/>
    <w:rsid w:val="00B55A7F"/>
  </w:style>
  <w:style w:type="character" w:customStyle="1" w:styleId="Textkrper-Erstzeileneinzug2Zchn">
    <w:name w:val="Textkörper-Erstzeileneinzug 2 Zchn"/>
    <w:basedOn w:val="Textkrper-ZeileneinzugZchn"/>
    <w:link w:val="Textkrper-Erstzeileneinzug2"/>
    <w:uiPriority w:val="99"/>
    <w:semiHidden/>
    <w:locked/>
    <w:rPr>
      <w:rFonts w:cs="Times New Roman"/>
      <w:sz w:val="24"/>
      <w:szCs w:val="24"/>
    </w:rPr>
  </w:style>
  <w:style w:type="paragraph" w:styleId="Textkrper-Einzug2">
    <w:name w:val="Body Text Indent 2"/>
    <w:basedOn w:val="Standard"/>
    <w:link w:val="Textkrper-Einzug2Zchn"/>
    <w:uiPriority w:val="99"/>
    <w:rsid w:val="00B55A7F"/>
  </w:style>
  <w:style w:type="character" w:customStyle="1" w:styleId="Textkrper-Einzug2Zchn">
    <w:name w:val="Textkörper-Einzug 2 Zchn"/>
    <w:basedOn w:val="Absatz-Standardschriftart"/>
    <w:link w:val="Textkrper-Einzug2"/>
    <w:uiPriority w:val="99"/>
    <w:semiHidden/>
    <w:locked/>
    <w:rPr>
      <w:rFonts w:cs="Times New Roman"/>
      <w:sz w:val="24"/>
      <w:szCs w:val="24"/>
    </w:rPr>
  </w:style>
  <w:style w:type="paragraph" w:styleId="Textkrper-Einzug3">
    <w:name w:val="Body Text Indent 3"/>
    <w:basedOn w:val="Standard"/>
    <w:link w:val="Textkrper-Einzug3Zchn"/>
    <w:uiPriority w:val="99"/>
    <w:rsid w:val="00B55A7F"/>
    <w:rPr>
      <w:szCs w:val="16"/>
    </w:rPr>
  </w:style>
  <w:style w:type="character" w:customStyle="1" w:styleId="Textkrper-Einzug3Zchn">
    <w:name w:val="Textkörper-Einzug 3 Zchn"/>
    <w:basedOn w:val="Absatz-Standardschriftart"/>
    <w:link w:val="Textkrper-Einzug3"/>
    <w:uiPriority w:val="99"/>
    <w:semiHidden/>
    <w:locked/>
    <w:rPr>
      <w:rFonts w:cs="Times New Roman"/>
      <w:sz w:val="16"/>
      <w:szCs w:val="16"/>
    </w:rPr>
  </w:style>
  <w:style w:type="paragraph" w:styleId="Umschlagadresse">
    <w:name w:val="envelope address"/>
    <w:basedOn w:val="Standard"/>
    <w:uiPriority w:val="99"/>
    <w:rsid w:val="00B55A7F"/>
    <w:pPr>
      <w:framePr w:w="4320" w:h="2160" w:hRule="exact" w:hSpace="141" w:wrap="auto" w:hAnchor="page" w:xAlign="center" w:yAlign="bottom"/>
      <w:ind w:left="1"/>
    </w:pPr>
    <w:rPr>
      <w:rFonts w:cs="Arial"/>
    </w:rPr>
  </w:style>
  <w:style w:type="paragraph" w:styleId="Umschlagabsenderadresse">
    <w:name w:val="envelope return"/>
    <w:basedOn w:val="Standard"/>
    <w:uiPriority w:val="99"/>
    <w:rsid w:val="00B55A7F"/>
    <w:rPr>
      <w:rFonts w:cs="Arial"/>
      <w:szCs w:val="20"/>
    </w:rPr>
  </w:style>
  <w:style w:type="paragraph" w:styleId="HTMLAdresse">
    <w:name w:val="HTML Address"/>
    <w:basedOn w:val="Standard"/>
    <w:link w:val="HTMLAdresseZchn"/>
    <w:uiPriority w:val="99"/>
    <w:rsid w:val="00B55A7F"/>
    <w:rPr>
      <w:iCs/>
    </w:rPr>
  </w:style>
  <w:style w:type="character" w:customStyle="1" w:styleId="HTMLAdresseZchn">
    <w:name w:val="HTML Adresse Zchn"/>
    <w:basedOn w:val="Absatz-Standardschriftart"/>
    <w:link w:val="HTMLAdresse"/>
    <w:uiPriority w:val="99"/>
    <w:semiHidden/>
    <w:locked/>
    <w:rPr>
      <w:rFonts w:cs="Times New Roman"/>
      <w:i/>
      <w:iCs/>
      <w:sz w:val="24"/>
      <w:szCs w:val="24"/>
    </w:rPr>
  </w:style>
  <w:style w:type="character" w:styleId="HTMLZitat">
    <w:name w:val="HTML Cite"/>
    <w:basedOn w:val="Absatz-Standardschriftart"/>
    <w:uiPriority w:val="99"/>
    <w:rsid w:val="00B55A7F"/>
    <w:rPr>
      <w:rFonts w:cs="Times New Roman"/>
      <w:iCs/>
    </w:rPr>
  </w:style>
  <w:style w:type="character" w:styleId="HTMLCode">
    <w:name w:val="HTML Code"/>
    <w:basedOn w:val="Absatz-Standardschriftart"/>
    <w:uiPriority w:val="99"/>
    <w:rsid w:val="00B55A7F"/>
    <w:rPr>
      <w:rFonts w:ascii="Verdana" w:hAnsi="Verdana" w:cs="Courier New"/>
      <w:sz w:val="20"/>
      <w:szCs w:val="20"/>
    </w:rPr>
  </w:style>
  <w:style w:type="character" w:styleId="HTMLDefinition">
    <w:name w:val="HTML Definition"/>
    <w:basedOn w:val="Absatz-Standardschriftart"/>
    <w:uiPriority w:val="99"/>
    <w:rsid w:val="00B55A7F"/>
    <w:rPr>
      <w:rFonts w:cs="Times New Roman"/>
      <w:iCs/>
    </w:rPr>
  </w:style>
  <w:style w:type="character" w:styleId="HTMLTastatur">
    <w:name w:val="HTML Keyboard"/>
    <w:basedOn w:val="Absatz-Standardschriftart"/>
    <w:uiPriority w:val="99"/>
    <w:rsid w:val="00B55A7F"/>
    <w:rPr>
      <w:rFonts w:ascii="Verdana" w:hAnsi="Verdana" w:cs="Courier New"/>
      <w:sz w:val="20"/>
      <w:szCs w:val="20"/>
    </w:rPr>
  </w:style>
  <w:style w:type="paragraph" w:styleId="HTMLVorformatiert">
    <w:name w:val="HTML Preformatted"/>
    <w:basedOn w:val="Standard"/>
    <w:link w:val="HTMLVorformatiertZchn"/>
    <w:uiPriority w:val="99"/>
    <w:rsid w:val="00B55A7F"/>
    <w:rPr>
      <w:rFonts w:cs="Courier New"/>
      <w:szCs w:val="20"/>
    </w:rPr>
  </w:style>
  <w:style w:type="character" w:customStyle="1" w:styleId="HTMLVorformatiertZchn">
    <w:name w:val="HTML Vorformatiert Zchn"/>
    <w:basedOn w:val="Absatz-Standardschriftart"/>
    <w:link w:val="HTMLVorformatiert"/>
    <w:uiPriority w:val="99"/>
    <w:semiHidden/>
    <w:locked/>
    <w:rPr>
      <w:rFonts w:ascii="Courier New" w:hAnsi="Courier New" w:cs="Courier New"/>
    </w:rPr>
  </w:style>
  <w:style w:type="character" w:styleId="HTMLBeispiel">
    <w:name w:val="HTML Sample"/>
    <w:basedOn w:val="Absatz-Standardschriftart"/>
    <w:uiPriority w:val="99"/>
    <w:rsid w:val="00B55A7F"/>
    <w:rPr>
      <w:rFonts w:ascii="Verdana" w:hAnsi="Verdana" w:cs="Courier New"/>
      <w:sz w:val="22"/>
    </w:rPr>
  </w:style>
  <w:style w:type="character" w:styleId="HTMLSchreibmaschine">
    <w:name w:val="HTML Typewriter"/>
    <w:basedOn w:val="Absatz-Standardschriftart"/>
    <w:uiPriority w:val="99"/>
    <w:rsid w:val="00B55A7F"/>
    <w:rPr>
      <w:rFonts w:ascii="Verdana" w:hAnsi="Verdana" w:cs="Courier New"/>
      <w:sz w:val="20"/>
      <w:szCs w:val="20"/>
    </w:rPr>
  </w:style>
  <w:style w:type="character" w:styleId="HTMLVariable">
    <w:name w:val="HTML Variable"/>
    <w:basedOn w:val="Absatz-Standardschriftart"/>
    <w:uiPriority w:val="99"/>
    <w:rsid w:val="00B55A7F"/>
    <w:rPr>
      <w:rFonts w:cs="Times New Roman"/>
      <w:iCs/>
    </w:rPr>
  </w:style>
  <w:style w:type="character" w:styleId="Zeilennummer">
    <w:name w:val="line number"/>
    <w:basedOn w:val="Absatz-Standardschriftart"/>
    <w:uiPriority w:val="99"/>
    <w:rsid w:val="00B55A7F"/>
    <w:rPr>
      <w:rFonts w:cs="Times New Roman"/>
    </w:rPr>
  </w:style>
  <w:style w:type="paragraph" w:styleId="Liste">
    <w:name w:val="List"/>
    <w:basedOn w:val="Standard"/>
    <w:uiPriority w:val="99"/>
    <w:rsid w:val="00B55A7F"/>
    <w:pPr>
      <w:ind w:left="283" w:hanging="283"/>
    </w:pPr>
  </w:style>
  <w:style w:type="paragraph" w:styleId="Liste2">
    <w:name w:val="List 2"/>
    <w:basedOn w:val="Standard"/>
    <w:uiPriority w:val="99"/>
    <w:rsid w:val="00B55A7F"/>
    <w:pPr>
      <w:ind w:left="566" w:hanging="283"/>
    </w:pPr>
  </w:style>
  <w:style w:type="paragraph" w:styleId="Liste3">
    <w:name w:val="List 3"/>
    <w:basedOn w:val="Standard"/>
    <w:uiPriority w:val="99"/>
    <w:rsid w:val="00B55A7F"/>
    <w:pPr>
      <w:ind w:left="849" w:hanging="283"/>
    </w:pPr>
  </w:style>
  <w:style w:type="paragraph" w:styleId="Liste4">
    <w:name w:val="List 4"/>
    <w:basedOn w:val="Standard"/>
    <w:uiPriority w:val="99"/>
    <w:rsid w:val="00B55A7F"/>
    <w:pPr>
      <w:ind w:left="1132" w:hanging="283"/>
    </w:pPr>
  </w:style>
  <w:style w:type="paragraph" w:styleId="Liste5">
    <w:name w:val="List 5"/>
    <w:basedOn w:val="Standard"/>
    <w:uiPriority w:val="99"/>
    <w:rsid w:val="00B55A7F"/>
    <w:pPr>
      <w:ind w:left="1415" w:hanging="283"/>
    </w:pPr>
  </w:style>
  <w:style w:type="paragraph" w:styleId="Nachrichtenkopf">
    <w:name w:val="Message Header"/>
    <w:basedOn w:val="Standard"/>
    <w:link w:val="NachrichtenkopfZchn"/>
    <w:uiPriority w:val="99"/>
    <w:rsid w:val="00B55A7F"/>
    <w:rPr>
      <w:rFonts w:cs="Arial"/>
      <w:b/>
    </w:rPr>
  </w:style>
  <w:style w:type="character" w:customStyle="1" w:styleId="NachrichtenkopfZchn">
    <w:name w:val="Nachrichtenkopf Zchn"/>
    <w:basedOn w:val="Absatz-Standardschriftart"/>
    <w:link w:val="Nachrichtenkopf"/>
    <w:uiPriority w:val="99"/>
    <w:semiHidden/>
    <w:locked/>
    <w:rPr>
      <w:rFonts w:asciiTheme="majorHAnsi" w:eastAsiaTheme="majorEastAsia" w:hAnsiTheme="majorHAnsi" w:cs="Times New Roman"/>
      <w:sz w:val="24"/>
      <w:szCs w:val="24"/>
      <w:shd w:val="pct20" w:color="auto" w:fill="auto"/>
    </w:rPr>
  </w:style>
  <w:style w:type="paragraph" w:styleId="StandardWeb">
    <w:name w:val="Normal (Web)"/>
    <w:basedOn w:val="Standard"/>
    <w:uiPriority w:val="99"/>
    <w:rsid w:val="00B55A7F"/>
  </w:style>
  <w:style w:type="paragraph" w:styleId="Standardeinzug">
    <w:name w:val="Normal Indent"/>
    <w:basedOn w:val="Standard"/>
    <w:uiPriority w:val="99"/>
    <w:rsid w:val="00B55A7F"/>
    <w:pPr>
      <w:ind w:left="1701"/>
    </w:pPr>
  </w:style>
  <w:style w:type="paragraph" w:styleId="Fu-Endnotenberschrift">
    <w:name w:val="Note Heading"/>
    <w:basedOn w:val="Standard"/>
    <w:next w:val="Standard"/>
    <w:link w:val="Fu-EndnotenberschriftZchn"/>
    <w:uiPriority w:val="99"/>
    <w:rsid w:val="00B55A7F"/>
  </w:style>
  <w:style w:type="character" w:customStyle="1" w:styleId="Fu-EndnotenberschriftZchn">
    <w:name w:val="Fuß/-Endnotenüberschrift Zchn"/>
    <w:basedOn w:val="Absatz-Standardschriftart"/>
    <w:link w:val="Fu-Endnotenberschrift"/>
    <w:uiPriority w:val="99"/>
    <w:semiHidden/>
    <w:locked/>
    <w:rPr>
      <w:rFonts w:cs="Times New Roman"/>
      <w:sz w:val="24"/>
      <w:szCs w:val="24"/>
    </w:rPr>
  </w:style>
  <w:style w:type="character" w:styleId="Seitenzahl">
    <w:name w:val="page number"/>
    <w:basedOn w:val="Absatz-Standardschriftart"/>
    <w:uiPriority w:val="99"/>
    <w:rsid w:val="00B55A7F"/>
    <w:rPr>
      <w:rFonts w:cs="Times New Roman"/>
    </w:rPr>
  </w:style>
  <w:style w:type="paragraph" w:styleId="NurText">
    <w:name w:val="Plain Text"/>
    <w:basedOn w:val="Standard"/>
    <w:link w:val="NurTextZchn"/>
    <w:uiPriority w:val="99"/>
    <w:rsid w:val="00B55A7F"/>
    <w:rPr>
      <w:rFonts w:cs="Courier New"/>
      <w:szCs w:val="20"/>
    </w:rPr>
  </w:style>
  <w:style w:type="character" w:customStyle="1" w:styleId="NurTextZchn">
    <w:name w:val="Nur Text Zchn"/>
    <w:basedOn w:val="Absatz-Standardschriftart"/>
    <w:link w:val="NurText"/>
    <w:uiPriority w:val="99"/>
    <w:semiHidden/>
    <w:locked/>
    <w:rPr>
      <w:rFonts w:ascii="Courier New" w:hAnsi="Courier New" w:cs="Courier New"/>
    </w:rPr>
  </w:style>
  <w:style w:type="paragraph" w:styleId="Anrede">
    <w:name w:val="Salutation"/>
    <w:basedOn w:val="Standard"/>
    <w:next w:val="Standard"/>
    <w:link w:val="AnredeZchn"/>
    <w:uiPriority w:val="99"/>
    <w:rsid w:val="00B55A7F"/>
    <w:pPr>
      <w:keepLines/>
      <w:spacing w:after="140"/>
    </w:pPr>
  </w:style>
  <w:style w:type="character" w:customStyle="1" w:styleId="AnredeZchn">
    <w:name w:val="Anrede Zchn"/>
    <w:basedOn w:val="Absatz-Standardschriftart"/>
    <w:link w:val="Anrede"/>
    <w:uiPriority w:val="99"/>
    <w:semiHidden/>
    <w:locked/>
    <w:rPr>
      <w:rFonts w:cs="Times New Roman"/>
      <w:sz w:val="24"/>
      <w:szCs w:val="24"/>
    </w:rPr>
  </w:style>
  <w:style w:type="table" w:styleId="TabelleSpalten1">
    <w:name w:val="Table Columns 1"/>
    <w:basedOn w:val="NormaleTabelle"/>
    <w:uiPriority w:val="99"/>
    <w:rsid w:val="00B55A7F"/>
    <w:pPr>
      <w:adjustRightInd w:val="0"/>
      <w:snapToGrid w:val="0"/>
    </w:pPr>
    <w:rPr>
      <w:rFonts w:ascii="Times New Roman" w:hAnsi="Times New Roman" w:cs="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Datum">
    <w:name w:val="Date"/>
    <w:basedOn w:val="Standard"/>
    <w:next w:val="Standard"/>
    <w:link w:val="DatumZchn"/>
    <w:uiPriority w:val="99"/>
    <w:rsid w:val="000B2D70"/>
    <w:pPr>
      <w:spacing w:after="420"/>
    </w:pPr>
  </w:style>
  <w:style w:type="character" w:customStyle="1" w:styleId="DatumZchn">
    <w:name w:val="Datum Zchn"/>
    <w:basedOn w:val="Absatz-Standardschriftart"/>
    <w:link w:val="Datum"/>
    <w:uiPriority w:val="99"/>
    <w:locked/>
    <w:rsid w:val="009B2AF9"/>
    <w:rPr>
      <w:rFonts w:cs="Times New Roman"/>
      <w:sz w:val="24"/>
      <w:szCs w:val="24"/>
    </w:rPr>
  </w:style>
  <w:style w:type="paragraph" w:customStyle="1" w:styleId="AuflistungmitSymbolen">
    <w:name w:val="Auflistung mit Symbolen"/>
    <w:basedOn w:val="AuflistungmitSymbolenmitAbstand"/>
    <w:qFormat/>
    <w:rsid w:val="00484533"/>
    <w:pPr>
      <w:spacing w:after="0"/>
    </w:pPr>
  </w:style>
  <w:style w:type="paragraph" w:customStyle="1" w:styleId="BeilagenersteZeile">
    <w:name w:val="Beilagen erste Zeile"/>
    <w:basedOn w:val="Standard"/>
    <w:next w:val="Beilagen"/>
    <w:rsid w:val="00BE500E"/>
    <w:pPr>
      <w:spacing w:before="420"/>
    </w:pPr>
  </w:style>
  <w:style w:type="paragraph" w:customStyle="1" w:styleId="Textzusammengehalten">
    <w:name w:val="Text zusammengehalten"/>
    <w:basedOn w:val="Blocktext"/>
    <w:rsid w:val="00B55A7F"/>
    <w:pPr>
      <w:keepNext/>
      <w:keepLines/>
    </w:pPr>
  </w:style>
  <w:style w:type="paragraph" w:customStyle="1" w:styleId="PositionmitBetrag">
    <w:name w:val="Position mit Betrag"/>
    <w:basedOn w:val="Blocktext"/>
    <w:rsid w:val="00B55A7F"/>
    <w:pPr>
      <w:tabs>
        <w:tab w:val="left" w:pos="7371"/>
        <w:tab w:val="right" w:pos="8959"/>
      </w:tabs>
      <w:ind w:right="2835"/>
    </w:pPr>
  </w:style>
  <w:style w:type="paragraph" w:customStyle="1" w:styleId="UnterschriftLinien">
    <w:name w:val="Unterschrift Linien"/>
    <w:basedOn w:val="Standard"/>
    <w:next w:val="UnterschriftText"/>
    <w:rsid w:val="00B55A7F"/>
    <w:pPr>
      <w:keepNext/>
      <w:keepLines/>
      <w:tabs>
        <w:tab w:val="left" w:leader="underscore" w:pos="3119"/>
        <w:tab w:val="left" w:pos="3969"/>
        <w:tab w:val="right" w:leader="underscore" w:pos="7088"/>
      </w:tabs>
    </w:pPr>
    <w:rPr>
      <w:sz w:val="8"/>
    </w:rPr>
  </w:style>
  <w:style w:type="paragraph" w:customStyle="1" w:styleId="UnterschriftText">
    <w:name w:val="Unterschrift Text"/>
    <w:basedOn w:val="Standard"/>
    <w:rsid w:val="00B55A7F"/>
    <w:pPr>
      <w:keepNext/>
      <w:keepLines/>
      <w:tabs>
        <w:tab w:val="left" w:pos="3969"/>
      </w:tabs>
    </w:pPr>
  </w:style>
  <w:style w:type="paragraph" w:customStyle="1" w:styleId="Topic075Line">
    <w:name w:val="Topic075Line"/>
    <w:basedOn w:val="Blocktext"/>
    <w:rsid w:val="0038621B"/>
    <w:pPr>
      <w:tabs>
        <w:tab w:val="right" w:leader="underscore" w:pos="8959"/>
      </w:tabs>
      <w:ind w:left="425" w:hanging="425"/>
    </w:pPr>
  </w:style>
  <w:style w:type="paragraph" w:customStyle="1" w:styleId="Topic300Line">
    <w:name w:val="Topic300Line"/>
    <w:basedOn w:val="Blocktext"/>
    <w:rsid w:val="0038621B"/>
    <w:pPr>
      <w:tabs>
        <w:tab w:val="right" w:leader="underscore" w:pos="8959"/>
      </w:tabs>
      <w:ind w:left="1701" w:hanging="1701"/>
    </w:pPr>
  </w:style>
  <w:style w:type="paragraph" w:customStyle="1" w:styleId="Topic600Line">
    <w:name w:val="Topic600Line"/>
    <w:basedOn w:val="Blocktext"/>
    <w:rsid w:val="0038621B"/>
    <w:pPr>
      <w:tabs>
        <w:tab w:val="right" w:leader="underscore" w:pos="8959"/>
      </w:tabs>
      <w:ind w:left="3402" w:hanging="3402"/>
    </w:pPr>
  </w:style>
  <w:style w:type="paragraph" w:customStyle="1" w:styleId="Topic900Line">
    <w:name w:val="Topic900Line"/>
    <w:basedOn w:val="Blocktext"/>
    <w:rsid w:val="0038621B"/>
    <w:pPr>
      <w:tabs>
        <w:tab w:val="right" w:leader="underscore" w:pos="8959"/>
      </w:tabs>
      <w:ind w:left="5103" w:hanging="5103"/>
    </w:pPr>
  </w:style>
  <w:style w:type="character" w:customStyle="1" w:styleId="Kursiv">
    <w:name w:val="Kursiv"/>
    <w:basedOn w:val="Absatz-Standardschriftart"/>
    <w:rsid w:val="00914B2F"/>
    <w:rPr>
      <w:rFonts w:cs="Times New Roman"/>
      <w:i/>
      <w:lang w:val="de-CH" w:eastAsia="x-none"/>
    </w:rPr>
  </w:style>
  <w:style w:type="paragraph" w:styleId="Zitat">
    <w:name w:val="Quote"/>
    <w:basedOn w:val="Standard"/>
    <w:next w:val="Standard"/>
    <w:link w:val="ZitatZchn"/>
    <w:uiPriority w:val="29"/>
    <w:qFormat/>
    <w:rsid w:val="00B55A7F"/>
    <w:rPr>
      <w:i/>
      <w:iCs/>
      <w:color w:val="000000" w:themeColor="text1"/>
    </w:rPr>
  </w:style>
  <w:style w:type="character" w:customStyle="1" w:styleId="ZitatZchn">
    <w:name w:val="Zitat Zchn"/>
    <w:basedOn w:val="Absatz-Standardschriftart"/>
    <w:link w:val="Zitat"/>
    <w:uiPriority w:val="29"/>
    <w:locked/>
    <w:rsid w:val="00B55A7F"/>
    <w:rPr>
      <w:rFonts w:cs="Times New Roman"/>
      <w:i/>
      <w:iCs/>
      <w:color w:val="000000" w:themeColor="text1"/>
      <w:sz w:val="24"/>
      <w:szCs w:val="24"/>
    </w:rPr>
  </w:style>
  <w:style w:type="character" w:styleId="SchwacheHervorhebung">
    <w:name w:val="Subtle Emphasis"/>
    <w:basedOn w:val="Absatz-Standardschriftart"/>
    <w:uiPriority w:val="19"/>
    <w:rsid w:val="00B55A7F"/>
    <w:rPr>
      <w:rFonts w:cs="Times New Roman"/>
      <w:i/>
      <w:iCs/>
      <w:color w:val="808080" w:themeColor="text1" w:themeTint="7F"/>
    </w:rPr>
  </w:style>
  <w:style w:type="paragraph" w:styleId="Inhaltsverzeichnisberschrift">
    <w:name w:val="TOC Heading"/>
    <w:basedOn w:val="berschrift1"/>
    <w:next w:val="Standard"/>
    <w:uiPriority w:val="39"/>
    <w:unhideWhenUsed/>
    <w:rsid w:val="00B55A7F"/>
    <w:pPr>
      <w:spacing w:before="480"/>
      <w:outlineLvl w:val="9"/>
    </w:pPr>
    <w:rPr>
      <w:rFonts w:asciiTheme="majorHAnsi" w:eastAsiaTheme="majorEastAsia" w:hAnsiTheme="majorHAnsi" w:cs="Times New Roman"/>
      <w:color w:val="365F91" w:themeColor="accent1" w:themeShade="BF"/>
      <w:sz w:val="28"/>
      <w:szCs w:val="28"/>
    </w:rPr>
  </w:style>
  <w:style w:type="paragraph" w:customStyle="1" w:styleId="UnterschriftFunktion">
    <w:name w:val="Unterschrift Funktion"/>
    <w:basedOn w:val="Unterschrift"/>
    <w:rsid w:val="00B55A7F"/>
  </w:style>
  <w:style w:type="paragraph" w:customStyle="1" w:styleId="AbsenderText">
    <w:name w:val="Absender Text"/>
    <w:basedOn w:val="Standard"/>
    <w:rsid w:val="00E92436"/>
    <w:pPr>
      <w:spacing w:after="420" w:line="220" w:lineRule="exact"/>
      <w:contextualSpacing/>
    </w:pPr>
    <w:rPr>
      <w:sz w:val="16"/>
    </w:rPr>
  </w:style>
  <w:style w:type="paragraph" w:customStyle="1" w:styleId="AbsenderTitelStufeI">
    <w:name w:val="Absender Titel Stufe I"/>
    <w:basedOn w:val="Standard"/>
    <w:next w:val="AbsenderTitelStufeII"/>
    <w:rsid w:val="00E92436"/>
    <w:pPr>
      <w:spacing w:line="260" w:lineRule="exact"/>
    </w:pPr>
    <w:rPr>
      <w:b/>
      <w:caps/>
      <w:spacing w:val="8"/>
    </w:rPr>
  </w:style>
  <w:style w:type="paragraph" w:customStyle="1" w:styleId="Referenz">
    <w:name w:val="Referenz"/>
    <w:basedOn w:val="Standard"/>
    <w:rsid w:val="00B55A7F"/>
    <w:rPr>
      <w:sz w:val="17"/>
    </w:rPr>
  </w:style>
  <w:style w:type="paragraph" w:customStyle="1" w:styleId="Klassifikation">
    <w:name w:val="Klassifikation"/>
    <w:basedOn w:val="Standard"/>
    <w:rsid w:val="00B55A7F"/>
    <w:rPr>
      <w:b/>
      <w:sz w:val="17"/>
    </w:rPr>
  </w:style>
  <w:style w:type="paragraph" w:customStyle="1" w:styleId="AbsenderTitelStufeII">
    <w:name w:val="Absender Titel Stufe II"/>
    <w:basedOn w:val="Standard"/>
    <w:next w:val="AbsenderDistanz"/>
    <w:rsid w:val="00EE5A76"/>
    <w:pPr>
      <w:spacing w:line="250" w:lineRule="exact"/>
    </w:pPr>
    <w:rPr>
      <w:sz w:val="18"/>
    </w:rPr>
  </w:style>
  <w:style w:type="paragraph" w:customStyle="1" w:styleId="Tabellentext">
    <w:name w:val="Tabellentext"/>
    <w:basedOn w:val="Standard"/>
    <w:qFormat/>
    <w:rsid w:val="002764BD"/>
    <w:pPr>
      <w:adjustRightInd/>
      <w:snapToGrid/>
      <w:spacing w:line="260" w:lineRule="atLeast"/>
    </w:pPr>
    <w:rPr>
      <w:sz w:val="18"/>
    </w:rPr>
  </w:style>
  <w:style w:type="table" w:styleId="Tabelle3D-Effekt1">
    <w:name w:val="Table 3D effects 1"/>
    <w:basedOn w:val="NormaleTabelle"/>
    <w:uiPriority w:val="99"/>
    <w:rsid w:val="00B55A7F"/>
    <w:pPr>
      <w:adjustRightInd w:val="0"/>
      <w:snapToGrid w:val="0"/>
      <w:spacing w:after="140" w:line="280" w:lineRule="exact"/>
    </w:pPr>
    <w:rPr>
      <w:rFonts w:cs="Times New Roman"/>
      <w:sz w:val="18"/>
    </w:rPr>
    <w:tblPr>
      <w:tblBorders>
        <w:bottom w:val="single" w:sz="2" w:space="0" w:color="auto"/>
        <w:insideH w:val="single" w:sz="2" w:space="0" w:color="auto"/>
        <w:insideV w:val="single" w:sz="2" w:space="0" w:color="auto"/>
      </w:tblBorders>
    </w:tbl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elleEinfach3">
    <w:name w:val="Table Simple 3"/>
    <w:aliases w:val="Tabelle Kopfzeile"/>
    <w:basedOn w:val="NormaleTabelle"/>
    <w:uiPriority w:val="99"/>
    <w:rsid w:val="002764BD"/>
    <w:pPr>
      <w:adjustRightInd w:val="0"/>
      <w:snapToGrid w:val="0"/>
      <w:spacing w:line="260" w:lineRule="exact"/>
    </w:pPr>
    <w:rPr>
      <w:rFonts w:cs="Times New Roman"/>
      <w:sz w:val="18"/>
    </w:rPr>
    <w:tblPr>
      <w:tblBorders>
        <w:bottom w:val="single" w:sz="2" w:space="0" w:color="auto"/>
        <w:insideH w:val="single" w:sz="2" w:space="0" w:color="auto"/>
        <w:insideV w:val="single" w:sz="2" w:space="0" w:color="auto"/>
      </w:tblBorders>
      <w:tblCellMar>
        <w:top w:w="28" w:type="dxa"/>
        <w:left w:w="85" w:type="dxa"/>
        <w:bottom w:w="57" w:type="dxa"/>
        <w:right w:w="85" w:type="dxa"/>
      </w:tblCellMar>
    </w:tblPr>
    <w:tblStylePr w:type="firstRow">
      <w:rPr>
        <w:rFonts w:ascii="Arial" w:hAnsi="Arial" w:cs="Times New Roman"/>
        <w:b/>
        <w:bCs/>
        <w:color w:val="auto"/>
        <w:sz w:val="18"/>
      </w:rPr>
      <w:tblPr/>
      <w:tcPr>
        <w:tcBorders>
          <w:top w:val="nil"/>
          <w:left w:val="nil"/>
          <w:bottom w:val="nil"/>
          <w:right w:val="nil"/>
          <w:insideH w:val="nil"/>
          <w:insideV w:val="nil"/>
          <w:tl2br w:val="nil"/>
          <w:tr2bl w:val="nil"/>
        </w:tcBorders>
        <w:shd w:val="clear" w:color="auto" w:fill="D9D9D9"/>
      </w:tcPr>
    </w:tblStylePr>
  </w:style>
  <w:style w:type="paragraph" w:customStyle="1" w:styleId="AuflistungHinweis">
    <w:name w:val="Auflistung Hinweis"/>
    <w:basedOn w:val="AuflistungmitBuchstaben"/>
    <w:qFormat/>
    <w:rsid w:val="00B55A7F"/>
    <w:pPr>
      <w:numPr>
        <w:numId w:val="26"/>
      </w:numPr>
      <w:ind w:left="360" w:hanging="360"/>
    </w:pPr>
  </w:style>
  <w:style w:type="table" w:styleId="TabelleElegant">
    <w:name w:val="Table Elegant"/>
    <w:aliases w:val="Tabelle Struktur"/>
    <w:basedOn w:val="NormaleTabelle"/>
    <w:uiPriority w:val="99"/>
    <w:rsid w:val="002E2D1B"/>
    <w:pPr>
      <w:adjustRightInd w:val="0"/>
      <w:snapToGrid w:val="0"/>
      <w:spacing w:line="280" w:lineRule="exact"/>
    </w:pPr>
    <w:rPr>
      <w:rFonts w:cs="Times New Roman"/>
    </w:rPr>
    <w:tblPr>
      <w:tblCellMar>
        <w:top w:w="28" w:type="dxa"/>
        <w:left w:w="0" w:type="dxa"/>
        <w:bottom w:w="340" w:type="dxa"/>
        <w:right w:w="0" w:type="dxa"/>
      </w:tblCellMar>
    </w:tblPr>
    <w:tblStylePr w:type="firstRow">
      <w:rPr>
        <w:rFonts w:cs="Times New Roman"/>
        <w:color w:val="auto"/>
      </w:rPr>
      <w:tblPr/>
      <w:tcPr>
        <w:tcBorders>
          <w:tl2br w:val="none" w:sz="0" w:space="0" w:color="auto"/>
          <w:tr2bl w:val="none" w:sz="0" w:space="0" w:color="auto"/>
        </w:tcBorders>
      </w:tcPr>
    </w:tblStylePr>
    <w:tblStylePr w:type="firstCol">
      <w:rPr>
        <w:rFonts w:cs="Times New Roman"/>
        <w:b w:val="0"/>
      </w:rPr>
      <w:tblPr/>
      <w:tcPr>
        <w:tcBorders>
          <w:top w:val="single" w:sz="2" w:space="0" w:color="auto"/>
          <w:insideH w:val="single" w:sz="2" w:space="0" w:color="auto"/>
        </w:tcBorders>
        <w:shd w:val="clear" w:color="auto" w:fill="auto"/>
      </w:tcPr>
    </w:tblStylePr>
    <w:tblStylePr w:type="lastCol">
      <w:rPr>
        <w:rFonts w:cs="Times New Roman"/>
      </w:rPr>
      <w:tblPr>
        <w:tblCellMar>
          <w:top w:w="0" w:type="dxa"/>
          <w:left w:w="0" w:type="dxa"/>
          <w:bottom w:w="0" w:type="dxa"/>
          <w:right w:w="0" w:type="dxa"/>
        </w:tblCellMar>
      </w:tblPr>
    </w:tblStylePr>
  </w:style>
  <w:style w:type="table" w:styleId="TabelleEinfach2">
    <w:name w:val="Table Simple 2"/>
    <w:basedOn w:val="NormaleTabelle"/>
    <w:uiPriority w:val="99"/>
    <w:rsid w:val="00B55A7F"/>
    <w:pPr>
      <w:adjustRightInd w:val="0"/>
      <w:snapToGrid w:val="0"/>
      <w:spacing w:line="280" w:lineRule="exact"/>
    </w:pPr>
    <w:rPr>
      <w:rFonts w:cs="Times New Roman"/>
    </w:rPr>
    <w:tblPr>
      <w:tblCellMar>
        <w:top w:w="28" w:type="dxa"/>
        <w:left w:w="85" w:type="dxa"/>
        <w:bottom w:w="28" w:type="dxa"/>
        <w:right w:w="85" w:type="dxa"/>
      </w:tblCellMar>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firstCol">
      <w:rPr>
        <w:rFonts w:ascii="Arial" w:hAnsi="Arial" w:cs="Times New Roman"/>
        <w:b/>
        <w:bCs/>
        <w:sz w:val="20"/>
      </w:rPr>
      <w:tblPr/>
      <w:tcPr>
        <w:tcBorders>
          <w:top w:val="single" w:sz="2" w:space="0" w:color="auto"/>
          <w:left w:val="nil"/>
          <w:bottom w:val="nil"/>
          <w:right w:val="nil"/>
          <w:insideH w:val="single" w:sz="2" w:space="0" w:color="auto"/>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paragraph" w:customStyle="1" w:styleId="Fazit">
    <w:name w:val="Fazit"/>
    <w:basedOn w:val="Standard"/>
    <w:qFormat/>
    <w:rsid w:val="00204723"/>
    <w:pPr>
      <w:pBdr>
        <w:top w:val="single" w:sz="4" w:space="4" w:color="auto"/>
        <w:bottom w:val="single" w:sz="4" w:space="6" w:color="auto"/>
      </w:pBdr>
      <w:spacing w:before="280" w:after="420"/>
    </w:pPr>
    <w:rPr>
      <w:b/>
    </w:rPr>
  </w:style>
  <w:style w:type="paragraph" w:customStyle="1" w:styleId="TitelTitelseite">
    <w:name w:val="Titel Titelseite"/>
    <w:basedOn w:val="Standard"/>
    <w:qFormat/>
    <w:rsid w:val="00AD7791"/>
    <w:pPr>
      <w:pBdr>
        <w:top w:val="single" w:sz="4" w:space="6" w:color="auto"/>
        <w:bottom w:val="single" w:sz="4" w:space="8" w:color="auto"/>
      </w:pBdr>
      <w:spacing w:after="280" w:line="360" w:lineRule="exact"/>
    </w:pPr>
    <w:rPr>
      <w:sz w:val="28"/>
    </w:rPr>
  </w:style>
  <w:style w:type="paragraph" w:styleId="Listenabsatz">
    <w:name w:val="List Paragraph"/>
    <w:basedOn w:val="Standard"/>
    <w:uiPriority w:val="34"/>
    <w:rsid w:val="00B55A7F"/>
    <w:pPr>
      <w:ind w:left="720"/>
      <w:contextualSpacing/>
    </w:pPr>
  </w:style>
  <w:style w:type="paragraph" w:styleId="Listennummer2">
    <w:name w:val="List Number 2"/>
    <w:basedOn w:val="Standard"/>
    <w:uiPriority w:val="99"/>
    <w:rsid w:val="00F55116"/>
    <w:pPr>
      <w:numPr>
        <w:numId w:val="7"/>
      </w:numPr>
      <w:tabs>
        <w:tab w:val="num" w:pos="643"/>
      </w:tabs>
      <w:ind w:left="643"/>
      <w:contextualSpacing/>
    </w:pPr>
  </w:style>
  <w:style w:type="paragraph" w:styleId="Listennummer3">
    <w:name w:val="List Number 3"/>
    <w:basedOn w:val="Standard"/>
    <w:uiPriority w:val="99"/>
    <w:rsid w:val="00F55116"/>
    <w:pPr>
      <w:numPr>
        <w:numId w:val="8"/>
      </w:numPr>
      <w:tabs>
        <w:tab w:val="num" w:pos="926"/>
      </w:tabs>
      <w:ind w:left="926"/>
      <w:contextualSpacing/>
    </w:pPr>
  </w:style>
  <w:style w:type="paragraph" w:styleId="Listennummer5">
    <w:name w:val="List Number 5"/>
    <w:basedOn w:val="Standard"/>
    <w:uiPriority w:val="99"/>
    <w:rsid w:val="00F55116"/>
    <w:pPr>
      <w:numPr>
        <w:numId w:val="9"/>
      </w:numPr>
      <w:tabs>
        <w:tab w:val="clear" w:pos="360"/>
        <w:tab w:val="num" w:pos="1492"/>
      </w:tabs>
      <w:ind w:left="1492"/>
      <w:contextualSpacing/>
    </w:pPr>
  </w:style>
  <w:style w:type="paragraph" w:styleId="Listenfortsetzung">
    <w:name w:val="List Continue"/>
    <w:basedOn w:val="Standard"/>
    <w:uiPriority w:val="99"/>
    <w:rsid w:val="00F55116"/>
    <w:pPr>
      <w:spacing w:after="120"/>
      <w:ind w:left="283"/>
      <w:contextualSpacing/>
    </w:pPr>
  </w:style>
  <w:style w:type="paragraph" w:styleId="Listennummer">
    <w:name w:val="List Number"/>
    <w:basedOn w:val="Standard"/>
    <w:uiPriority w:val="99"/>
    <w:rsid w:val="00F55116"/>
    <w:pPr>
      <w:numPr>
        <w:numId w:val="6"/>
      </w:numPr>
      <w:ind w:left="360"/>
      <w:contextualSpacing/>
    </w:pPr>
  </w:style>
  <w:style w:type="table" w:customStyle="1" w:styleId="Template">
    <w:name w:val="Template"/>
    <w:basedOn w:val="NormaleTabelle"/>
    <w:uiPriority w:val="99"/>
    <w:rsid w:val="007D7164"/>
    <w:rPr>
      <w:rFonts w:cs="Times New Roman"/>
    </w:rPr>
    <w:tblPr>
      <w:tblCellMar>
        <w:left w:w="0" w:type="dxa"/>
        <w:right w:w="0" w:type="dxa"/>
      </w:tblCellMar>
    </w:tblPr>
  </w:style>
  <w:style w:type="paragraph" w:customStyle="1" w:styleId="AuflistungmitrmischenNummern">
    <w:name w:val="Auflistung mit römischen Nummern"/>
    <w:basedOn w:val="AuflistungmitBuchstaben"/>
    <w:qFormat/>
    <w:rsid w:val="00B55A7F"/>
    <w:pPr>
      <w:numPr>
        <w:numId w:val="29"/>
      </w:numPr>
      <w:tabs>
        <w:tab w:val="num" w:pos="1492"/>
      </w:tabs>
      <w:ind w:left="1492" w:hanging="360"/>
    </w:pPr>
  </w:style>
  <w:style w:type="paragraph" w:styleId="Aufzhlungszeichen">
    <w:name w:val="List Bullet"/>
    <w:basedOn w:val="Standard"/>
    <w:uiPriority w:val="99"/>
    <w:rsid w:val="00B55A7F"/>
    <w:pPr>
      <w:numPr>
        <w:numId w:val="16"/>
      </w:numPr>
      <w:ind w:left="360"/>
      <w:contextualSpacing/>
    </w:pPr>
  </w:style>
  <w:style w:type="paragraph" w:customStyle="1" w:styleId="KopfzeileTitel">
    <w:name w:val="Kopfzeile Titel"/>
    <w:basedOn w:val="Kopfzeile"/>
    <w:rsid w:val="00914B2F"/>
    <w:rPr>
      <w:b/>
    </w:rPr>
  </w:style>
  <w:style w:type="character" w:styleId="Platzhaltertext">
    <w:name w:val="Placeholder Text"/>
    <w:basedOn w:val="Absatz-Standardschriftart"/>
    <w:uiPriority w:val="99"/>
    <w:semiHidden/>
    <w:rsid w:val="00B55A7F"/>
    <w:rPr>
      <w:rFonts w:cs="Times New Roman"/>
      <w:color w:val="808080"/>
    </w:rPr>
  </w:style>
  <w:style w:type="table" w:customStyle="1" w:styleId="Tabellegrauliniert">
    <w:name w:val="Tabelle grau liniert"/>
    <w:basedOn w:val="NormaleTabelle"/>
    <w:uiPriority w:val="99"/>
    <w:rsid w:val="002764BD"/>
    <w:rPr>
      <w:rFonts w:cs="Times New Roman"/>
      <w:sz w:val="18"/>
    </w:rPr>
    <w:tblPr>
      <w:tblStyleRowBandSize w:val="1"/>
      <w:tblBorders>
        <w:bottom w:val="single" w:sz="4" w:space="0" w:color="auto"/>
        <w:insideV w:val="single" w:sz="4" w:space="0" w:color="auto"/>
      </w:tblBorders>
      <w:tblCellMar>
        <w:top w:w="28" w:type="dxa"/>
        <w:left w:w="85" w:type="dxa"/>
        <w:bottom w:w="57" w:type="dxa"/>
        <w:right w:w="85" w:type="dxa"/>
      </w:tblCellMar>
    </w:tblPr>
    <w:tblStylePr w:type="firstRow">
      <w:rPr>
        <w:rFonts w:ascii="Arial" w:hAnsi="Arial" w:cs="Times New Roman"/>
        <w:b/>
        <w:sz w:val="18"/>
      </w:rPr>
      <w:tblPr/>
      <w:tcPr>
        <w:tcBorders>
          <w:top w:val="nil"/>
          <w:left w:val="nil"/>
          <w:bottom w:val="single" w:sz="4" w:space="0" w:color="auto"/>
          <w:right w:val="nil"/>
          <w:insideH w:val="nil"/>
          <w:insideV w:val="nil"/>
          <w:tl2br w:val="nil"/>
          <w:tr2bl w:val="nil"/>
        </w:tcBorders>
        <w:shd w:val="clear" w:color="auto" w:fill="D9D9D9"/>
      </w:tcPr>
    </w:tblStylePr>
    <w:tblStylePr w:type="lastRow">
      <w:rPr>
        <w:rFonts w:cs="Times New Roman"/>
      </w:rPr>
      <w:tblPr/>
      <w:tcPr>
        <w:tcBorders>
          <w:top w:val="single" w:sz="4" w:space="0" w:color="000000" w:themeColor="text1"/>
          <w:left w:val="nil"/>
          <w:bottom w:val="single" w:sz="4" w:space="0" w:color="000000" w:themeColor="text1"/>
          <w:right w:val="nil"/>
          <w:insideH w:val="nil"/>
          <w:insideV w:val="single" w:sz="4" w:space="0" w:color="000000" w:themeColor="text1"/>
          <w:tl2br w:val="nil"/>
          <w:tr2bl w:val="nil"/>
        </w:tcBorders>
        <w:shd w:val="clear" w:color="auto" w:fill="FFFFFF" w:themeFill="background1"/>
      </w:tcPr>
    </w:tblStylePr>
    <w:tblStylePr w:type="band1Horz">
      <w:rPr>
        <w:rFonts w:cs="Times New Roman"/>
      </w:rPr>
      <w:tblPr/>
      <w:tcPr>
        <w:tcBorders>
          <w:tl2br w:val="nil"/>
        </w:tcBorders>
      </w:tcPr>
    </w:tblStylePr>
    <w:tblStylePr w:type="band2Horz">
      <w:rPr>
        <w:rFonts w:cs="Times New Roman"/>
      </w:rPr>
      <w:tblPr/>
      <w:tcPr>
        <w:tcBorders>
          <w:top w:val="nil"/>
          <w:left w:val="nil"/>
          <w:bottom w:val="single" w:sz="4" w:space="0" w:color="auto"/>
          <w:right w:val="nil"/>
          <w:insideH w:val="nil"/>
          <w:insideV w:val="nil"/>
          <w:tl2br w:val="nil"/>
          <w:tr2bl w:val="nil"/>
        </w:tcBorders>
        <w:shd w:val="clear" w:color="auto" w:fill="D9D9D9"/>
      </w:tcPr>
    </w:tblStylePr>
  </w:style>
  <w:style w:type="paragraph" w:customStyle="1" w:styleId="AuflistungmitKleinbuchstaben">
    <w:name w:val="Auflistung mit Kleinbuchstaben"/>
    <w:basedOn w:val="Standard"/>
    <w:qFormat/>
    <w:rsid w:val="00393C3D"/>
    <w:pPr>
      <w:numPr>
        <w:numId w:val="34"/>
      </w:numPr>
    </w:pPr>
    <w:rPr>
      <w:rFonts w:eastAsia="SimSun"/>
      <w:color w:val="000000"/>
    </w:rPr>
  </w:style>
  <w:style w:type="paragraph" w:customStyle="1" w:styleId="AuflistungmitKleinbuchstabenGesetze">
    <w:name w:val="Auflistung mit Kleinbuchstaben Gesetze"/>
    <w:basedOn w:val="Standard"/>
    <w:qFormat/>
    <w:rsid w:val="00E00A30"/>
    <w:pPr>
      <w:numPr>
        <w:numId w:val="35"/>
      </w:numPr>
      <w:ind w:left="568" w:right="1134" w:hanging="284"/>
    </w:pPr>
    <w:rPr>
      <w:sz w:val="18"/>
    </w:rPr>
  </w:style>
  <w:style w:type="paragraph" w:customStyle="1" w:styleId="Gesetzestexte">
    <w:name w:val="Gesetzestexte"/>
    <w:basedOn w:val="Standard"/>
    <w:qFormat/>
    <w:rsid w:val="00E00A30"/>
    <w:pPr>
      <w:spacing w:after="60" w:line="240" w:lineRule="atLeast"/>
      <w:ind w:left="284" w:right="1134"/>
      <w:jc w:val="both"/>
    </w:pPr>
    <w:rPr>
      <w:sz w:val="18"/>
    </w:rPr>
  </w:style>
  <w:style w:type="paragraph" w:customStyle="1" w:styleId="AbsenderDistanz">
    <w:name w:val="Absender Distanz"/>
    <w:basedOn w:val="Standard"/>
    <w:next w:val="AbsenderText"/>
    <w:rsid w:val="002764BD"/>
    <w:pPr>
      <w:spacing w:after="120" w:line="240" w:lineRule="auto"/>
    </w:pPr>
    <w:rPr>
      <w:sz w:val="2"/>
      <w:szCs w:val="2"/>
    </w:rPr>
  </w:style>
  <w:style w:type="paragraph" w:customStyle="1" w:styleId="Linieoben">
    <w:name w:val="Linie oben"/>
    <w:basedOn w:val="Standard"/>
    <w:qFormat/>
    <w:rsid w:val="002764BD"/>
    <w:pPr>
      <w:pBdr>
        <w:top w:val="single" w:sz="4" w:space="3" w:color="auto"/>
      </w:pBdr>
    </w:pPr>
  </w:style>
  <w:style w:type="paragraph" w:customStyle="1" w:styleId="Linieunten">
    <w:name w:val="Linie unten"/>
    <w:basedOn w:val="Standard"/>
    <w:qFormat/>
    <w:rsid w:val="002764BD"/>
    <w:pPr>
      <w:pBdr>
        <w:bottom w:val="single" w:sz="4" w:space="5" w:color="auto"/>
      </w:pBdr>
    </w:pPr>
    <w:rPr>
      <w:lang w:val="en-GB"/>
    </w:rPr>
  </w:style>
  <w:style w:type="character" w:styleId="Buchtitel">
    <w:name w:val="Book Title"/>
    <w:basedOn w:val="Absatz-Standardschriftart"/>
    <w:uiPriority w:val="33"/>
    <w:rsid w:val="006D33ED"/>
    <w:rPr>
      <w:rFonts w:cs="Times New Roman"/>
      <w:b/>
      <w:bCs/>
      <w:smallCaps/>
      <w:spacing w:val="5"/>
    </w:rPr>
  </w:style>
  <w:style w:type="paragraph" w:customStyle="1" w:styleId="OutputprofileTitleDistance">
    <w:name w:val="OutputprofileTitleDistance"/>
    <w:basedOn w:val="Standard"/>
    <w:rsid w:val="00A82FB5"/>
    <w:pPr>
      <w:keepLines/>
      <w:spacing w:line="240" w:lineRule="auto"/>
      <w:ind w:left="567"/>
    </w:pPr>
    <w:rPr>
      <w:caps/>
      <w:color w:val="A6A6A6"/>
      <w:spacing w:val="40"/>
      <w:sz w:val="8"/>
    </w:rPr>
  </w:style>
  <w:style w:type="paragraph" w:customStyle="1" w:styleId="NGFilter">
    <w:name w:val="NG_Filter"/>
    <w:rsid w:val="0054353A"/>
    <w:pPr>
      <w:spacing w:after="160" w:line="259" w:lineRule="auto"/>
    </w:pPr>
    <w:rPr>
      <w:rFonts w:cs="Lato"/>
      <w:color w:val="000000"/>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400950">
      <w:marLeft w:val="0"/>
      <w:marRight w:val="0"/>
      <w:marTop w:val="0"/>
      <w:marBottom w:val="0"/>
      <w:divBdr>
        <w:top w:val="none" w:sz="0" w:space="0" w:color="auto"/>
        <w:left w:val="none" w:sz="0" w:space="0" w:color="auto"/>
        <w:bottom w:val="none" w:sz="0" w:space="0" w:color="auto"/>
        <w:right w:val="none" w:sz="0" w:space="0" w:color="auto"/>
      </w:divBdr>
    </w:div>
    <w:div w:id="951400951">
      <w:marLeft w:val="0"/>
      <w:marRight w:val="0"/>
      <w:marTop w:val="0"/>
      <w:marBottom w:val="0"/>
      <w:divBdr>
        <w:top w:val="none" w:sz="0" w:space="0" w:color="auto"/>
        <w:left w:val="none" w:sz="0" w:space="0" w:color="auto"/>
        <w:bottom w:val="none" w:sz="0" w:space="0" w:color="auto"/>
        <w:right w:val="none" w:sz="0" w:space="0" w:color="auto"/>
      </w:divBdr>
    </w:div>
    <w:div w:id="951400952">
      <w:marLeft w:val="0"/>
      <w:marRight w:val="0"/>
      <w:marTop w:val="0"/>
      <w:marBottom w:val="0"/>
      <w:divBdr>
        <w:top w:val="none" w:sz="0" w:space="0" w:color="auto"/>
        <w:left w:val="none" w:sz="0" w:space="0" w:color="auto"/>
        <w:bottom w:val="none" w:sz="0" w:space="0" w:color="auto"/>
        <w:right w:val="none" w:sz="0" w:space="0" w:color="auto"/>
      </w:divBdr>
    </w:div>
    <w:div w:id="951400953">
      <w:marLeft w:val="0"/>
      <w:marRight w:val="0"/>
      <w:marTop w:val="0"/>
      <w:marBottom w:val="0"/>
      <w:divBdr>
        <w:top w:val="none" w:sz="0" w:space="0" w:color="auto"/>
        <w:left w:val="none" w:sz="0" w:space="0" w:color="auto"/>
        <w:bottom w:val="none" w:sz="0" w:space="0" w:color="auto"/>
        <w:right w:val="none" w:sz="0" w:space="0" w:color="auto"/>
      </w:divBdr>
    </w:div>
    <w:div w:id="951400954">
      <w:marLeft w:val="0"/>
      <w:marRight w:val="0"/>
      <w:marTop w:val="0"/>
      <w:marBottom w:val="0"/>
      <w:divBdr>
        <w:top w:val="none" w:sz="0" w:space="0" w:color="auto"/>
        <w:left w:val="none" w:sz="0" w:space="0" w:color="auto"/>
        <w:bottom w:val="none" w:sz="0" w:space="0" w:color="auto"/>
        <w:right w:val="none" w:sz="0" w:space="0" w:color="auto"/>
      </w:divBdr>
    </w:div>
    <w:div w:id="951400955">
      <w:marLeft w:val="0"/>
      <w:marRight w:val="0"/>
      <w:marTop w:val="0"/>
      <w:marBottom w:val="0"/>
      <w:divBdr>
        <w:top w:val="none" w:sz="0" w:space="0" w:color="auto"/>
        <w:left w:val="none" w:sz="0" w:space="0" w:color="auto"/>
        <w:bottom w:val="none" w:sz="0" w:space="0" w:color="auto"/>
        <w:right w:val="none" w:sz="0" w:space="0" w:color="auto"/>
      </w:divBdr>
    </w:div>
    <w:div w:id="9514009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ag.ch/anh%c3%b6rungen"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ag.ch/anh&#246;rung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g.ch/anh%c3%b6rungen"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4669C-1AF9-40C9-B60D-463C4AF49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1509</Words>
  <Characters>9509</Characters>
  <Application>Microsoft Office Word</Application>
  <DocSecurity>0</DocSecurity>
  <Lines>79</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2022-07-15T06:44:00Z</dcterms:created>
  <dcterms:modified xsi:type="dcterms:W3CDTF">2022-07-15T06:44:00Z</dcterms:modified>
</cp:coreProperties>
</file>