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DE6063" w:rsidRDefault="00E77537" w:rsidP="009D52D0">
      <w:pPr>
        <w:pStyle w:val="Haupttitel"/>
      </w:pPr>
      <w:r>
        <w:rPr>
          <w:noProof/>
          <w:lang w:eastAsia="de-CH"/>
        </w:rPr>
        <w:drawing>
          <wp:anchor distT="0" distB="0" distL="114300" distR="114300" simplePos="0" relativeHeight="251658240" behindDoc="1" locked="0" layoutInCell="1" allowOverlap="1" wp14:anchorId="0E893F75" wp14:editId="42542593">
            <wp:simplePos x="0" y="0"/>
            <wp:positionH relativeFrom="column">
              <wp:posOffset>-3283</wp:posOffset>
            </wp:positionH>
            <wp:positionV relativeFrom="paragraph">
              <wp:posOffset>7492832</wp:posOffset>
            </wp:positionV>
            <wp:extent cx="6098876" cy="18546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876" cy="1854680"/>
                    </a:xfrm>
                    <a:prstGeom prst="rect">
                      <a:avLst/>
                    </a:prstGeom>
                    <a:noFill/>
                  </pic:spPr>
                </pic:pic>
              </a:graphicData>
            </a:graphic>
            <wp14:sizeRelH relativeFrom="page">
              <wp14:pctWidth>0</wp14:pctWidth>
            </wp14:sizeRelH>
            <wp14:sizeRelV relativeFrom="page">
              <wp14:pctHeight>0</wp14:pctHeight>
            </wp14:sizeRelV>
          </wp:anchor>
        </w:drawing>
      </w:r>
      <w:sdt>
        <w:sdtPr>
          <w:alias w:val="Titel"/>
          <w:tag w:val="Titel"/>
          <w:id w:val="436796654"/>
          <w:placeholder>
            <w:docPart w:val="C0B4220167CA43F69448159EB6121892"/>
          </w:placeholder>
          <w:text/>
        </w:sdtPr>
        <w:sdtEndPr/>
        <w:sdtContent>
          <w:r w:rsidR="00BF31F6">
            <w:t>Kantonales ÜK</w:t>
          </w:r>
          <w:r w:rsidR="00BF31F6">
            <w:noBreakHyphen/>
            <w:t>Lehrmittel</w:t>
          </w:r>
        </w:sdtContent>
      </w:sdt>
    </w:p>
    <w:sdt>
      <w:sdtPr>
        <w:alias w:val="Untertitle"/>
        <w:tag w:val="Untertitle"/>
        <w:id w:val="774909392"/>
        <w:placeholder>
          <w:docPart w:val="2B335A5F212F4B7FAE7AA58352AD82C8"/>
        </w:placeholder>
        <w:text/>
      </w:sdtPr>
      <w:sdtEndPr/>
      <w:sdtContent>
        <w:p w:rsidR="007C3DC6" w:rsidRPr="00DE6063" w:rsidRDefault="0004743B" w:rsidP="00CE06E5">
          <w:pPr>
            <w:pStyle w:val="Untertitel"/>
          </w:pPr>
          <w:r>
            <w:t xml:space="preserve">Ausgabe </w:t>
          </w:r>
          <w:r w:rsidR="005355A2">
            <w:t xml:space="preserve">Januar </w:t>
          </w:r>
          <w:r>
            <w:t>2015</w:t>
          </w:r>
        </w:p>
      </w:sdtContent>
    </w:sdt>
    <w:p w:rsidR="007C3DC6" w:rsidRPr="00DE6063" w:rsidRDefault="007C3DC6" w:rsidP="00B61EF5">
      <w:pPr>
        <w:pStyle w:val="Text"/>
        <w:pageBreakBefore/>
        <w:rPr>
          <w:b/>
        </w:rPr>
      </w:pPr>
      <w:r w:rsidRPr="00DE6063">
        <w:rPr>
          <w:b/>
        </w:rPr>
        <w:lastRenderedPageBreak/>
        <w:t>Das vorliegende Handbuch ist ausdrücklich urheberrechtlich geschützt,</w:t>
      </w:r>
      <w:r w:rsidR="00B61EF5">
        <w:rPr>
          <w:b/>
        </w:rPr>
        <w:t xml:space="preserve"> </w:t>
      </w:r>
      <w:r w:rsidRPr="00DE6063">
        <w:rPr>
          <w:b/>
        </w:rPr>
        <w:t>soweit es sich nicht um Gesetzesmaterialien</w:t>
      </w:r>
      <w:r w:rsidR="00D118CC">
        <w:rPr>
          <w:b/>
        </w:rPr>
        <w:t xml:space="preserve"> </w:t>
      </w:r>
      <w:r w:rsidRPr="00DE6063">
        <w:rPr>
          <w:b/>
        </w:rPr>
        <w:t>oder um Auszüge aus rechtlichen Grundlagen handelt.</w:t>
      </w:r>
    </w:p>
    <w:p w:rsidR="002D5BE6" w:rsidRDefault="002D5BE6" w:rsidP="001F1126">
      <w:pPr>
        <w:pStyle w:val="Text"/>
      </w:pPr>
    </w:p>
    <w:p w:rsidR="002D5BE6" w:rsidRDefault="002D5BE6" w:rsidP="001F1126">
      <w:pPr>
        <w:pStyle w:val="Text"/>
      </w:pPr>
    </w:p>
    <w:p w:rsidR="00616A90" w:rsidRDefault="00616A90" w:rsidP="001F1126">
      <w:pPr>
        <w:pStyle w:val="Text"/>
      </w:pPr>
    </w:p>
    <w:p w:rsidR="00616A90" w:rsidRDefault="00616A90" w:rsidP="001F1126">
      <w:pPr>
        <w:pStyle w:val="Text"/>
      </w:pPr>
    </w:p>
    <w:p w:rsidR="002D5BE6" w:rsidRDefault="002D5BE6" w:rsidP="001F1126">
      <w:pPr>
        <w:pStyle w:val="Text"/>
      </w:pPr>
    </w:p>
    <w:p w:rsidR="002D5BE6" w:rsidRDefault="002D5BE6" w:rsidP="001F1126">
      <w:pPr>
        <w:pStyle w:val="Text"/>
      </w:pPr>
    </w:p>
    <w:p w:rsidR="00616A90" w:rsidRDefault="00616A90" w:rsidP="001F1126">
      <w:pPr>
        <w:pStyle w:val="Text"/>
      </w:pPr>
    </w:p>
    <w:p w:rsidR="00E85CFB" w:rsidRPr="0004743B" w:rsidRDefault="00E85CFB" w:rsidP="001F1126">
      <w:pPr>
        <w:pStyle w:val="Text"/>
      </w:pPr>
    </w:p>
    <w:p w:rsidR="002D5BE6" w:rsidRDefault="002D5BE6" w:rsidP="001F1126">
      <w:pPr>
        <w:pStyle w:val="Text"/>
      </w:pPr>
    </w:p>
    <w:p w:rsidR="00BA53F4" w:rsidRDefault="00BA53F4" w:rsidP="001F1126">
      <w:pPr>
        <w:pStyle w:val="Text"/>
      </w:pPr>
    </w:p>
    <w:p w:rsidR="002D5BE6" w:rsidRDefault="002D5BE6" w:rsidP="001F1126">
      <w:pPr>
        <w:pStyle w:val="Text"/>
      </w:pPr>
    </w:p>
    <w:p w:rsidR="00BA53F4" w:rsidRDefault="00BA53F4" w:rsidP="001F1126">
      <w:pPr>
        <w:pStyle w:val="Text"/>
      </w:pPr>
    </w:p>
    <w:p w:rsidR="00F73D60" w:rsidRDefault="00F73D60" w:rsidP="001F1126">
      <w:pPr>
        <w:pStyle w:val="Text"/>
      </w:pPr>
    </w:p>
    <w:p w:rsidR="00F73D60" w:rsidRDefault="00F73D60" w:rsidP="001F1126">
      <w:pPr>
        <w:pStyle w:val="Text"/>
      </w:pPr>
    </w:p>
    <w:p w:rsidR="007C3DC6" w:rsidRDefault="007C3DC6" w:rsidP="001F1126">
      <w:pPr>
        <w:pStyle w:val="Text"/>
      </w:pPr>
    </w:p>
    <w:p w:rsidR="00BA53F4" w:rsidRDefault="00BA53F4"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7C3DC6" w:rsidRPr="00DE6063" w:rsidRDefault="007C3DC6" w:rsidP="001F1126">
      <w:pPr>
        <w:pStyle w:val="Text"/>
      </w:pPr>
    </w:p>
    <w:p w:rsidR="00616A90" w:rsidRDefault="00616A90"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7C3DC6" w:rsidRPr="00DE6063" w:rsidRDefault="007C3DC6" w:rsidP="001F1126">
      <w:pPr>
        <w:pStyle w:val="Text"/>
      </w:pPr>
    </w:p>
    <w:p w:rsidR="00616A90" w:rsidRDefault="00616A90" w:rsidP="00D46B8B">
      <w:pPr>
        <w:pStyle w:val="Text"/>
      </w:pPr>
    </w:p>
    <w:p w:rsidR="00616A90" w:rsidRDefault="00616A90" w:rsidP="00D46B8B">
      <w:pPr>
        <w:pStyle w:val="Text"/>
      </w:pPr>
    </w:p>
    <w:p w:rsidR="00616A90" w:rsidRDefault="00616A90" w:rsidP="00D46B8B">
      <w:pPr>
        <w:pStyle w:val="Text"/>
      </w:pPr>
    </w:p>
    <w:p w:rsidR="002C5B27" w:rsidRDefault="002C5B27" w:rsidP="00D46B8B">
      <w:pPr>
        <w:pStyle w:val="Text"/>
      </w:pPr>
    </w:p>
    <w:p w:rsidR="00616A90" w:rsidRDefault="00616A90" w:rsidP="00D46B8B">
      <w:pPr>
        <w:pStyle w:val="Text"/>
      </w:pPr>
    </w:p>
    <w:p w:rsidR="00616A90" w:rsidRDefault="00616A90" w:rsidP="00D46B8B">
      <w:pPr>
        <w:pStyle w:val="Text"/>
      </w:pPr>
    </w:p>
    <w:p w:rsidR="002C5B27" w:rsidRPr="0004743B" w:rsidRDefault="002C5B27" w:rsidP="002C5B27">
      <w:pPr>
        <w:pStyle w:val="Text"/>
      </w:pPr>
      <w:r w:rsidRPr="0004743B">
        <w:t xml:space="preserve">© Copyright </w:t>
      </w:r>
      <w:proofErr w:type="spellStart"/>
      <w:r w:rsidRPr="0004743B">
        <w:t>by</w:t>
      </w:r>
      <w:proofErr w:type="spellEnd"/>
      <w:r w:rsidRPr="0004743B">
        <w:t xml:space="preserve"> </w:t>
      </w:r>
      <w:sdt>
        <w:sdtPr>
          <w:alias w:val="Urheber"/>
          <w:tag w:val="Urheber"/>
          <w:id w:val="-1653591352"/>
          <w:placeholder>
            <w:docPart w:val="F37568A6C04741F382D4D6B133310DB3"/>
          </w:placeholder>
          <w:text/>
        </w:sdtPr>
        <w:sdtEndPr/>
        <w:sdtContent>
          <w:r>
            <w:t>Branche Öffentliche Verwaltung, Geschäftsstelle Aargau</w:t>
          </w:r>
        </w:sdtContent>
      </w:sdt>
    </w:p>
    <w:p w:rsidR="00616A90" w:rsidRDefault="00616A90" w:rsidP="00D46B8B">
      <w:pPr>
        <w:pStyle w:val="Text"/>
      </w:pPr>
    </w:p>
    <w:p w:rsidR="00616A90" w:rsidRPr="00DE6063" w:rsidRDefault="00616A90" w:rsidP="00B53BAD">
      <w:pPr>
        <w:pStyle w:val="TextDoppelpunkt"/>
      </w:pPr>
      <w:r w:rsidRPr="00DE6063">
        <w:t>Änderungen oder Hinweise richten Sie bitte an:</w:t>
      </w:r>
    </w:p>
    <w:sdt>
      <w:sdtPr>
        <w:alias w:val="Änderungen"/>
        <w:tag w:val="Änderungen"/>
        <w:id w:val="215629922"/>
        <w:placeholder>
          <w:docPart w:val="D9384FC7E2F14FAABCF2F6A184DF61D1"/>
        </w:placeholder>
        <w:text/>
      </w:sdtPr>
      <w:sdtEndPr/>
      <w:sdtContent>
        <w:p w:rsidR="00ED42C9" w:rsidRDefault="00D63E2B" w:rsidP="00C32788">
          <w:pPr>
            <w:pStyle w:val="Text"/>
          </w:pPr>
          <w:r>
            <w:t>ov</w:t>
          </w:r>
          <w:r>
            <w:noBreakHyphen/>
            <w:t>ap@reinach.ch</w:t>
          </w:r>
        </w:p>
      </w:sdtContent>
    </w:sdt>
    <w:p w:rsidR="00CE06E5" w:rsidRDefault="00CE06E5" w:rsidP="009F0E2F">
      <w:pPr>
        <w:sectPr w:rsidR="00CE06E5" w:rsidSect="00D579E5">
          <w:footerReference w:type="even" r:id="rId10"/>
          <w:pgSz w:w="11906" w:h="16838" w:code="9"/>
          <w:pgMar w:top="1758" w:right="879" w:bottom="1134" w:left="1418" w:header="567" w:footer="454" w:gutter="0"/>
          <w:cols w:space="708"/>
          <w:vAlign w:val="bottom"/>
          <w:titlePg/>
          <w:docGrid w:linePitch="360"/>
        </w:sectPr>
      </w:pPr>
    </w:p>
    <w:p w:rsidR="00ED42C9" w:rsidRDefault="00ED42C9" w:rsidP="00CE06E5">
      <w:pPr>
        <w:pStyle w:val="Informationen1"/>
      </w:pPr>
      <w:r>
        <w:lastRenderedPageBreak/>
        <w:t xml:space="preserve">A-24 </w:t>
      </w:r>
      <w:proofErr w:type="spellStart"/>
      <w:r>
        <w:t>Zivilstandswesen</w:t>
      </w:r>
      <w:proofErr w:type="spellEnd"/>
    </w:p>
    <w:p w:rsidR="00ED42C9" w:rsidRPr="00276E6B" w:rsidRDefault="00ED42C9" w:rsidP="00CE06E5">
      <w:pPr>
        <w:pStyle w:val="Informationen"/>
        <w:rPr>
          <w:lang w:val="de-DE" w:eastAsia="en-US"/>
        </w:rPr>
      </w:pPr>
      <w:r>
        <w:rPr>
          <w:lang w:val="de-DE" w:eastAsia="en-US"/>
        </w:rPr>
        <w:t>ÜK-</w:t>
      </w:r>
      <w:r w:rsidRPr="00276E6B">
        <w:rPr>
          <w:lang w:val="de-DE" w:eastAsia="en-US"/>
        </w:rPr>
        <w:t>Leistungsziele</w:t>
      </w:r>
    </w:p>
    <w:p w:rsidR="00ED42C9" w:rsidRDefault="00ED42C9" w:rsidP="00CE06E5">
      <w:pPr>
        <w:pStyle w:val="Text"/>
        <w:tabs>
          <w:tab w:val="left" w:pos="2268"/>
        </w:tabs>
      </w:pPr>
      <w:r>
        <w:t>1.1.2.1.2</w:t>
      </w:r>
      <w:r>
        <w:tab/>
        <w:t>Staatsaufgaben Gemeinden</w:t>
      </w:r>
    </w:p>
    <w:p w:rsidR="00ED42C9" w:rsidRDefault="00ED42C9" w:rsidP="00CE06E5">
      <w:pPr>
        <w:pStyle w:val="Text"/>
        <w:tabs>
          <w:tab w:val="left" w:pos="2268"/>
        </w:tabs>
      </w:pPr>
      <w:r>
        <w:t>1.1.2.2.1</w:t>
      </w:r>
      <w:r>
        <w:tab/>
        <w:t>Hauptaufgaben des Staates</w:t>
      </w:r>
    </w:p>
    <w:p w:rsidR="00ED42C9" w:rsidRDefault="00ED42C9" w:rsidP="00CE06E5">
      <w:pPr>
        <w:pStyle w:val="Text"/>
        <w:tabs>
          <w:tab w:val="left" w:pos="2268"/>
        </w:tabs>
      </w:pPr>
      <w:r>
        <w:t>1.1.2.2.2</w:t>
      </w:r>
      <w:r>
        <w:tab/>
        <w:t>Zuständigkeiten</w:t>
      </w:r>
    </w:p>
    <w:p w:rsidR="00ED42C9" w:rsidRDefault="00ED42C9" w:rsidP="00CE06E5">
      <w:pPr>
        <w:pStyle w:val="Text"/>
        <w:tabs>
          <w:tab w:val="left" w:pos="2268"/>
        </w:tabs>
      </w:pPr>
      <w:r>
        <w:t>1.1.2.2.3</w:t>
      </w:r>
      <w:r>
        <w:tab/>
        <w:t>Aufgabenverteilung</w:t>
      </w:r>
    </w:p>
    <w:p w:rsidR="00ED42C9" w:rsidRDefault="00ED42C9" w:rsidP="00CE06E5">
      <w:pPr>
        <w:pStyle w:val="Text"/>
        <w:tabs>
          <w:tab w:val="left" w:pos="2268"/>
        </w:tabs>
      </w:pPr>
      <w:r>
        <w:t xml:space="preserve">1.1.3.1.1 </w:t>
      </w:r>
      <w:r>
        <w:tab/>
        <w:t>Auftrag des Lehrbetriebs</w:t>
      </w:r>
    </w:p>
    <w:p w:rsidR="00ED42C9" w:rsidRPr="00276E6B" w:rsidRDefault="00ED42C9" w:rsidP="00CE06E5">
      <w:pPr>
        <w:pStyle w:val="Informationen"/>
        <w:rPr>
          <w:lang w:val="de-DE" w:eastAsia="en-US"/>
        </w:rPr>
      </w:pPr>
      <w:r w:rsidRPr="00276E6B">
        <w:rPr>
          <w:lang w:val="de-DE" w:eastAsia="en-US"/>
        </w:rPr>
        <w:t xml:space="preserve">Dokumente </w:t>
      </w:r>
      <w:r>
        <w:rPr>
          <w:lang w:val="de-DE" w:eastAsia="en-US"/>
        </w:rPr>
        <w:t xml:space="preserve">ab </w:t>
      </w:r>
      <w:r w:rsidRPr="00276E6B">
        <w:rPr>
          <w:lang w:val="de-DE" w:eastAsia="en-US"/>
        </w:rPr>
        <w:t>USB-Stick</w:t>
      </w:r>
    </w:p>
    <w:p w:rsidR="00ED42C9" w:rsidRPr="00CE06E5" w:rsidRDefault="005C76F8" w:rsidP="00CE06E5">
      <w:pPr>
        <w:pStyle w:val="Text"/>
        <w:tabs>
          <w:tab w:val="left" w:pos="2268"/>
        </w:tabs>
      </w:pPr>
      <w:r>
        <w:t>-</w:t>
      </w:r>
    </w:p>
    <w:p w:rsidR="00ED42C9" w:rsidRPr="00276E6B" w:rsidRDefault="00716323" w:rsidP="00CE06E5">
      <w:pPr>
        <w:pStyle w:val="Informationen"/>
        <w:rPr>
          <w:lang w:val="de-DE" w:eastAsia="en-US"/>
        </w:rPr>
      </w:pPr>
      <w:r>
        <w:rPr>
          <w:lang w:val="de-DE" w:eastAsia="en-US"/>
        </w:rPr>
        <w:t>Vorbereitungsaufgabe</w:t>
      </w:r>
    </w:p>
    <w:p w:rsidR="00ED42C9" w:rsidRPr="00CE06E5" w:rsidRDefault="005C76F8" w:rsidP="00CE06E5">
      <w:pPr>
        <w:pStyle w:val="Text"/>
        <w:tabs>
          <w:tab w:val="left" w:pos="2268"/>
        </w:tabs>
      </w:pPr>
      <w:r>
        <w:t>-</w:t>
      </w:r>
    </w:p>
    <w:p w:rsidR="00ED42C9" w:rsidRDefault="00ED42C9" w:rsidP="000D0940">
      <w:pPr>
        <w:pStyle w:val="Text"/>
        <w:rPr>
          <w:lang w:val="de-DE" w:eastAsia="en-US"/>
        </w:rPr>
      </w:pPr>
    </w:p>
    <w:p w:rsidR="00ED42C9" w:rsidRPr="00CE06E5" w:rsidRDefault="00ED42C9" w:rsidP="00CE06E5">
      <w:pPr>
        <w:pStyle w:val="Text"/>
        <w:sectPr w:rsidR="00ED42C9" w:rsidRPr="00CE06E5" w:rsidSect="00CE06E5">
          <w:headerReference w:type="first" r:id="rId11"/>
          <w:footerReference w:type="first" r:id="rId12"/>
          <w:pgSz w:w="11906" w:h="16838" w:code="9"/>
          <w:pgMar w:top="1758" w:right="879" w:bottom="1134" w:left="1418" w:header="567" w:footer="454" w:gutter="0"/>
          <w:cols w:space="708"/>
          <w:titlePg/>
          <w:docGrid w:linePitch="360"/>
        </w:sectPr>
      </w:pPr>
    </w:p>
    <w:bookmarkStart w:id="0" w:name="_Ref404584336" w:displacedByCustomXml="next"/>
    <w:sdt>
      <w:sdtPr>
        <w:rPr>
          <w:bCs w:val="0"/>
          <w:noProof/>
          <w:sz w:val="28"/>
          <w:szCs w:val="24"/>
          <w:lang w:val="de-CH" w:eastAsia="de-DE"/>
        </w:rPr>
        <w:id w:val="-431743040"/>
        <w:docPartObj>
          <w:docPartGallery w:val="Table of Contents"/>
          <w:docPartUnique/>
        </w:docPartObj>
      </w:sdtPr>
      <w:sdtEndPr/>
      <w:sdtContent>
        <w:p w:rsidR="001C1896" w:rsidRDefault="001C1896" w:rsidP="001C1896">
          <w:pPr>
            <w:pStyle w:val="Inhaltsverzeichnisberschrift1"/>
            <w:numPr>
              <w:ilvl w:val="0"/>
              <w:numId w:val="18"/>
            </w:numPr>
            <w:ind w:left="1134" w:hanging="1134"/>
          </w:pPr>
          <w:r>
            <w:t>Inhaltsverzeichnis</w:t>
          </w:r>
          <w:bookmarkEnd w:id="0"/>
        </w:p>
        <w:p w:rsidR="003B79E3" w:rsidRDefault="001C1896">
          <w:pPr>
            <w:pStyle w:val="Verzeichnis1"/>
            <w:rPr>
              <w:rFonts w:asciiTheme="minorHAnsi" w:eastAsiaTheme="minorEastAsia" w:hAnsiTheme="minorHAnsi" w:cstheme="minorBidi"/>
              <w:b w:val="0"/>
              <w:sz w:val="22"/>
              <w:szCs w:val="22"/>
              <w:lang w:eastAsia="de-CH"/>
            </w:rPr>
          </w:pPr>
          <w:r>
            <w:fldChar w:fldCharType="begin"/>
          </w:r>
          <w:r>
            <w:instrText xml:space="preserve"> TOC \o "1-3" \h \z \u "]</w:instrText>
          </w:r>
          <w:r>
            <w:fldChar w:fldCharType="separate"/>
          </w:r>
          <w:hyperlink w:anchor="_Toc408921768" w:history="1">
            <w:r w:rsidR="003B79E3" w:rsidRPr="00B70F0C">
              <w:rPr>
                <w:rStyle w:val="Hyperlink"/>
              </w:rPr>
              <w:t>1</w:t>
            </w:r>
            <w:r w:rsidR="003B79E3">
              <w:rPr>
                <w:rFonts w:asciiTheme="minorHAnsi" w:eastAsiaTheme="minorEastAsia" w:hAnsiTheme="minorHAnsi" w:cstheme="minorBidi"/>
                <w:b w:val="0"/>
                <w:sz w:val="22"/>
                <w:szCs w:val="22"/>
                <w:lang w:eastAsia="de-CH"/>
              </w:rPr>
              <w:tab/>
            </w:r>
            <w:r w:rsidR="003B79E3" w:rsidRPr="00B70F0C">
              <w:rPr>
                <w:rStyle w:val="Hyperlink"/>
              </w:rPr>
              <w:t>Wichtige Rechtsgrundlagen</w:t>
            </w:r>
            <w:r w:rsidR="003B79E3">
              <w:rPr>
                <w:webHidden/>
              </w:rPr>
              <w:tab/>
            </w:r>
            <w:r w:rsidR="003B79E3">
              <w:rPr>
                <w:webHidden/>
              </w:rPr>
              <w:fldChar w:fldCharType="begin"/>
            </w:r>
            <w:r w:rsidR="003B79E3">
              <w:rPr>
                <w:webHidden/>
              </w:rPr>
              <w:instrText xml:space="preserve"> PAGEREF _Toc408921768 \h </w:instrText>
            </w:r>
            <w:r w:rsidR="003B79E3">
              <w:rPr>
                <w:webHidden/>
              </w:rPr>
            </w:r>
            <w:r w:rsidR="003B79E3">
              <w:rPr>
                <w:webHidden/>
              </w:rPr>
              <w:fldChar w:fldCharType="separate"/>
            </w:r>
            <w:r w:rsidR="003B79E3">
              <w:rPr>
                <w:webHidden/>
              </w:rPr>
              <w:t>1</w:t>
            </w:r>
            <w:r w:rsidR="003B79E3">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69" w:history="1">
            <w:r w:rsidRPr="00B70F0C">
              <w:rPr>
                <w:rStyle w:val="Hyperlink"/>
              </w:rPr>
              <w:t>1.1</w:t>
            </w:r>
            <w:r>
              <w:rPr>
                <w:rFonts w:asciiTheme="minorHAnsi" w:eastAsiaTheme="minorEastAsia" w:hAnsiTheme="minorHAnsi" w:cstheme="minorBidi"/>
                <w:sz w:val="22"/>
                <w:szCs w:val="22"/>
                <w:lang w:eastAsia="de-CH"/>
              </w:rPr>
              <w:tab/>
            </w:r>
            <w:r w:rsidRPr="00B70F0C">
              <w:rPr>
                <w:rStyle w:val="Hyperlink"/>
              </w:rPr>
              <w:t>Bund</w:t>
            </w:r>
            <w:r>
              <w:rPr>
                <w:webHidden/>
              </w:rPr>
              <w:tab/>
            </w:r>
            <w:r>
              <w:rPr>
                <w:webHidden/>
              </w:rPr>
              <w:fldChar w:fldCharType="begin"/>
            </w:r>
            <w:r>
              <w:rPr>
                <w:webHidden/>
              </w:rPr>
              <w:instrText xml:space="preserve"> PAGEREF _Toc408921769 \h </w:instrText>
            </w:r>
            <w:r>
              <w:rPr>
                <w:webHidden/>
              </w:rPr>
            </w:r>
            <w:r>
              <w:rPr>
                <w:webHidden/>
              </w:rPr>
              <w:fldChar w:fldCharType="separate"/>
            </w:r>
            <w:r>
              <w:rPr>
                <w:webHidden/>
              </w:rPr>
              <w:t>1</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70" w:history="1">
            <w:r w:rsidRPr="00B70F0C">
              <w:rPr>
                <w:rStyle w:val="Hyperlink"/>
              </w:rPr>
              <w:t>1.2</w:t>
            </w:r>
            <w:r>
              <w:rPr>
                <w:rFonts w:asciiTheme="minorHAnsi" w:eastAsiaTheme="minorEastAsia" w:hAnsiTheme="minorHAnsi" w:cstheme="minorBidi"/>
                <w:sz w:val="22"/>
                <w:szCs w:val="22"/>
                <w:lang w:eastAsia="de-CH"/>
              </w:rPr>
              <w:tab/>
            </w:r>
            <w:r w:rsidRPr="00B70F0C">
              <w:rPr>
                <w:rStyle w:val="Hyperlink"/>
              </w:rPr>
              <w:t>Kanton</w:t>
            </w:r>
            <w:r>
              <w:rPr>
                <w:webHidden/>
              </w:rPr>
              <w:tab/>
            </w:r>
            <w:r>
              <w:rPr>
                <w:webHidden/>
              </w:rPr>
              <w:fldChar w:fldCharType="begin"/>
            </w:r>
            <w:r>
              <w:rPr>
                <w:webHidden/>
              </w:rPr>
              <w:instrText xml:space="preserve"> PAGEREF _Toc408921770 \h </w:instrText>
            </w:r>
            <w:r>
              <w:rPr>
                <w:webHidden/>
              </w:rPr>
            </w:r>
            <w:r>
              <w:rPr>
                <w:webHidden/>
              </w:rPr>
              <w:fldChar w:fldCharType="separate"/>
            </w:r>
            <w:r>
              <w:rPr>
                <w:webHidden/>
              </w:rPr>
              <w:t>1</w:t>
            </w:r>
            <w:r>
              <w:rPr>
                <w:webHidden/>
              </w:rPr>
              <w:fldChar w:fldCharType="end"/>
            </w:r>
          </w:hyperlink>
        </w:p>
        <w:p w:rsidR="003B79E3" w:rsidRDefault="003B79E3">
          <w:pPr>
            <w:pStyle w:val="Verzeichnis1"/>
            <w:rPr>
              <w:rFonts w:asciiTheme="minorHAnsi" w:eastAsiaTheme="minorEastAsia" w:hAnsiTheme="minorHAnsi" w:cstheme="minorBidi"/>
              <w:b w:val="0"/>
              <w:sz w:val="22"/>
              <w:szCs w:val="22"/>
              <w:lang w:eastAsia="de-CH"/>
            </w:rPr>
          </w:pPr>
          <w:hyperlink w:anchor="_Toc408921771" w:history="1">
            <w:r w:rsidRPr="00B70F0C">
              <w:rPr>
                <w:rStyle w:val="Hyperlink"/>
              </w:rPr>
              <w:t>2</w:t>
            </w:r>
            <w:r>
              <w:rPr>
                <w:rFonts w:asciiTheme="minorHAnsi" w:eastAsiaTheme="minorEastAsia" w:hAnsiTheme="minorHAnsi" w:cstheme="minorBidi"/>
                <w:b w:val="0"/>
                <w:sz w:val="22"/>
                <w:szCs w:val="22"/>
                <w:lang w:eastAsia="de-CH"/>
              </w:rPr>
              <w:tab/>
            </w:r>
            <w:r w:rsidRPr="00B70F0C">
              <w:rPr>
                <w:rStyle w:val="Hyperlink"/>
              </w:rPr>
              <w:t>Allgemeines</w:t>
            </w:r>
            <w:r>
              <w:rPr>
                <w:webHidden/>
              </w:rPr>
              <w:tab/>
            </w:r>
            <w:r>
              <w:rPr>
                <w:webHidden/>
              </w:rPr>
              <w:fldChar w:fldCharType="begin"/>
            </w:r>
            <w:r>
              <w:rPr>
                <w:webHidden/>
              </w:rPr>
              <w:instrText xml:space="preserve"> PAGEREF _Toc408921771 \h </w:instrText>
            </w:r>
            <w:r>
              <w:rPr>
                <w:webHidden/>
              </w:rPr>
            </w:r>
            <w:r>
              <w:rPr>
                <w:webHidden/>
              </w:rPr>
              <w:fldChar w:fldCharType="separate"/>
            </w:r>
            <w:r>
              <w:rPr>
                <w:webHidden/>
              </w:rPr>
              <w:t>2</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72" w:history="1">
            <w:r w:rsidRPr="00B70F0C">
              <w:rPr>
                <w:rStyle w:val="Hyperlink"/>
              </w:rPr>
              <w:t>2.1</w:t>
            </w:r>
            <w:r>
              <w:rPr>
                <w:rFonts w:asciiTheme="minorHAnsi" w:eastAsiaTheme="minorEastAsia" w:hAnsiTheme="minorHAnsi" w:cstheme="minorBidi"/>
                <w:sz w:val="22"/>
                <w:szCs w:val="22"/>
                <w:lang w:eastAsia="de-CH"/>
              </w:rPr>
              <w:tab/>
            </w:r>
            <w:r w:rsidRPr="00B70F0C">
              <w:rPr>
                <w:rStyle w:val="Hyperlink"/>
              </w:rPr>
              <w:t>Bedeutung des Zivilstandswesens</w:t>
            </w:r>
            <w:r>
              <w:rPr>
                <w:webHidden/>
              </w:rPr>
              <w:tab/>
            </w:r>
            <w:r>
              <w:rPr>
                <w:webHidden/>
              </w:rPr>
              <w:fldChar w:fldCharType="begin"/>
            </w:r>
            <w:r>
              <w:rPr>
                <w:webHidden/>
              </w:rPr>
              <w:instrText xml:space="preserve"> PAGEREF _Toc408921772 \h </w:instrText>
            </w:r>
            <w:r>
              <w:rPr>
                <w:webHidden/>
              </w:rPr>
            </w:r>
            <w:r>
              <w:rPr>
                <w:webHidden/>
              </w:rPr>
              <w:fldChar w:fldCharType="separate"/>
            </w:r>
            <w:r>
              <w:rPr>
                <w:webHidden/>
              </w:rPr>
              <w:t>2</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73" w:history="1">
            <w:r w:rsidRPr="00B70F0C">
              <w:rPr>
                <w:rStyle w:val="Hyperlink"/>
              </w:rPr>
              <w:t>2.2</w:t>
            </w:r>
            <w:r>
              <w:rPr>
                <w:rFonts w:asciiTheme="minorHAnsi" w:eastAsiaTheme="minorEastAsia" w:hAnsiTheme="minorHAnsi" w:cstheme="minorBidi"/>
                <w:sz w:val="22"/>
                <w:szCs w:val="22"/>
                <w:lang w:eastAsia="de-CH"/>
              </w:rPr>
              <w:tab/>
            </w:r>
            <w:r w:rsidRPr="00B70F0C">
              <w:rPr>
                <w:rStyle w:val="Hyperlink"/>
              </w:rPr>
              <w:t>Begriff des Personenstandes</w:t>
            </w:r>
            <w:r>
              <w:rPr>
                <w:webHidden/>
              </w:rPr>
              <w:tab/>
            </w:r>
            <w:r>
              <w:rPr>
                <w:webHidden/>
              </w:rPr>
              <w:fldChar w:fldCharType="begin"/>
            </w:r>
            <w:r>
              <w:rPr>
                <w:webHidden/>
              </w:rPr>
              <w:instrText xml:space="preserve"> PAGEREF _Toc408921773 \h </w:instrText>
            </w:r>
            <w:r>
              <w:rPr>
                <w:webHidden/>
              </w:rPr>
            </w:r>
            <w:r>
              <w:rPr>
                <w:webHidden/>
              </w:rPr>
              <w:fldChar w:fldCharType="separate"/>
            </w:r>
            <w:r>
              <w:rPr>
                <w:webHidden/>
              </w:rPr>
              <w:t>2</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74" w:history="1">
            <w:r w:rsidRPr="00B70F0C">
              <w:rPr>
                <w:rStyle w:val="Hyperlink"/>
              </w:rPr>
              <w:t>2.3</w:t>
            </w:r>
            <w:r>
              <w:rPr>
                <w:rFonts w:asciiTheme="minorHAnsi" w:eastAsiaTheme="minorEastAsia" w:hAnsiTheme="minorHAnsi" w:cstheme="minorBidi"/>
                <w:sz w:val="22"/>
                <w:szCs w:val="22"/>
                <w:lang w:eastAsia="de-CH"/>
              </w:rPr>
              <w:tab/>
            </w:r>
            <w:r w:rsidRPr="00B70F0C">
              <w:rPr>
                <w:rStyle w:val="Hyperlink"/>
              </w:rPr>
              <w:t>Aufgaben</w:t>
            </w:r>
            <w:r>
              <w:rPr>
                <w:webHidden/>
              </w:rPr>
              <w:tab/>
            </w:r>
            <w:r>
              <w:rPr>
                <w:webHidden/>
              </w:rPr>
              <w:fldChar w:fldCharType="begin"/>
            </w:r>
            <w:r>
              <w:rPr>
                <w:webHidden/>
              </w:rPr>
              <w:instrText xml:space="preserve"> PAGEREF _Toc408921774 \h </w:instrText>
            </w:r>
            <w:r>
              <w:rPr>
                <w:webHidden/>
              </w:rPr>
            </w:r>
            <w:r>
              <w:rPr>
                <w:webHidden/>
              </w:rPr>
              <w:fldChar w:fldCharType="separate"/>
            </w:r>
            <w:r>
              <w:rPr>
                <w:webHidden/>
              </w:rPr>
              <w:t>2</w:t>
            </w:r>
            <w:r>
              <w:rPr>
                <w:webHidden/>
              </w:rPr>
              <w:fldChar w:fldCharType="end"/>
            </w:r>
          </w:hyperlink>
        </w:p>
        <w:p w:rsidR="003B79E3" w:rsidRDefault="003B79E3">
          <w:pPr>
            <w:pStyle w:val="Verzeichnis1"/>
            <w:rPr>
              <w:rFonts w:asciiTheme="minorHAnsi" w:eastAsiaTheme="minorEastAsia" w:hAnsiTheme="minorHAnsi" w:cstheme="minorBidi"/>
              <w:b w:val="0"/>
              <w:sz w:val="22"/>
              <w:szCs w:val="22"/>
              <w:lang w:eastAsia="de-CH"/>
            </w:rPr>
          </w:pPr>
          <w:hyperlink w:anchor="_Toc408921775" w:history="1">
            <w:r w:rsidRPr="00B70F0C">
              <w:rPr>
                <w:rStyle w:val="Hyperlink"/>
              </w:rPr>
              <w:t>3</w:t>
            </w:r>
            <w:r>
              <w:rPr>
                <w:rFonts w:asciiTheme="minorHAnsi" w:eastAsiaTheme="minorEastAsia" w:hAnsiTheme="minorHAnsi" w:cstheme="minorBidi"/>
                <w:b w:val="0"/>
                <w:sz w:val="22"/>
                <w:szCs w:val="22"/>
                <w:lang w:eastAsia="de-CH"/>
              </w:rPr>
              <w:tab/>
            </w:r>
            <w:r w:rsidRPr="00B70F0C">
              <w:rPr>
                <w:rStyle w:val="Hyperlink"/>
              </w:rPr>
              <w:t>Organisation</w:t>
            </w:r>
            <w:r>
              <w:rPr>
                <w:webHidden/>
              </w:rPr>
              <w:tab/>
            </w:r>
            <w:r>
              <w:rPr>
                <w:webHidden/>
              </w:rPr>
              <w:fldChar w:fldCharType="begin"/>
            </w:r>
            <w:r>
              <w:rPr>
                <w:webHidden/>
              </w:rPr>
              <w:instrText xml:space="preserve"> PAGEREF _Toc408921775 \h </w:instrText>
            </w:r>
            <w:r>
              <w:rPr>
                <w:webHidden/>
              </w:rPr>
            </w:r>
            <w:r>
              <w:rPr>
                <w:webHidden/>
              </w:rPr>
              <w:fldChar w:fldCharType="separate"/>
            </w:r>
            <w:r>
              <w:rPr>
                <w:webHidden/>
              </w:rPr>
              <w:t>4</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76" w:history="1">
            <w:r w:rsidRPr="00B70F0C">
              <w:rPr>
                <w:rStyle w:val="Hyperlink"/>
              </w:rPr>
              <w:t>3.1</w:t>
            </w:r>
            <w:r>
              <w:rPr>
                <w:rFonts w:asciiTheme="minorHAnsi" w:eastAsiaTheme="minorEastAsia" w:hAnsiTheme="minorHAnsi" w:cstheme="minorBidi"/>
                <w:sz w:val="22"/>
                <w:szCs w:val="22"/>
                <w:lang w:eastAsia="de-CH"/>
              </w:rPr>
              <w:tab/>
            </w:r>
            <w:r w:rsidRPr="00B70F0C">
              <w:rPr>
                <w:rStyle w:val="Hyperlink"/>
              </w:rPr>
              <w:t>Zivilstandskreise</w:t>
            </w:r>
            <w:r>
              <w:rPr>
                <w:webHidden/>
              </w:rPr>
              <w:tab/>
            </w:r>
            <w:r>
              <w:rPr>
                <w:webHidden/>
              </w:rPr>
              <w:fldChar w:fldCharType="begin"/>
            </w:r>
            <w:r>
              <w:rPr>
                <w:webHidden/>
              </w:rPr>
              <w:instrText xml:space="preserve"> PAGEREF _Toc408921776 \h </w:instrText>
            </w:r>
            <w:r>
              <w:rPr>
                <w:webHidden/>
              </w:rPr>
            </w:r>
            <w:r>
              <w:rPr>
                <w:webHidden/>
              </w:rPr>
              <w:fldChar w:fldCharType="separate"/>
            </w:r>
            <w:r>
              <w:rPr>
                <w:webHidden/>
              </w:rPr>
              <w:t>4</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77" w:history="1">
            <w:r w:rsidRPr="00B70F0C">
              <w:rPr>
                <w:rStyle w:val="Hyperlink"/>
              </w:rPr>
              <w:t>3.2</w:t>
            </w:r>
            <w:r>
              <w:rPr>
                <w:rFonts w:asciiTheme="minorHAnsi" w:eastAsiaTheme="minorEastAsia" w:hAnsiTheme="minorHAnsi" w:cstheme="minorBidi"/>
                <w:sz w:val="22"/>
                <w:szCs w:val="22"/>
                <w:lang w:eastAsia="de-CH"/>
              </w:rPr>
              <w:tab/>
            </w:r>
            <w:r w:rsidRPr="00B70F0C">
              <w:rPr>
                <w:rStyle w:val="Hyperlink"/>
              </w:rPr>
              <w:t>Zivilstandsbeamtinnen und Zivilstandsbeamte</w:t>
            </w:r>
            <w:r>
              <w:rPr>
                <w:webHidden/>
              </w:rPr>
              <w:tab/>
            </w:r>
            <w:r>
              <w:rPr>
                <w:webHidden/>
              </w:rPr>
              <w:fldChar w:fldCharType="begin"/>
            </w:r>
            <w:r>
              <w:rPr>
                <w:webHidden/>
              </w:rPr>
              <w:instrText xml:space="preserve"> PAGEREF _Toc408921777 \h </w:instrText>
            </w:r>
            <w:r>
              <w:rPr>
                <w:webHidden/>
              </w:rPr>
            </w:r>
            <w:r>
              <w:rPr>
                <w:webHidden/>
              </w:rPr>
              <w:fldChar w:fldCharType="separate"/>
            </w:r>
            <w:r>
              <w:rPr>
                <w:webHidden/>
              </w:rPr>
              <w:t>4</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78" w:history="1">
            <w:r w:rsidRPr="00B70F0C">
              <w:rPr>
                <w:rStyle w:val="Hyperlink"/>
              </w:rPr>
              <w:t>3.3</w:t>
            </w:r>
            <w:r>
              <w:rPr>
                <w:rFonts w:asciiTheme="minorHAnsi" w:eastAsiaTheme="minorEastAsia" w:hAnsiTheme="minorHAnsi" w:cstheme="minorBidi"/>
                <w:sz w:val="22"/>
                <w:szCs w:val="22"/>
                <w:lang w:eastAsia="de-CH"/>
              </w:rPr>
              <w:tab/>
            </w:r>
            <w:r w:rsidRPr="00B70F0C">
              <w:rPr>
                <w:rStyle w:val="Hyperlink"/>
              </w:rPr>
              <w:t>Zentrale Datenbank</w:t>
            </w:r>
            <w:r>
              <w:rPr>
                <w:webHidden/>
              </w:rPr>
              <w:tab/>
            </w:r>
            <w:r>
              <w:rPr>
                <w:webHidden/>
              </w:rPr>
              <w:fldChar w:fldCharType="begin"/>
            </w:r>
            <w:r>
              <w:rPr>
                <w:webHidden/>
              </w:rPr>
              <w:instrText xml:space="preserve"> PAGEREF _Toc408921778 \h </w:instrText>
            </w:r>
            <w:r>
              <w:rPr>
                <w:webHidden/>
              </w:rPr>
            </w:r>
            <w:r>
              <w:rPr>
                <w:webHidden/>
              </w:rPr>
              <w:fldChar w:fldCharType="separate"/>
            </w:r>
            <w:r>
              <w:rPr>
                <w:webHidden/>
              </w:rPr>
              <w:t>4</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79" w:history="1">
            <w:r w:rsidRPr="00B70F0C">
              <w:rPr>
                <w:rStyle w:val="Hyperlink"/>
              </w:rPr>
              <w:t>3.4</w:t>
            </w:r>
            <w:r>
              <w:rPr>
                <w:rFonts w:asciiTheme="minorHAnsi" w:eastAsiaTheme="minorEastAsia" w:hAnsiTheme="minorHAnsi" w:cstheme="minorBidi"/>
                <w:sz w:val="22"/>
                <w:szCs w:val="22"/>
                <w:lang w:eastAsia="de-CH"/>
              </w:rPr>
              <w:tab/>
            </w:r>
            <w:r w:rsidRPr="00B70F0C">
              <w:rPr>
                <w:rStyle w:val="Hyperlink"/>
              </w:rPr>
              <w:t>Haftung</w:t>
            </w:r>
            <w:r>
              <w:rPr>
                <w:webHidden/>
              </w:rPr>
              <w:tab/>
            </w:r>
            <w:r>
              <w:rPr>
                <w:webHidden/>
              </w:rPr>
              <w:fldChar w:fldCharType="begin"/>
            </w:r>
            <w:r>
              <w:rPr>
                <w:webHidden/>
              </w:rPr>
              <w:instrText xml:space="preserve"> PAGEREF _Toc408921779 \h </w:instrText>
            </w:r>
            <w:r>
              <w:rPr>
                <w:webHidden/>
              </w:rPr>
            </w:r>
            <w:r>
              <w:rPr>
                <w:webHidden/>
              </w:rPr>
              <w:fldChar w:fldCharType="separate"/>
            </w:r>
            <w:r>
              <w:rPr>
                <w:webHidden/>
              </w:rPr>
              <w:t>5</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80" w:history="1">
            <w:r w:rsidRPr="00B70F0C">
              <w:rPr>
                <w:rStyle w:val="Hyperlink"/>
              </w:rPr>
              <w:t>3.5</w:t>
            </w:r>
            <w:r>
              <w:rPr>
                <w:rFonts w:asciiTheme="minorHAnsi" w:eastAsiaTheme="minorEastAsia" w:hAnsiTheme="minorHAnsi" w:cstheme="minorBidi"/>
                <w:sz w:val="22"/>
                <w:szCs w:val="22"/>
                <w:lang w:eastAsia="de-CH"/>
              </w:rPr>
              <w:tab/>
            </w:r>
            <w:r w:rsidRPr="00B70F0C">
              <w:rPr>
                <w:rStyle w:val="Hyperlink"/>
              </w:rPr>
              <w:t>Disziplinarmassnahmen</w:t>
            </w:r>
            <w:r>
              <w:rPr>
                <w:webHidden/>
              </w:rPr>
              <w:tab/>
            </w:r>
            <w:r>
              <w:rPr>
                <w:webHidden/>
              </w:rPr>
              <w:fldChar w:fldCharType="begin"/>
            </w:r>
            <w:r>
              <w:rPr>
                <w:webHidden/>
              </w:rPr>
              <w:instrText xml:space="preserve"> PAGEREF _Toc408921780 \h </w:instrText>
            </w:r>
            <w:r>
              <w:rPr>
                <w:webHidden/>
              </w:rPr>
            </w:r>
            <w:r>
              <w:rPr>
                <w:webHidden/>
              </w:rPr>
              <w:fldChar w:fldCharType="separate"/>
            </w:r>
            <w:r>
              <w:rPr>
                <w:webHidden/>
              </w:rPr>
              <w:t>5</w:t>
            </w:r>
            <w:r>
              <w:rPr>
                <w:webHidden/>
              </w:rPr>
              <w:fldChar w:fldCharType="end"/>
            </w:r>
          </w:hyperlink>
        </w:p>
        <w:p w:rsidR="003B79E3" w:rsidRDefault="003B79E3">
          <w:pPr>
            <w:pStyle w:val="Verzeichnis1"/>
            <w:rPr>
              <w:rFonts w:asciiTheme="minorHAnsi" w:eastAsiaTheme="minorEastAsia" w:hAnsiTheme="minorHAnsi" w:cstheme="minorBidi"/>
              <w:b w:val="0"/>
              <w:sz w:val="22"/>
              <w:szCs w:val="22"/>
              <w:lang w:eastAsia="de-CH"/>
            </w:rPr>
          </w:pPr>
          <w:hyperlink w:anchor="_Toc408921781" w:history="1">
            <w:r w:rsidRPr="00B70F0C">
              <w:rPr>
                <w:rStyle w:val="Hyperlink"/>
              </w:rPr>
              <w:t>4</w:t>
            </w:r>
            <w:r>
              <w:rPr>
                <w:rFonts w:asciiTheme="minorHAnsi" w:eastAsiaTheme="minorEastAsia" w:hAnsiTheme="minorHAnsi" w:cstheme="minorBidi"/>
                <w:b w:val="0"/>
                <w:sz w:val="22"/>
                <w:szCs w:val="22"/>
                <w:lang w:eastAsia="de-CH"/>
              </w:rPr>
              <w:tab/>
            </w:r>
            <w:r w:rsidRPr="00B70F0C">
              <w:rPr>
                <w:rStyle w:val="Hyperlink"/>
              </w:rPr>
              <w:t>Allgemeine Pflichten des Zivilstandsamtes</w:t>
            </w:r>
            <w:r>
              <w:rPr>
                <w:webHidden/>
              </w:rPr>
              <w:tab/>
            </w:r>
            <w:r>
              <w:rPr>
                <w:webHidden/>
              </w:rPr>
              <w:fldChar w:fldCharType="begin"/>
            </w:r>
            <w:r>
              <w:rPr>
                <w:webHidden/>
              </w:rPr>
              <w:instrText xml:space="preserve"> PAGEREF _Toc408921781 \h </w:instrText>
            </w:r>
            <w:r>
              <w:rPr>
                <w:webHidden/>
              </w:rPr>
            </w:r>
            <w:r>
              <w:rPr>
                <w:webHidden/>
              </w:rPr>
              <w:fldChar w:fldCharType="separate"/>
            </w:r>
            <w:r>
              <w:rPr>
                <w:webHidden/>
              </w:rPr>
              <w:t>6</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82" w:history="1">
            <w:r w:rsidRPr="00B70F0C">
              <w:rPr>
                <w:rStyle w:val="Hyperlink"/>
              </w:rPr>
              <w:t>4.1</w:t>
            </w:r>
            <w:r>
              <w:rPr>
                <w:rFonts w:asciiTheme="minorHAnsi" w:eastAsiaTheme="minorEastAsia" w:hAnsiTheme="minorHAnsi" w:cstheme="minorBidi"/>
                <w:sz w:val="22"/>
                <w:szCs w:val="22"/>
                <w:lang w:eastAsia="de-CH"/>
              </w:rPr>
              <w:tab/>
            </w:r>
            <w:r w:rsidRPr="00B70F0C">
              <w:rPr>
                <w:rStyle w:val="Hyperlink"/>
              </w:rPr>
              <w:t>Prüfungspflichten</w:t>
            </w:r>
            <w:r>
              <w:rPr>
                <w:webHidden/>
              </w:rPr>
              <w:tab/>
            </w:r>
            <w:r>
              <w:rPr>
                <w:webHidden/>
              </w:rPr>
              <w:fldChar w:fldCharType="begin"/>
            </w:r>
            <w:r>
              <w:rPr>
                <w:webHidden/>
              </w:rPr>
              <w:instrText xml:space="preserve"> PAGEREF _Toc408921782 \h </w:instrText>
            </w:r>
            <w:r>
              <w:rPr>
                <w:webHidden/>
              </w:rPr>
            </w:r>
            <w:r>
              <w:rPr>
                <w:webHidden/>
              </w:rPr>
              <w:fldChar w:fldCharType="separate"/>
            </w:r>
            <w:r>
              <w:rPr>
                <w:webHidden/>
              </w:rPr>
              <w:t>6</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83" w:history="1">
            <w:r w:rsidRPr="00B70F0C">
              <w:rPr>
                <w:rStyle w:val="Hyperlink"/>
              </w:rPr>
              <w:t>4.2</w:t>
            </w:r>
            <w:r>
              <w:rPr>
                <w:rFonts w:asciiTheme="minorHAnsi" w:eastAsiaTheme="minorEastAsia" w:hAnsiTheme="minorHAnsi" w:cstheme="minorBidi"/>
                <w:sz w:val="22"/>
                <w:szCs w:val="22"/>
                <w:lang w:eastAsia="de-CH"/>
              </w:rPr>
              <w:tab/>
            </w:r>
            <w:r w:rsidRPr="00B70F0C">
              <w:rPr>
                <w:rStyle w:val="Hyperlink"/>
              </w:rPr>
              <w:t>Dokumente</w:t>
            </w:r>
            <w:r>
              <w:rPr>
                <w:webHidden/>
              </w:rPr>
              <w:tab/>
            </w:r>
            <w:r>
              <w:rPr>
                <w:webHidden/>
              </w:rPr>
              <w:fldChar w:fldCharType="begin"/>
            </w:r>
            <w:r>
              <w:rPr>
                <w:webHidden/>
              </w:rPr>
              <w:instrText xml:space="preserve"> PAGEREF _Toc408921783 \h </w:instrText>
            </w:r>
            <w:r>
              <w:rPr>
                <w:webHidden/>
              </w:rPr>
            </w:r>
            <w:r>
              <w:rPr>
                <w:webHidden/>
              </w:rPr>
              <w:fldChar w:fldCharType="separate"/>
            </w:r>
            <w:r>
              <w:rPr>
                <w:webHidden/>
              </w:rPr>
              <w:t>6</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84" w:history="1">
            <w:r w:rsidRPr="00B70F0C">
              <w:rPr>
                <w:rStyle w:val="Hyperlink"/>
              </w:rPr>
              <w:t>4.3</w:t>
            </w:r>
            <w:r>
              <w:rPr>
                <w:rFonts w:asciiTheme="minorHAnsi" w:eastAsiaTheme="minorEastAsia" w:hAnsiTheme="minorHAnsi" w:cstheme="minorBidi"/>
                <w:sz w:val="22"/>
                <w:szCs w:val="22"/>
                <w:lang w:eastAsia="de-CH"/>
              </w:rPr>
              <w:tab/>
            </w:r>
            <w:r w:rsidRPr="00B70F0C">
              <w:rPr>
                <w:rStyle w:val="Hyperlink"/>
              </w:rPr>
              <w:t>Information</w:t>
            </w:r>
            <w:r>
              <w:rPr>
                <w:webHidden/>
              </w:rPr>
              <w:tab/>
            </w:r>
            <w:r>
              <w:rPr>
                <w:webHidden/>
              </w:rPr>
              <w:fldChar w:fldCharType="begin"/>
            </w:r>
            <w:r>
              <w:rPr>
                <w:webHidden/>
              </w:rPr>
              <w:instrText xml:space="preserve"> PAGEREF _Toc408921784 \h </w:instrText>
            </w:r>
            <w:r>
              <w:rPr>
                <w:webHidden/>
              </w:rPr>
            </w:r>
            <w:r>
              <w:rPr>
                <w:webHidden/>
              </w:rPr>
              <w:fldChar w:fldCharType="separate"/>
            </w:r>
            <w:r>
              <w:rPr>
                <w:webHidden/>
              </w:rPr>
              <w:t>6</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85" w:history="1">
            <w:r w:rsidRPr="00B70F0C">
              <w:rPr>
                <w:rStyle w:val="Hyperlink"/>
              </w:rPr>
              <w:t>4.4</w:t>
            </w:r>
            <w:r>
              <w:rPr>
                <w:rFonts w:asciiTheme="minorHAnsi" w:eastAsiaTheme="minorEastAsia" w:hAnsiTheme="minorHAnsi" w:cstheme="minorBidi"/>
                <w:sz w:val="22"/>
                <w:szCs w:val="22"/>
                <w:lang w:eastAsia="de-CH"/>
              </w:rPr>
              <w:tab/>
            </w:r>
            <w:r w:rsidRPr="00B70F0C">
              <w:rPr>
                <w:rStyle w:val="Hyperlink"/>
              </w:rPr>
              <w:t>Sprache</w:t>
            </w:r>
            <w:r>
              <w:rPr>
                <w:webHidden/>
              </w:rPr>
              <w:tab/>
            </w:r>
            <w:r>
              <w:rPr>
                <w:webHidden/>
              </w:rPr>
              <w:fldChar w:fldCharType="begin"/>
            </w:r>
            <w:r>
              <w:rPr>
                <w:webHidden/>
              </w:rPr>
              <w:instrText xml:space="preserve"> PAGEREF _Toc408921785 \h </w:instrText>
            </w:r>
            <w:r>
              <w:rPr>
                <w:webHidden/>
              </w:rPr>
            </w:r>
            <w:r>
              <w:rPr>
                <w:webHidden/>
              </w:rPr>
              <w:fldChar w:fldCharType="separate"/>
            </w:r>
            <w:r>
              <w:rPr>
                <w:webHidden/>
              </w:rPr>
              <w:t>7</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86" w:history="1">
            <w:r w:rsidRPr="00B70F0C">
              <w:rPr>
                <w:rStyle w:val="Hyperlink"/>
              </w:rPr>
              <w:t>4.5</w:t>
            </w:r>
            <w:r>
              <w:rPr>
                <w:rFonts w:asciiTheme="minorHAnsi" w:eastAsiaTheme="minorEastAsia" w:hAnsiTheme="minorHAnsi" w:cstheme="minorBidi"/>
                <w:sz w:val="22"/>
                <w:szCs w:val="22"/>
                <w:lang w:eastAsia="de-CH"/>
              </w:rPr>
              <w:tab/>
            </w:r>
            <w:r w:rsidRPr="00B70F0C">
              <w:rPr>
                <w:rStyle w:val="Hyperlink"/>
              </w:rPr>
              <w:t>Amtsgeheimnis</w:t>
            </w:r>
            <w:r>
              <w:rPr>
                <w:webHidden/>
              </w:rPr>
              <w:tab/>
            </w:r>
            <w:r>
              <w:rPr>
                <w:webHidden/>
              </w:rPr>
              <w:fldChar w:fldCharType="begin"/>
            </w:r>
            <w:r>
              <w:rPr>
                <w:webHidden/>
              </w:rPr>
              <w:instrText xml:space="preserve"> PAGEREF _Toc408921786 \h </w:instrText>
            </w:r>
            <w:r>
              <w:rPr>
                <w:webHidden/>
              </w:rPr>
            </w:r>
            <w:r>
              <w:rPr>
                <w:webHidden/>
              </w:rPr>
              <w:fldChar w:fldCharType="separate"/>
            </w:r>
            <w:r>
              <w:rPr>
                <w:webHidden/>
              </w:rPr>
              <w:t>7</w:t>
            </w:r>
            <w:r>
              <w:rPr>
                <w:webHidden/>
              </w:rPr>
              <w:fldChar w:fldCharType="end"/>
            </w:r>
          </w:hyperlink>
        </w:p>
        <w:p w:rsidR="003B79E3" w:rsidRDefault="003B79E3">
          <w:pPr>
            <w:pStyle w:val="Verzeichnis1"/>
            <w:rPr>
              <w:rFonts w:asciiTheme="minorHAnsi" w:eastAsiaTheme="minorEastAsia" w:hAnsiTheme="minorHAnsi" w:cstheme="minorBidi"/>
              <w:b w:val="0"/>
              <w:sz w:val="22"/>
              <w:szCs w:val="22"/>
              <w:lang w:eastAsia="de-CH"/>
            </w:rPr>
          </w:pPr>
          <w:hyperlink w:anchor="_Toc408921787" w:history="1">
            <w:r w:rsidRPr="00B70F0C">
              <w:rPr>
                <w:rStyle w:val="Hyperlink"/>
              </w:rPr>
              <w:t>5</w:t>
            </w:r>
            <w:r>
              <w:rPr>
                <w:rFonts w:asciiTheme="minorHAnsi" w:eastAsiaTheme="minorEastAsia" w:hAnsiTheme="minorHAnsi" w:cstheme="minorBidi"/>
                <w:b w:val="0"/>
                <w:sz w:val="22"/>
                <w:szCs w:val="22"/>
                <w:lang w:eastAsia="de-CH"/>
              </w:rPr>
              <w:tab/>
            </w:r>
            <w:r w:rsidRPr="00B70F0C">
              <w:rPr>
                <w:rStyle w:val="Hyperlink"/>
              </w:rPr>
              <w:t>Beurkundungen</w:t>
            </w:r>
            <w:r>
              <w:rPr>
                <w:webHidden/>
              </w:rPr>
              <w:tab/>
            </w:r>
            <w:r>
              <w:rPr>
                <w:webHidden/>
              </w:rPr>
              <w:fldChar w:fldCharType="begin"/>
            </w:r>
            <w:r>
              <w:rPr>
                <w:webHidden/>
              </w:rPr>
              <w:instrText xml:space="preserve"> PAGEREF _Toc408921787 \h </w:instrText>
            </w:r>
            <w:r>
              <w:rPr>
                <w:webHidden/>
              </w:rPr>
            </w:r>
            <w:r>
              <w:rPr>
                <w:webHidden/>
              </w:rPr>
              <w:fldChar w:fldCharType="separate"/>
            </w:r>
            <w:r>
              <w:rPr>
                <w:webHidden/>
              </w:rPr>
              <w:t>8</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88" w:history="1">
            <w:r w:rsidRPr="00B70F0C">
              <w:rPr>
                <w:rStyle w:val="Hyperlink"/>
              </w:rPr>
              <w:t>5.1</w:t>
            </w:r>
            <w:r>
              <w:rPr>
                <w:rFonts w:asciiTheme="minorHAnsi" w:eastAsiaTheme="minorEastAsia" w:hAnsiTheme="minorHAnsi" w:cstheme="minorBidi"/>
                <w:sz w:val="22"/>
                <w:szCs w:val="22"/>
                <w:lang w:eastAsia="de-CH"/>
              </w:rPr>
              <w:tab/>
            </w:r>
            <w:r w:rsidRPr="00B70F0C">
              <w:rPr>
                <w:rStyle w:val="Hyperlink"/>
              </w:rPr>
              <w:t>Übersicht</w:t>
            </w:r>
            <w:r>
              <w:rPr>
                <w:webHidden/>
              </w:rPr>
              <w:tab/>
            </w:r>
            <w:r>
              <w:rPr>
                <w:webHidden/>
              </w:rPr>
              <w:fldChar w:fldCharType="begin"/>
            </w:r>
            <w:r>
              <w:rPr>
                <w:webHidden/>
              </w:rPr>
              <w:instrText xml:space="preserve"> PAGEREF _Toc408921788 \h </w:instrText>
            </w:r>
            <w:r>
              <w:rPr>
                <w:webHidden/>
              </w:rPr>
            </w:r>
            <w:r>
              <w:rPr>
                <w:webHidden/>
              </w:rPr>
              <w:fldChar w:fldCharType="separate"/>
            </w:r>
            <w:r>
              <w:rPr>
                <w:webHidden/>
              </w:rPr>
              <w:t>8</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89" w:history="1">
            <w:r w:rsidRPr="00B70F0C">
              <w:rPr>
                <w:rStyle w:val="Hyperlink"/>
              </w:rPr>
              <w:t>5.2</w:t>
            </w:r>
            <w:r>
              <w:rPr>
                <w:rFonts w:asciiTheme="minorHAnsi" w:eastAsiaTheme="minorEastAsia" w:hAnsiTheme="minorHAnsi" w:cstheme="minorBidi"/>
                <w:sz w:val="22"/>
                <w:szCs w:val="22"/>
                <w:lang w:eastAsia="de-CH"/>
              </w:rPr>
              <w:tab/>
            </w:r>
            <w:r w:rsidRPr="00B70F0C">
              <w:rPr>
                <w:rStyle w:val="Hyperlink"/>
              </w:rPr>
              <w:t>Geburt</w:t>
            </w:r>
            <w:r>
              <w:rPr>
                <w:webHidden/>
              </w:rPr>
              <w:tab/>
            </w:r>
            <w:r>
              <w:rPr>
                <w:webHidden/>
              </w:rPr>
              <w:fldChar w:fldCharType="begin"/>
            </w:r>
            <w:r>
              <w:rPr>
                <w:webHidden/>
              </w:rPr>
              <w:instrText xml:space="preserve"> PAGEREF _Toc408921789 \h </w:instrText>
            </w:r>
            <w:r>
              <w:rPr>
                <w:webHidden/>
              </w:rPr>
            </w:r>
            <w:r>
              <w:rPr>
                <w:webHidden/>
              </w:rPr>
              <w:fldChar w:fldCharType="separate"/>
            </w:r>
            <w:r>
              <w:rPr>
                <w:webHidden/>
              </w:rPr>
              <w:t>8</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90" w:history="1">
            <w:r w:rsidRPr="00B70F0C">
              <w:rPr>
                <w:rStyle w:val="Hyperlink"/>
              </w:rPr>
              <w:t>5.3</w:t>
            </w:r>
            <w:r>
              <w:rPr>
                <w:rFonts w:asciiTheme="minorHAnsi" w:eastAsiaTheme="minorEastAsia" w:hAnsiTheme="minorHAnsi" w:cstheme="minorBidi"/>
                <w:sz w:val="22"/>
                <w:szCs w:val="22"/>
                <w:lang w:eastAsia="de-CH"/>
              </w:rPr>
              <w:tab/>
            </w:r>
            <w:r w:rsidRPr="00B70F0C">
              <w:rPr>
                <w:rStyle w:val="Hyperlink"/>
              </w:rPr>
              <w:t>Findelkind</w:t>
            </w:r>
            <w:r>
              <w:rPr>
                <w:webHidden/>
              </w:rPr>
              <w:tab/>
            </w:r>
            <w:r>
              <w:rPr>
                <w:webHidden/>
              </w:rPr>
              <w:fldChar w:fldCharType="begin"/>
            </w:r>
            <w:r>
              <w:rPr>
                <w:webHidden/>
              </w:rPr>
              <w:instrText xml:space="preserve"> PAGEREF _Toc408921790 \h </w:instrText>
            </w:r>
            <w:r>
              <w:rPr>
                <w:webHidden/>
              </w:rPr>
            </w:r>
            <w:r>
              <w:rPr>
                <w:webHidden/>
              </w:rPr>
              <w:fldChar w:fldCharType="separate"/>
            </w:r>
            <w:r>
              <w:rPr>
                <w:webHidden/>
              </w:rPr>
              <w:t>10</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91" w:history="1">
            <w:r w:rsidRPr="00B70F0C">
              <w:rPr>
                <w:rStyle w:val="Hyperlink"/>
              </w:rPr>
              <w:t>5.4</w:t>
            </w:r>
            <w:r>
              <w:rPr>
                <w:rFonts w:asciiTheme="minorHAnsi" w:eastAsiaTheme="minorEastAsia" w:hAnsiTheme="minorHAnsi" w:cstheme="minorBidi"/>
                <w:sz w:val="22"/>
                <w:szCs w:val="22"/>
                <w:lang w:eastAsia="de-CH"/>
              </w:rPr>
              <w:tab/>
            </w:r>
            <w:r w:rsidRPr="00B70F0C">
              <w:rPr>
                <w:rStyle w:val="Hyperlink"/>
              </w:rPr>
              <w:t>Tod</w:t>
            </w:r>
            <w:r>
              <w:rPr>
                <w:webHidden/>
              </w:rPr>
              <w:tab/>
            </w:r>
            <w:r>
              <w:rPr>
                <w:webHidden/>
              </w:rPr>
              <w:fldChar w:fldCharType="begin"/>
            </w:r>
            <w:r>
              <w:rPr>
                <w:webHidden/>
              </w:rPr>
              <w:instrText xml:space="preserve"> PAGEREF _Toc408921791 \h </w:instrText>
            </w:r>
            <w:r>
              <w:rPr>
                <w:webHidden/>
              </w:rPr>
            </w:r>
            <w:r>
              <w:rPr>
                <w:webHidden/>
              </w:rPr>
              <w:fldChar w:fldCharType="separate"/>
            </w:r>
            <w:r>
              <w:rPr>
                <w:webHidden/>
              </w:rPr>
              <w:t>10</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792" w:history="1">
            <w:r w:rsidRPr="00B70F0C">
              <w:rPr>
                <w:rStyle w:val="Hyperlink"/>
              </w:rPr>
              <w:t>5.5</w:t>
            </w:r>
            <w:r>
              <w:rPr>
                <w:rFonts w:asciiTheme="minorHAnsi" w:eastAsiaTheme="minorEastAsia" w:hAnsiTheme="minorHAnsi" w:cstheme="minorBidi"/>
                <w:sz w:val="22"/>
                <w:szCs w:val="22"/>
                <w:lang w:eastAsia="de-CH"/>
              </w:rPr>
              <w:tab/>
            </w:r>
            <w:r w:rsidRPr="00B70F0C">
              <w:rPr>
                <w:rStyle w:val="Hyperlink"/>
              </w:rPr>
              <w:t>Namenserklärungen</w:t>
            </w:r>
            <w:r>
              <w:rPr>
                <w:webHidden/>
              </w:rPr>
              <w:tab/>
            </w:r>
            <w:r>
              <w:rPr>
                <w:webHidden/>
              </w:rPr>
              <w:fldChar w:fldCharType="begin"/>
            </w:r>
            <w:r>
              <w:rPr>
                <w:webHidden/>
              </w:rPr>
              <w:instrText xml:space="preserve"> PAGEREF _Toc408921792 \h </w:instrText>
            </w:r>
            <w:r>
              <w:rPr>
                <w:webHidden/>
              </w:rPr>
            </w:r>
            <w:r>
              <w:rPr>
                <w:webHidden/>
              </w:rPr>
              <w:fldChar w:fldCharType="separate"/>
            </w:r>
            <w:r>
              <w:rPr>
                <w:webHidden/>
              </w:rPr>
              <w:t>11</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793" w:history="1">
            <w:r w:rsidRPr="00B70F0C">
              <w:rPr>
                <w:rStyle w:val="Hyperlink"/>
              </w:rPr>
              <w:t>5.5.1</w:t>
            </w:r>
            <w:r>
              <w:rPr>
                <w:rFonts w:asciiTheme="minorHAnsi" w:eastAsiaTheme="minorEastAsia" w:hAnsiTheme="minorHAnsi" w:cstheme="minorBidi"/>
                <w:sz w:val="22"/>
                <w:szCs w:val="22"/>
                <w:lang w:eastAsia="de-CH"/>
              </w:rPr>
              <w:tab/>
            </w:r>
            <w:r w:rsidRPr="00B70F0C">
              <w:rPr>
                <w:rStyle w:val="Hyperlink"/>
              </w:rPr>
              <w:t>Grundsatz und Arten</w:t>
            </w:r>
            <w:r>
              <w:rPr>
                <w:webHidden/>
              </w:rPr>
              <w:tab/>
            </w:r>
            <w:r>
              <w:rPr>
                <w:webHidden/>
              </w:rPr>
              <w:fldChar w:fldCharType="begin"/>
            </w:r>
            <w:r>
              <w:rPr>
                <w:webHidden/>
              </w:rPr>
              <w:instrText xml:space="preserve"> PAGEREF _Toc408921793 \h </w:instrText>
            </w:r>
            <w:r>
              <w:rPr>
                <w:webHidden/>
              </w:rPr>
            </w:r>
            <w:r>
              <w:rPr>
                <w:webHidden/>
              </w:rPr>
              <w:fldChar w:fldCharType="separate"/>
            </w:r>
            <w:r>
              <w:rPr>
                <w:webHidden/>
              </w:rPr>
              <w:t>11</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794" w:history="1">
            <w:r w:rsidRPr="00B70F0C">
              <w:rPr>
                <w:rStyle w:val="Hyperlink"/>
              </w:rPr>
              <w:t>5.5.2</w:t>
            </w:r>
            <w:r>
              <w:rPr>
                <w:rFonts w:asciiTheme="minorHAnsi" w:eastAsiaTheme="minorEastAsia" w:hAnsiTheme="minorHAnsi" w:cstheme="minorBidi"/>
                <w:sz w:val="22"/>
                <w:szCs w:val="22"/>
                <w:lang w:eastAsia="de-CH"/>
              </w:rPr>
              <w:tab/>
            </w:r>
            <w:r w:rsidRPr="00B70F0C">
              <w:rPr>
                <w:rStyle w:val="Hyperlink"/>
              </w:rPr>
              <w:t>Namenserklärung vor der Trauung</w:t>
            </w:r>
            <w:r>
              <w:rPr>
                <w:webHidden/>
              </w:rPr>
              <w:tab/>
            </w:r>
            <w:r>
              <w:rPr>
                <w:webHidden/>
              </w:rPr>
              <w:fldChar w:fldCharType="begin"/>
            </w:r>
            <w:r>
              <w:rPr>
                <w:webHidden/>
              </w:rPr>
              <w:instrText xml:space="preserve"> PAGEREF _Toc408921794 \h </w:instrText>
            </w:r>
            <w:r>
              <w:rPr>
                <w:webHidden/>
              </w:rPr>
            </w:r>
            <w:r>
              <w:rPr>
                <w:webHidden/>
              </w:rPr>
              <w:fldChar w:fldCharType="separate"/>
            </w:r>
            <w:r>
              <w:rPr>
                <w:webHidden/>
              </w:rPr>
              <w:t>11</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795" w:history="1">
            <w:r w:rsidRPr="00B70F0C">
              <w:rPr>
                <w:rStyle w:val="Hyperlink"/>
              </w:rPr>
              <w:t>5.5.3</w:t>
            </w:r>
            <w:r>
              <w:rPr>
                <w:rFonts w:asciiTheme="minorHAnsi" w:eastAsiaTheme="minorEastAsia" w:hAnsiTheme="minorHAnsi" w:cstheme="minorBidi"/>
                <w:sz w:val="22"/>
                <w:szCs w:val="22"/>
                <w:lang w:eastAsia="de-CH"/>
              </w:rPr>
              <w:tab/>
            </w:r>
            <w:r w:rsidRPr="00B70F0C">
              <w:rPr>
                <w:rStyle w:val="Hyperlink"/>
              </w:rPr>
              <w:t>Namenserklärung vor der Beurkundung der eingetragenen Partnerschaft</w:t>
            </w:r>
            <w:r>
              <w:rPr>
                <w:webHidden/>
              </w:rPr>
              <w:tab/>
            </w:r>
            <w:r>
              <w:rPr>
                <w:webHidden/>
              </w:rPr>
              <w:fldChar w:fldCharType="begin"/>
            </w:r>
            <w:r>
              <w:rPr>
                <w:webHidden/>
              </w:rPr>
              <w:instrText xml:space="preserve"> PAGEREF _Toc408921795 \h </w:instrText>
            </w:r>
            <w:r>
              <w:rPr>
                <w:webHidden/>
              </w:rPr>
            </w:r>
            <w:r>
              <w:rPr>
                <w:webHidden/>
              </w:rPr>
              <w:fldChar w:fldCharType="separate"/>
            </w:r>
            <w:r>
              <w:rPr>
                <w:webHidden/>
              </w:rPr>
              <w:t>11</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796" w:history="1">
            <w:r w:rsidRPr="00B70F0C">
              <w:rPr>
                <w:rStyle w:val="Hyperlink"/>
              </w:rPr>
              <w:t>5.5.4</w:t>
            </w:r>
            <w:r>
              <w:rPr>
                <w:rFonts w:asciiTheme="minorHAnsi" w:eastAsiaTheme="minorEastAsia" w:hAnsiTheme="minorHAnsi" w:cstheme="minorBidi"/>
                <w:sz w:val="22"/>
                <w:szCs w:val="22"/>
                <w:lang w:eastAsia="de-CH"/>
              </w:rPr>
              <w:tab/>
            </w:r>
            <w:r w:rsidRPr="00B70F0C">
              <w:rPr>
                <w:rStyle w:val="Hyperlink"/>
              </w:rPr>
              <w:t>Namenserklärung nach Auflösung der Ehe</w:t>
            </w:r>
            <w:r>
              <w:rPr>
                <w:webHidden/>
              </w:rPr>
              <w:tab/>
            </w:r>
            <w:r>
              <w:rPr>
                <w:webHidden/>
              </w:rPr>
              <w:fldChar w:fldCharType="begin"/>
            </w:r>
            <w:r>
              <w:rPr>
                <w:webHidden/>
              </w:rPr>
              <w:instrText xml:space="preserve"> PAGEREF _Toc408921796 \h </w:instrText>
            </w:r>
            <w:r>
              <w:rPr>
                <w:webHidden/>
              </w:rPr>
            </w:r>
            <w:r>
              <w:rPr>
                <w:webHidden/>
              </w:rPr>
              <w:fldChar w:fldCharType="separate"/>
            </w:r>
            <w:r>
              <w:rPr>
                <w:webHidden/>
              </w:rPr>
              <w:t>12</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797" w:history="1">
            <w:r w:rsidRPr="00B70F0C">
              <w:rPr>
                <w:rStyle w:val="Hyperlink"/>
              </w:rPr>
              <w:t>5.5.5</w:t>
            </w:r>
            <w:r>
              <w:rPr>
                <w:rFonts w:asciiTheme="minorHAnsi" w:eastAsiaTheme="minorEastAsia" w:hAnsiTheme="minorHAnsi" w:cstheme="minorBidi"/>
                <w:sz w:val="22"/>
                <w:szCs w:val="22"/>
                <w:lang w:eastAsia="de-CH"/>
              </w:rPr>
              <w:tab/>
            </w:r>
            <w:r w:rsidRPr="00B70F0C">
              <w:rPr>
                <w:rStyle w:val="Hyperlink"/>
              </w:rPr>
              <w:t>Namenserklärung nach Auflösung der eingetragenen Partnerschaft</w:t>
            </w:r>
            <w:r>
              <w:rPr>
                <w:webHidden/>
              </w:rPr>
              <w:tab/>
            </w:r>
            <w:r>
              <w:rPr>
                <w:webHidden/>
              </w:rPr>
              <w:fldChar w:fldCharType="begin"/>
            </w:r>
            <w:r>
              <w:rPr>
                <w:webHidden/>
              </w:rPr>
              <w:instrText xml:space="preserve"> PAGEREF _Toc408921797 \h </w:instrText>
            </w:r>
            <w:r>
              <w:rPr>
                <w:webHidden/>
              </w:rPr>
            </w:r>
            <w:r>
              <w:rPr>
                <w:webHidden/>
              </w:rPr>
              <w:fldChar w:fldCharType="separate"/>
            </w:r>
            <w:r>
              <w:rPr>
                <w:webHidden/>
              </w:rPr>
              <w:t>12</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798" w:history="1">
            <w:r w:rsidRPr="00B70F0C">
              <w:rPr>
                <w:rStyle w:val="Hyperlink"/>
              </w:rPr>
              <w:t>5.5.6</w:t>
            </w:r>
            <w:r>
              <w:rPr>
                <w:rFonts w:asciiTheme="minorHAnsi" w:eastAsiaTheme="minorEastAsia" w:hAnsiTheme="minorHAnsi" w:cstheme="minorBidi"/>
                <w:sz w:val="22"/>
                <w:szCs w:val="22"/>
                <w:lang w:eastAsia="de-CH"/>
              </w:rPr>
              <w:tab/>
            </w:r>
            <w:r w:rsidRPr="00B70F0C">
              <w:rPr>
                <w:rStyle w:val="Hyperlink"/>
              </w:rPr>
              <w:t>Erklärung über die Unterstellung des Namens unter das Heimatrecht (Optionserklärung)</w:t>
            </w:r>
            <w:r>
              <w:rPr>
                <w:webHidden/>
              </w:rPr>
              <w:tab/>
            </w:r>
            <w:r>
              <w:rPr>
                <w:webHidden/>
              </w:rPr>
              <w:fldChar w:fldCharType="begin"/>
            </w:r>
            <w:r>
              <w:rPr>
                <w:webHidden/>
              </w:rPr>
              <w:instrText xml:space="preserve"> PAGEREF _Toc408921798 \h </w:instrText>
            </w:r>
            <w:r>
              <w:rPr>
                <w:webHidden/>
              </w:rPr>
            </w:r>
            <w:r>
              <w:rPr>
                <w:webHidden/>
              </w:rPr>
              <w:fldChar w:fldCharType="separate"/>
            </w:r>
            <w:r>
              <w:rPr>
                <w:webHidden/>
              </w:rPr>
              <w:t>12</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799" w:history="1">
            <w:r w:rsidRPr="00B70F0C">
              <w:rPr>
                <w:rStyle w:val="Hyperlink"/>
              </w:rPr>
              <w:t>5.5.7</w:t>
            </w:r>
            <w:r>
              <w:rPr>
                <w:rFonts w:asciiTheme="minorHAnsi" w:eastAsiaTheme="minorEastAsia" w:hAnsiTheme="minorHAnsi" w:cstheme="minorBidi"/>
                <w:sz w:val="22"/>
                <w:szCs w:val="22"/>
                <w:lang w:eastAsia="de-CH"/>
              </w:rPr>
              <w:tab/>
            </w:r>
            <w:r w:rsidRPr="00B70F0C">
              <w:rPr>
                <w:rStyle w:val="Hyperlink"/>
              </w:rPr>
              <w:t>Namenserklärung nach Art. 8a SchlT ZGB</w:t>
            </w:r>
            <w:r>
              <w:rPr>
                <w:webHidden/>
              </w:rPr>
              <w:tab/>
            </w:r>
            <w:r>
              <w:rPr>
                <w:webHidden/>
              </w:rPr>
              <w:fldChar w:fldCharType="begin"/>
            </w:r>
            <w:r>
              <w:rPr>
                <w:webHidden/>
              </w:rPr>
              <w:instrText xml:space="preserve"> PAGEREF _Toc408921799 \h </w:instrText>
            </w:r>
            <w:r>
              <w:rPr>
                <w:webHidden/>
              </w:rPr>
            </w:r>
            <w:r>
              <w:rPr>
                <w:webHidden/>
              </w:rPr>
              <w:fldChar w:fldCharType="separate"/>
            </w:r>
            <w:r>
              <w:rPr>
                <w:webHidden/>
              </w:rPr>
              <w:t>13</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800" w:history="1">
            <w:r w:rsidRPr="00B70F0C">
              <w:rPr>
                <w:rStyle w:val="Hyperlink"/>
              </w:rPr>
              <w:t>5.6</w:t>
            </w:r>
            <w:r>
              <w:rPr>
                <w:rFonts w:asciiTheme="minorHAnsi" w:eastAsiaTheme="minorEastAsia" w:hAnsiTheme="minorHAnsi" w:cstheme="minorBidi"/>
                <w:sz w:val="22"/>
                <w:szCs w:val="22"/>
                <w:lang w:eastAsia="de-CH"/>
              </w:rPr>
              <w:tab/>
            </w:r>
            <w:r w:rsidRPr="00B70F0C">
              <w:rPr>
                <w:rStyle w:val="Hyperlink"/>
              </w:rPr>
              <w:t>Kindesanerkennung</w:t>
            </w:r>
            <w:r>
              <w:rPr>
                <w:webHidden/>
              </w:rPr>
              <w:tab/>
            </w:r>
            <w:r>
              <w:rPr>
                <w:webHidden/>
              </w:rPr>
              <w:fldChar w:fldCharType="begin"/>
            </w:r>
            <w:r>
              <w:rPr>
                <w:webHidden/>
              </w:rPr>
              <w:instrText xml:space="preserve"> PAGEREF _Toc408921800 \h </w:instrText>
            </w:r>
            <w:r>
              <w:rPr>
                <w:webHidden/>
              </w:rPr>
            </w:r>
            <w:r>
              <w:rPr>
                <w:webHidden/>
              </w:rPr>
              <w:fldChar w:fldCharType="separate"/>
            </w:r>
            <w:r>
              <w:rPr>
                <w:webHidden/>
              </w:rPr>
              <w:t>13</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01" w:history="1">
            <w:r w:rsidRPr="00B70F0C">
              <w:rPr>
                <w:rStyle w:val="Hyperlink"/>
              </w:rPr>
              <w:t>5.6.1</w:t>
            </w:r>
            <w:r>
              <w:rPr>
                <w:rFonts w:asciiTheme="minorHAnsi" w:eastAsiaTheme="minorEastAsia" w:hAnsiTheme="minorHAnsi" w:cstheme="minorBidi"/>
                <w:sz w:val="22"/>
                <w:szCs w:val="22"/>
                <w:lang w:eastAsia="de-CH"/>
              </w:rPr>
              <w:tab/>
            </w:r>
            <w:r w:rsidRPr="00B70F0C">
              <w:rPr>
                <w:rStyle w:val="Hyperlink"/>
              </w:rPr>
              <w:t>Elterliche Sorge des anerkannten Kindes</w:t>
            </w:r>
            <w:r>
              <w:rPr>
                <w:webHidden/>
              </w:rPr>
              <w:tab/>
            </w:r>
            <w:r>
              <w:rPr>
                <w:webHidden/>
              </w:rPr>
              <w:fldChar w:fldCharType="begin"/>
            </w:r>
            <w:r>
              <w:rPr>
                <w:webHidden/>
              </w:rPr>
              <w:instrText xml:space="preserve"> PAGEREF _Toc408921801 \h </w:instrText>
            </w:r>
            <w:r>
              <w:rPr>
                <w:webHidden/>
              </w:rPr>
            </w:r>
            <w:r>
              <w:rPr>
                <w:webHidden/>
              </w:rPr>
              <w:fldChar w:fldCharType="separate"/>
            </w:r>
            <w:r>
              <w:rPr>
                <w:webHidden/>
              </w:rPr>
              <w:t>13</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02" w:history="1">
            <w:r w:rsidRPr="00B70F0C">
              <w:rPr>
                <w:rStyle w:val="Hyperlink"/>
              </w:rPr>
              <w:t>5.6.2</w:t>
            </w:r>
            <w:r>
              <w:rPr>
                <w:rFonts w:asciiTheme="minorHAnsi" w:eastAsiaTheme="minorEastAsia" w:hAnsiTheme="minorHAnsi" w:cstheme="minorBidi"/>
                <w:sz w:val="22"/>
                <w:szCs w:val="22"/>
                <w:lang w:eastAsia="de-CH"/>
              </w:rPr>
              <w:tab/>
            </w:r>
            <w:r w:rsidRPr="00B70F0C">
              <w:rPr>
                <w:rStyle w:val="Hyperlink"/>
              </w:rPr>
              <w:t>Familiennamen des anerkannten Kindes</w:t>
            </w:r>
            <w:r>
              <w:rPr>
                <w:webHidden/>
              </w:rPr>
              <w:tab/>
            </w:r>
            <w:r>
              <w:rPr>
                <w:webHidden/>
              </w:rPr>
              <w:fldChar w:fldCharType="begin"/>
            </w:r>
            <w:r>
              <w:rPr>
                <w:webHidden/>
              </w:rPr>
              <w:instrText xml:space="preserve"> PAGEREF _Toc408921802 \h </w:instrText>
            </w:r>
            <w:r>
              <w:rPr>
                <w:webHidden/>
              </w:rPr>
            </w:r>
            <w:r>
              <w:rPr>
                <w:webHidden/>
              </w:rPr>
              <w:fldChar w:fldCharType="separate"/>
            </w:r>
            <w:r>
              <w:rPr>
                <w:webHidden/>
              </w:rPr>
              <w:t>14</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03" w:history="1">
            <w:r w:rsidRPr="00B70F0C">
              <w:rPr>
                <w:rStyle w:val="Hyperlink"/>
              </w:rPr>
              <w:t>5.6.3</w:t>
            </w:r>
            <w:r>
              <w:rPr>
                <w:rFonts w:asciiTheme="minorHAnsi" w:eastAsiaTheme="minorEastAsia" w:hAnsiTheme="minorHAnsi" w:cstheme="minorBidi"/>
                <w:sz w:val="22"/>
                <w:szCs w:val="22"/>
                <w:lang w:eastAsia="de-CH"/>
              </w:rPr>
              <w:tab/>
            </w:r>
            <w:r w:rsidRPr="00B70F0C">
              <w:rPr>
                <w:rStyle w:val="Hyperlink"/>
              </w:rPr>
              <w:t>Heimatrecht des anerkannten Kindes</w:t>
            </w:r>
            <w:r>
              <w:rPr>
                <w:webHidden/>
              </w:rPr>
              <w:tab/>
            </w:r>
            <w:r>
              <w:rPr>
                <w:webHidden/>
              </w:rPr>
              <w:fldChar w:fldCharType="begin"/>
            </w:r>
            <w:r>
              <w:rPr>
                <w:webHidden/>
              </w:rPr>
              <w:instrText xml:space="preserve"> PAGEREF _Toc408921803 \h </w:instrText>
            </w:r>
            <w:r>
              <w:rPr>
                <w:webHidden/>
              </w:rPr>
            </w:r>
            <w:r>
              <w:rPr>
                <w:webHidden/>
              </w:rPr>
              <w:fldChar w:fldCharType="separate"/>
            </w:r>
            <w:r>
              <w:rPr>
                <w:webHidden/>
              </w:rPr>
              <w:t>14</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04" w:history="1">
            <w:r w:rsidRPr="00B70F0C">
              <w:rPr>
                <w:rStyle w:val="Hyperlink"/>
              </w:rPr>
              <w:t>5.6.4</w:t>
            </w:r>
            <w:r>
              <w:rPr>
                <w:rFonts w:asciiTheme="minorHAnsi" w:eastAsiaTheme="minorEastAsia" w:hAnsiTheme="minorHAnsi" w:cstheme="minorBidi"/>
                <w:sz w:val="22"/>
                <w:szCs w:val="22"/>
                <w:lang w:eastAsia="de-CH"/>
              </w:rPr>
              <w:tab/>
            </w:r>
            <w:r w:rsidRPr="00B70F0C">
              <w:rPr>
                <w:rStyle w:val="Hyperlink"/>
              </w:rPr>
              <w:t>Mitteilungen der Kindesanerkennung</w:t>
            </w:r>
            <w:r>
              <w:rPr>
                <w:webHidden/>
              </w:rPr>
              <w:tab/>
            </w:r>
            <w:r>
              <w:rPr>
                <w:webHidden/>
              </w:rPr>
              <w:fldChar w:fldCharType="begin"/>
            </w:r>
            <w:r>
              <w:rPr>
                <w:webHidden/>
              </w:rPr>
              <w:instrText xml:space="preserve"> PAGEREF _Toc408921804 \h </w:instrText>
            </w:r>
            <w:r>
              <w:rPr>
                <w:webHidden/>
              </w:rPr>
            </w:r>
            <w:r>
              <w:rPr>
                <w:webHidden/>
              </w:rPr>
              <w:fldChar w:fldCharType="separate"/>
            </w:r>
            <w:r>
              <w:rPr>
                <w:webHidden/>
              </w:rPr>
              <w:t>15</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05" w:history="1">
            <w:r w:rsidRPr="00B70F0C">
              <w:rPr>
                <w:rStyle w:val="Hyperlink"/>
              </w:rPr>
              <w:t>5.6.5</w:t>
            </w:r>
            <w:r>
              <w:rPr>
                <w:rFonts w:asciiTheme="minorHAnsi" w:eastAsiaTheme="minorEastAsia" w:hAnsiTheme="minorHAnsi" w:cstheme="minorBidi"/>
                <w:sz w:val="22"/>
                <w:szCs w:val="22"/>
                <w:lang w:eastAsia="de-CH"/>
              </w:rPr>
              <w:tab/>
            </w:r>
            <w:r w:rsidRPr="00B70F0C">
              <w:rPr>
                <w:rStyle w:val="Hyperlink"/>
              </w:rPr>
              <w:t>Erziehungsgutschriften</w:t>
            </w:r>
            <w:r>
              <w:rPr>
                <w:webHidden/>
              </w:rPr>
              <w:tab/>
            </w:r>
            <w:r>
              <w:rPr>
                <w:webHidden/>
              </w:rPr>
              <w:fldChar w:fldCharType="begin"/>
            </w:r>
            <w:r>
              <w:rPr>
                <w:webHidden/>
              </w:rPr>
              <w:instrText xml:space="preserve"> PAGEREF _Toc408921805 \h </w:instrText>
            </w:r>
            <w:r>
              <w:rPr>
                <w:webHidden/>
              </w:rPr>
            </w:r>
            <w:r>
              <w:rPr>
                <w:webHidden/>
              </w:rPr>
              <w:fldChar w:fldCharType="separate"/>
            </w:r>
            <w:r>
              <w:rPr>
                <w:webHidden/>
              </w:rPr>
              <w:t>15</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806" w:history="1">
            <w:r w:rsidRPr="00B70F0C">
              <w:rPr>
                <w:rStyle w:val="Hyperlink"/>
              </w:rPr>
              <w:t>5.7</w:t>
            </w:r>
            <w:r>
              <w:rPr>
                <w:rFonts w:asciiTheme="minorHAnsi" w:eastAsiaTheme="minorEastAsia" w:hAnsiTheme="minorHAnsi" w:cstheme="minorBidi"/>
                <w:sz w:val="22"/>
                <w:szCs w:val="22"/>
                <w:lang w:eastAsia="de-CH"/>
              </w:rPr>
              <w:tab/>
            </w:r>
            <w:r w:rsidRPr="00B70F0C">
              <w:rPr>
                <w:rStyle w:val="Hyperlink"/>
              </w:rPr>
              <w:t>Vorbereitung der Eheschliessung und Trauung</w:t>
            </w:r>
            <w:r>
              <w:rPr>
                <w:webHidden/>
              </w:rPr>
              <w:tab/>
            </w:r>
            <w:r>
              <w:rPr>
                <w:webHidden/>
              </w:rPr>
              <w:fldChar w:fldCharType="begin"/>
            </w:r>
            <w:r>
              <w:rPr>
                <w:webHidden/>
              </w:rPr>
              <w:instrText xml:space="preserve"> PAGEREF _Toc408921806 \h </w:instrText>
            </w:r>
            <w:r>
              <w:rPr>
                <w:webHidden/>
              </w:rPr>
            </w:r>
            <w:r>
              <w:rPr>
                <w:webHidden/>
              </w:rPr>
              <w:fldChar w:fldCharType="separate"/>
            </w:r>
            <w:r>
              <w:rPr>
                <w:webHidden/>
              </w:rPr>
              <w:t>16</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07" w:history="1">
            <w:r w:rsidRPr="00B70F0C">
              <w:rPr>
                <w:rStyle w:val="Hyperlink"/>
              </w:rPr>
              <w:t>5.7.1</w:t>
            </w:r>
            <w:r>
              <w:rPr>
                <w:rFonts w:asciiTheme="minorHAnsi" w:eastAsiaTheme="minorEastAsia" w:hAnsiTheme="minorHAnsi" w:cstheme="minorBidi"/>
                <w:sz w:val="22"/>
                <w:szCs w:val="22"/>
                <w:lang w:eastAsia="de-CH"/>
              </w:rPr>
              <w:tab/>
            </w:r>
            <w:r w:rsidRPr="00B70F0C">
              <w:rPr>
                <w:rStyle w:val="Hyperlink"/>
              </w:rPr>
              <w:t>Gesuch</w:t>
            </w:r>
            <w:r>
              <w:rPr>
                <w:webHidden/>
              </w:rPr>
              <w:tab/>
            </w:r>
            <w:r>
              <w:rPr>
                <w:webHidden/>
              </w:rPr>
              <w:fldChar w:fldCharType="begin"/>
            </w:r>
            <w:r>
              <w:rPr>
                <w:webHidden/>
              </w:rPr>
              <w:instrText xml:space="preserve"> PAGEREF _Toc408921807 \h </w:instrText>
            </w:r>
            <w:r>
              <w:rPr>
                <w:webHidden/>
              </w:rPr>
            </w:r>
            <w:r>
              <w:rPr>
                <w:webHidden/>
              </w:rPr>
              <w:fldChar w:fldCharType="separate"/>
            </w:r>
            <w:r>
              <w:rPr>
                <w:webHidden/>
              </w:rPr>
              <w:t>16</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08" w:history="1">
            <w:r w:rsidRPr="00B70F0C">
              <w:rPr>
                <w:rStyle w:val="Hyperlink"/>
              </w:rPr>
              <w:t>5.7.2</w:t>
            </w:r>
            <w:r>
              <w:rPr>
                <w:rFonts w:asciiTheme="minorHAnsi" w:eastAsiaTheme="minorEastAsia" w:hAnsiTheme="minorHAnsi" w:cstheme="minorBidi"/>
                <w:sz w:val="22"/>
                <w:szCs w:val="22"/>
                <w:lang w:eastAsia="de-CH"/>
              </w:rPr>
              <w:tab/>
            </w:r>
            <w:r w:rsidRPr="00B70F0C">
              <w:rPr>
                <w:rStyle w:val="Hyperlink"/>
              </w:rPr>
              <w:t>Erklärungen betreffend die Voraussetzungen der Eheschliessung</w:t>
            </w:r>
            <w:r>
              <w:rPr>
                <w:webHidden/>
              </w:rPr>
              <w:tab/>
            </w:r>
            <w:r>
              <w:rPr>
                <w:webHidden/>
              </w:rPr>
              <w:fldChar w:fldCharType="begin"/>
            </w:r>
            <w:r>
              <w:rPr>
                <w:webHidden/>
              </w:rPr>
              <w:instrText xml:space="preserve"> PAGEREF _Toc408921808 \h </w:instrText>
            </w:r>
            <w:r>
              <w:rPr>
                <w:webHidden/>
              </w:rPr>
            </w:r>
            <w:r>
              <w:rPr>
                <w:webHidden/>
              </w:rPr>
              <w:fldChar w:fldCharType="separate"/>
            </w:r>
            <w:r>
              <w:rPr>
                <w:webHidden/>
              </w:rPr>
              <w:t>16</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09" w:history="1">
            <w:r w:rsidRPr="00B70F0C">
              <w:rPr>
                <w:rStyle w:val="Hyperlink"/>
              </w:rPr>
              <w:t>5.7.3</w:t>
            </w:r>
            <w:r>
              <w:rPr>
                <w:rFonts w:asciiTheme="minorHAnsi" w:eastAsiaTheme="minorEastAsia" w:hAnsiTheme="minorHAnsi" w:cstheme="minorBidi"/>
                <w:sz w:val="22"/>
                <w:szCs w:val="22"/>
                <w:lang w:eastAsia="de-CH"/>
              </w:rPr>
              <w:tab/>
            </w:r>
            <w:r w:rsidRPr="00B70F0C">
              <w:rPr>
                <w:rStyle w:val="Hyperlink"/>
              </w:rPr>
              <w:t>Prüfung des Gesuchs</w:t>
            </w:r>
            <w:r>
              <w:rPr>
                <w:webHidden/>
              </w:rPr>
              <w:tab/>
            </w:r>
            <w:r>
              <w:rPr>
                <w:webHidden/>
              </w:rPr>
              <w:fldChar w:fldCharType="begin"/>
            </w:r>
            <w:r>
              <w:rPr>
                <w:webHidden/>
              </w:rPr>
              <w:instrText xml:space="preserve"> PAGEREF _Toc408921809 \h </w:instrText>
            </w:r>
            <w:r>
              <w:rPr>
                <w:webHidden/>
              </w:rPr>
            </w:r>
            <w:r>
              <w:rPr>
                <w:webHidden/>
              </w:rPr>
              <w:fldChar w:fldCharType="separate"/>
            </w:r>
            <w:r>
              <w:rPr>
                <w:webHidden/>
              </w:rPr>
              <w:t>16</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10" w:history="1">
            <w:r w:rsidRPr="00B70F0C">
              <w:rPr>
                <w:rStyle w:val="Hyperlink"/>
              </w:rPr>
              <w:t>5.7.4</w:t>
            </w:r>
            <w:r>
              <w:rPr>
                <w:rFonts w:asciiTheme="minorHAnsi" w:eastAsiaTheme="minorEastAsia" w:hAnsiTheme="minorHAnsi" w:cstheme="minorBidi"/>
                <w:sz w:val="22"/>
                <w:szCs w:val="22"/>
                <w:lang w:eastAsia="de-CH"/>
              </w:rPr>
              <w:tab/>
            </w:r>
            <w:r w:rsidRPr="00B70F0C">
              <w:rPr>
                <w:rStyle w:val="Hyperlink"/>
              </w:rPr>
              <w:t>Ausländische Verlobte</w:t>
            </w:r>
            <w:r>
              <w:rPr>
                <w:webHidden/>
              </w:rPr>
              <w:tab/>
            </w:r>
            <w:r>
              <w:rPr>
                <w:webHidden/>
              </w:rPr>
              <w:fldChar w:fldCharType="begin"/>
            </w:r>
            <w:r>
              <w:rPr>
                <w:webHidden/>
              </w:rPr>
              <w:instrText xml:space="preserve"> PAGEREF _Toc408921810 \h </w:instrText>
            </w:r>
            <w:r>
              <w:rPr>
                <w:webHidden/>
              </w:rPr>
            </w:r>
            <w:r>
              <w:rPr>
                <w:webHidden/>
              </w:rPr>
              <w:fldChar w:fldCharType="separate"/>
            </w:r>
            <w:r>
              <w:rPr>
                <w:webHidden/>
              </w:rPr>
              <w:t>17</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11" w:history="1">
            <w:r w:rsidRPr="00B70F0C">
              <w:rPr>
                <w:rStyle w:val="Hyperlink"/>
              </w:rPr>
              <w:t>5.7.5</w:t>
            </w:r>
            <w:r>
              <w:rPr>
                <w:rFonts w:asciiTheme="minorHAnsi" w:eastAsiaTheme="minorEastAsia" w:hAnsiTheme="minorHAnsi" w:cstheme="minorBidi"/>
                <w:sz w:val="22"/>
                <w:szCs w:val="22"/>
                <w:lang w:eastAsia="de-CH"/>
              </w:rPr>
              <w:tab/>
            </w:r>
            <w:r w:rsidRPr="00B70F0C">
              <w:rPr>
                <w:rStyle w:val="Hyperlink"/>
              </w:rPr>
              <w:t>Scheinehe/Zwangsehe</w:t>
            </w:r>
            <w:r>
              <w:rPr>
                <w:webHidden/>
              </w:rPr>
              <w:tab/>
            </w:r>
            <w:r>
              <w:rPr>
                <w:webHidden/>
              </w:rPr>
              <w:fldChar w:fldCharType="begin"/>
            </w:r>
            <w:r>
              <w:rPr>
                <w:webHidden/>
              </w:rPr>
              <w:instrText xml:space="preserve"> PAGEREF _Toc408921811 \h </w:instrText>
            </w:r>
            <w:r>
              <w:rPr>
                <w:webHidden/>
              </w:rPr>
            </w:r>
            <w:r>
              <w:rPr>
                <w:webHidden/>
              </w:rPr>
              <w:fldChar w:fldCharType="separate"/>
            </w:r>
            <w:r>
              <w:rPr>
                <w:webHidden/>
              </w:rPr>
              <w:t>17</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12" w:history="1">
            <w:r w:rsidRPr="00B70F0C">
              <w:rPr>
                <w:rStyle w:val="Hyperlink"/>
              </w:rPr>
              <w:t>5.7.6</w:t>
            </w:r>
            <w:r>
              <w:rPr>
                <w:rFonts w:asciiTheme="minorHAnsi" w:eastAsiaTheme="minorEastAsia" w:hAnsiTheme="minorHAnsi" w:cstheme="minorBidi"/>
                <w:sz w:val="22"/>
                <w:szCs w:val="22"/>
                <w:lang w:eastAsia="de-CH"/>
              </w:rPr>
              <w:tab/>
            </w:r>
            <w:r w:rsidRPr="00B70F0C">
              <w:rPr>
                <w:rStyle w:val="Hyperlink"/>
              </w:rPr>
              <w:t>Wirkungen der Eheschliessung</w:t>
            </w:r>
            <w:r>
              <w:rPr>
                <w:webHidden/>
              </w:rPr>
              <w:tab/>
            </w:r>
            <w:r>
              <w:rPr>
                <w:webHidden/>
              </w:rPr>
              <w:fldChar w:fldCharType="begin"/>
            </w:r>
            <w:r>
              <w:rPr>
                <w:webHidden/>
              </w:rPr>
              <w:instrText xml:space="preserve"> PAGEREF _Toc408921812 \h </w:instrText>
            </w:r>
            <w:r>
              <w:rPr>
                <w:webHidden/>
              </w:rPr>
            </w:r>
            <w:r>
              <w:rPr>
                <w:webHidden/>
              </w:rPr>
              <w:fldChar w:fldCharType="separate"/>
            </w:r>
            <w:r>
              <w:rPr>
                <w:webHidden/>
              </w:rPr>
              <w:t>17</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13" w:history="1">
            <w:r w:rsidRPr="00B70F0C">
              <w:rPr>
                <w:rStyle w:val="Hyperlink"/>
              </w:rPr>
              <w:t>5.7.7</w:t>
            </w:r>
            <w:r>
              <w:rPr>
                <w:rFonts w:asciiTheme="minorHAnsi" w:eastAsiaTheme="minorEastAsia" w:hAnsiTheme="minorHAnsi" w:cstheme="minorBidi"/>
                <w:sz w:val="22"/>
                <w:szCs w:val="22"/>
                <w:lang w:eastAsia="de-CH"/>
              </w:rPr>
              <w:tab/>
            </w:r>
            <w:r w:rsidRPr="00B70F0C">
              <w:rPr>
                <w:rStyle w:val="Hyperlink"/>
              </w:rPr>
              <w:t>Ehefähigkeitszeugnisse</w:t>
            </w:r>
            <w:r>
              <w:rPr>
                <w:webHidden/>
              </w:rPr>
              <w:tab/>
            </w:r>
            <w:r>
              <w:rPr>
                <w:webHidden/>
              </w:rPr>
              <w:fldChar w:fldCharType="begin"/>
            </w:r>
            <w:r>
              <w:rPr>
                <w:webHidden/>
              </w:rPr>
              <w:instrText xml:space="preserve"> PAGEREF _Toc408921813 \h </w:instrText>
            </w:r>
            <w:r>
              <w:rPr>
                <w:webHidden/>
              </w:rPr>
            </w:r>
            <w:r>
              <w:rPr>
                <w:webHidden/>
              </w:rPr>
              <w:fldChar w:fldCharType="separate"/>
            </w:r>
            <w:r>
              <w:rPr>
                <w:webHidden/>
              </w:rPr>
              <w:t>18</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14" w:history="1">
            <w:r w:rsidRPr="00B70F0C">
              <w:rPr>
                <w:rStyle w:val="Hyperlink"/>
              </w:rPr>
              <w:t>5.7.8</w:t>
            </w:r>
            <w:r>
              <w:rPr>
                <w:rFonts w:asciiTheme="minorHAnsi" w:eastAsiaTheme="minorEastAsia" w:hAnsiTheme="minorHAnsi" w:cstheme="minorBidi"/>
                <w:sz w:val="22"/>
                <w:szCs w:val="22"/>
                <w:lang w:eastAsia="de-CH"/>
              </w:rPr>
              <w:tab/>
            </w:r>
            <w:r w:rsidRPr="00B70F0C">
              <w:rPr>
                <w:rStyle w:val="Hyperlink"/>
              </w:rPr>
              <w:t>Trauung</w:t>
            </w:r>
            <w:r>
              <w:rPr>
                <w:webHidden/>
              </w:rPr>
              <w:tab/>
            </w:r>
            <w:r>
              <w:rPr>
                <w:webHidden/>
              </w:rPr>
              <w:fldChar w:fldCharType="begin"/>
            </w:r>
            <w:r>
              <w:rPr>
                <w:webHidden/>
              </w:rPr>
              <w:instrText xml:space="preserve"> PAGEREF _Toc408921814 \h </w:instrText>
            </w:r>
            <w:r>
              <w:rPr>
                <w:webHidden/>
              </w:rPr>
            </w:r>
            <w:r>
              <w:rPr>
                <w:webHidden/>
              </w:rPr>
              <w:fldChar w:fldCharType="separate"/>
            </w:r>
            <w:r>
              <w:rPr>
                <w:webHidden/>
              </w:rPr>
              <w:t>18</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815" w:history="1">
            <w:r w:rsidRPr="00B70F0C">
              <w:rPr>
                <w:rStyle w:val="Hyperlink"/>
              </w:rPr>
              <w:t>5.8</w:t>
            </w:r>
            <w:r>
              <w:rPr>
                <w:rFonts w:asciiTheme="minorHAnsi" w:eastAsiaTheme="minorEastAsia" w:hAnsiTheme="minorHAnsi" w:cstheme="minorBidi"/>
                <w:sz w:val="22"/>
                <w:szCs w:val="22"/>
                <w:lang w:eastAsia="de-CH"/>
              </w:rPr>
              <w:tab/>
            </w:r>
            <w:r w:rsidRPr="00B70F0C">
              <w:rPr>
                <w:rStyle w:val="Hyperlink"/>
              </w:rPr>
              <w:t>Vorverfahren und Beurkundung der eingetragenen Partnerschaft</w:t>
            </w:r>
            <w:r>
              <w:rPr>
                <w:webHidden/>
              </w:rPr>
              <w:tab/>
            </w:r>
            <w:r>
              <w:rPr>
                <w:webHidden/>
              </w:rPr>
              <w:fldChar w:fldCharType="begin"/>
            </w:r>
            <w:r>
              <w:rPr>
                <w:webHidden/>
              </w:rPr>
              <w:instrText xml:space="preserve"> PAGEREF _Toc408921815 \h </w:instrText>
            </w:r>
            <w:r>
              <w:rPr>
                <w:webHidden/>
              </w:rPr>
            </w:r>
            <w:r>
              <w:rPr>
                <w:webHidden/>
              </w:rPr>
              <w:fldChar w:fldCharType="separate"/>
            </w:r>
            <w:r>
              <w:rPr>
                <w:webHidden/>
              </w:rPr>
              <w:t>19</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16" w:history="1">
            <w:r w:rsidRPr="00B70F0C">
              <w:rPr>
                <w:rStyle w:val="Hyperlink"/>
              </w:rPr>
              <w:t>5.8.1</w:t>
            </w:r>
            <w:r>
              <w:rPr>
                <w:rFonts w:asciiTheme="minorHAnsi" w:eastAsiaTheme="minorEastAsia" w:hAnsiTheme="minorHAnsi" w:cstheme="minorBidi"/>
                <w:sz w:val="22"/>
                <w:szCs w:val="22"/>
                <w:lang w:eastAsia="de-CH"/>
              </w:rPr>
              <w:tab/>
            </w:r>
            <w:r w:rsidRPr="00B70F0C">
              <w:rPr>
                <w:rStyle w:val="Hyperlink"/>
              </w:rPr>
              <w:t>Gesuch</w:t>
            </w:r>
            <w:r>
              <w:rPr>
                <w:webHidden/>
              </w:rPr>
              <w:tab/>
            </w:r>
            <w:r>
              <w:rPr>
                <w:webHidden/>
              </w:rPr>
              <w:fldChar w:fldCharType="begin"/>
            </w:r>
            <w:r>
              <w:rPr>
                <w:webHidden/>
              </w:rPr>
              <w:instrText xml:space="preserve"> PAGEREF _Toc408921816 \h </w:instrText>
            </w:r>
            <w:r>
              <w:rPr>
                <w:webHidden/>
              </w:rPr>
            </w:r>
            <w:r>
              <w:rPr>
                <w:webHidden/>
              </w:rPr>
              <w:fldChar w:fldCharType="separate"/>
            </w:r>
            <w:r>
              <w:rPr>
                <w:webHidden/>
              </w:rPr>
              <w:t>19</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17" w:history="1">
            <w:r w:rsidRPr="00B70F0C">
              <w:rPr>
                <w:rStyle w:val="Hyperlink"/>
              </w:rPr>
              <w:t>5.8.2</w:t>
            </w:r>
            <w:r>
              <w:rPr>
                <w:rFonts w:asciiTheme="minorHAnsi" w:eastAsiaTheme="minorEastAsia" w:hAnsiTheme="minorHAnsi" w:cstheme="minorBidi"/>
                <w:sz w:val="22"/>
                <w:szCs w:val="22"/>
                <w:lang w:eastAsia="de-CH"/>
              </w:rPr>
              <w:tab/>
            </w:r>
            <w:r w:rsidRPr="00B70F0C">
              <w:rPr>
                <w:rStyle w:val="Hyperlink"/>
              </w:rPr>
              <w:t>Erklärungen betreffend die Voraussetzungen der eingetragenen Partnerschaft</w:t>
            </w:r>
            <w:r>
              <w:rPr>
                <w:webHidden/>
              </w:rPr>
              <w:tab/>
            </w:r>
            <w:r>
              <w:rPr>
                <w:webHidden/>
              </w:rPr>
              <w:fldChar w:fldCharType="begin"/>
            </w:r>
            <w:r>
              <w:rPr>
                <w:webHidden/>
              </w:rPr>
              <w:instrText xml:space="preserve"> PAGEREF _Toc408921817 \h </w:instrText>
            </w:r>
            <w:r>
              <w:rPr>
                <w:webHidden/>
              </w:rPr>
            </w:r>
            <w:r>
              <w:rPr>
                <w:webHidden/>
              </w:rPr>
              <w:fldChar w:fldCharType="separate"/>
            </w:r>
            <w:r>
              <w:rPr>
                <w:webHidden/>
              </w:rPr>
              <w:t>20</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18" w:history="1">
            <w:r w:rsidRPr="00B70F0C">
              <w:rPr>
                <w:rStyle w:val="Hyperlink"/>
              </w:rPr>
              <w:t>5.8.3</w:t>
            </w:r>
            <w:r>
              <w:rPr>
                <w:rFonts w:asciiTheme="minorHAnsi" w:eastAsiaTheme="minorEastAsia" w:hAnsiTheme="minorHAnsi" w:cstheme="minorBidi"/>
                <w:sz w:val="22"/>
                <w:szCs w:val="22"/>
                <w:lang w:eastAsia="de-CH"/>
              </w:rPr>
              <w:tab/>
            </w:r>
            <w:r w:rsidRPr="00B70F0C">
              <w:rPr>
                <w:rStyle w:val="Hyperlink"/>
              </w:rPr>
              <w:t>Prüfung des Gesuchs</w:t>
            </w:r>
            <w:r>
              <w:rPr>
                <w:webHidden/>
              </w:rPr>
              <w:tab/>
            </w:r>
            <w:r>
              <w:rPr>
                <w:webHidden/>
              </w:rPr>
              <w:fldChar w:fldCharType="begin"/>
            </w:r>
            <w:r>
              <w:rPr>
                <w:webHidden/>
              </w:rPr>
              <w:instrText xml:space="preserve"> PAGEREF _Toc408921818 \h </w:instrText>
            </w:r>
            <w:r>
              <w:rPr>
                <w:webHidden/>
              </w:rPr>
            </w:r>
            <w:r>
              <w:rPr>
                <w:webHidden/>
              </w:rPr>
              <w:fldChar w:fldCharType="separate"/>
            </w:r>
            <w:r>
              <w:rPr>
                <w:webHidden/>
              </w:rPr>
              <w:t>20</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19" w:history="1">
            <w:r w:rsidRPr="00B70F0C">
              <w:rPr>
                <w:rStyle w:val="Hyperlink"/>
              </w:rPr>
              <w:t>5.8.4</w:t>
            </w:r>
            <w:r>
              <w:rPr>
                <w:rFonts w:asciiTheme="minorHAnsi" w:eastAsiaTheme="minorEastAsia" w:hAnsiTheme="minorHAnsi" w:cstheme="minorBidi"/>
                <w:sz w:val="22"/>
                <w:szCs w:val="22"/>
                <w:lang w:eastAsia="de-CH"/>
              </w:rPr>
              <w:tab/>
            </w:r>
            <w:r w:rsidRPr="00B70F0C">
              <w:rPr>
                <w:rStyle w:val="Hyperlink"/>
              </w:rPr>
              <w:t>Ausländische Staatsangehörige</w:t>
            </w:r>
            <w:r>
              <w:rPr>
                <w:webHidden/>
              </w:rPr>
              <w:tab/>
            </w:r>
            <w:r>
              <w:rPr>
                <w:webHidden/>
              </w:rPr>
              <w:fldChar w:fldCharType="begin"/>
            </w:r>
            <w:r>
              <w:rPr>
                <w:webHidden/>
              </w:rPr>
              <w:instrText xml:space="preserve"> PAGEREF _Toc408921819 \h </w:instrText>
            </w:r>
            <w:r>
              <w:rPr>
                <w:webHidden/>
              </w:rPr>
            </w:r>
            <w:r>
              <w:rPr>
                <w:webHidden/>
              </w:rPr>
              <w:fldChar w:fldCharType="separate"/>
            </w:r>
            <w:r>
              <w:rPr>
                <w:webHidden/>
              </w:rPr>
              <w:t>20</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20" w:history="1">
            <w:r w:rsidRPr="00B70F0C">
              <w:rPr>
                <w:rStyle w:val="Hyperlink"/>
              </w:rPr>
              <w:t>5.8.5</w:t>
            </w:r>
            <w:r>
              <w:rPr>
                <w:rFonts w:asciiTheme="minorHAnsi" w:eastAsiaTheme="minorEastAsia" w:hAnsiTheme="minorHAnsi" w:cstheme="minorBidi"/>
                <w:sz w:val="22"/>
                <w:szCs w:val="22"/>
                <w:lang w:eastAsia="de-CH"/>
              </w:rPr>
              <w:tab/>
            </w:r>
            <w:r w:rsidRPr="00B70F0C">
              <w:rPr>
                <w:rStyle w:val="Hyperlink"/>
              </w:rPr>
              <w:t>Wirkungen der Beurkundung der eingetragenen Partnerschaft</w:t>
            </w:r>
            <w:r>
              <w:rPr>
                <w:webHidden/>
              </w:rPr>
              <w:tab/>
            </w:r>
            <w:r>
              <w:rPr>
                <w:webHidden/>
              </w:rPr>
              <w:fldChar w:fldCharType="begin"/>
            </w:r>
            <w:r>
              <w:rPr>
                <w:webHidden/>
              </w:rPr>
              <w:instrText xml:space="preserve"> PAGEREF _Toc408921820 \h </w:instrText>
            </w:r>
            <w:r>
              <w:rPr>
                <w:webHidden/>
              </w:rPr>
            </w:r>
            <w:r>
              <w:rPr>
                <w:webHidden/>
              </w:rPr>
              <w:fldChar w:fldCharType="separate"/>
            </w:r>
            <w:r>
              <w:rPr>
                <w:webHidden/>
              </w:rPr>
              <w:t>20</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21" w:history="1">
            <w:r w:rsidRPr="00B70F0C">
              <w:rPr>
                <w:rStyle w:val="Hyperlink"/>
              </w:rPr>
              <w:t>5.8.6</w:t>
            </w:r>
            <w:r>
              <w:rPr>
                <w:rFonts w:asciiTheme="minorHAnsi" w:eastAsiaTheme="minorEastAsia" w:hAnsiTheme="minorHAnsi" w:cstheme="minorBidi"/>
                <w:sz w:val="22"/>
                <w:szCs w:val="22"/>
                <w:lang w:eastAsia="de-CH"/>
              </w:rPr>
              <w:tab/>
            </w:r>
            <w:r w:rsidRPr="00B70F0C">
              <w:rPr>
                <w:rStyle w:val="Hyperlink"/>
              </w:rPr>
              <w:t>Beurkundung der eingetragenen Partnerschaft</w:t>
            </w:r>
            <w:r>
              <w:rPr>
                <w:webHidden/>
              </w:rPr>
              <w:tab/>
            </w:r>
            <w:r>
              <w:rPr>
                <w:webHidden/>
              </w:rPr>
              <w:fldChar w:fldCharType="begin"/>
            </w:r>
            <w:r>
              <w:rPr>
                <w:webHidden/>
              </w:rPr>
              <w:instrText xml:space="preserve"> PAGEREF _Toc408921821 \h </w:instrText>
            </w:r>
            <w:r>
              <w:rPr>
                <w:webHidden/>
              </w:rPr>
            </w:r>
            <w:r>
              <w:rPr>
                <w:webHidden/>
              </w:rPr>
              <w:fldChar w:fldCharType="separate"/>
            </w:r>
            <w:r>
              <w:rPr>
                <w:webHidden/>
              </w:rPr>
              <w:t>21</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822" w:history="1">
            <w:r w:rsidRPr="00B70F0C">
              <w:rPr>
                <w:rStyle w:val="Hyperlink"/>
              </w:rPr>
              <w:t>5.9</w:t>
            </w:r>
            <w:r>
              <w:rPr>
                <w:rFonts w:asciiTheme="minorHAnsi" w:eastAsiaTheme="minorEastAsia" w:hAnsiTheme="minorHAnsi" w:cstheme="minorBidi"/>
                <w:sz w:val="22"/>
                <w:szCs w:val="22"/>
                <w:lang w:eastAsia="de-CH"/>
              </w:rPr>
              <w:tab/>
            </w:r>
            <w:r w:rsidRPr="00B70F0C">
              <w:rPr>
                <w:rStyle w:val="Hyperlink"/>
              </w:rPr>
              <w:t>Ausländische Geschäftsfälle</w:t>
            </w:r>
            <w:r>
              <w:rPr>
                <w:webHidden/>
              </w:rPr>
              <w:tab/>
            </w:r>
            <w:r>
              <w:rPr>
                <w:webHidden/>
              </w:rPr>
              <w:fldChar w:fldCharType="begin"/>
            </w:r>
            <w:r>
              <w:rPr>
                <w:webHidden/>
              </w:rPr>
              <w:instrText xml:space="preserve"> PAGEREF _Toc408921822 \h </w:instrText>
            </w:r>
            <w:r>
              <w:rPr>
                <w:webHidden/>
              </w:rPr>
            </w:r>
            <w:r>
              <w:rPr>
                <w:webHidden/>
              </w:rPr>
              <w:fldChar w:fldCharType="separate"/>
            </w:r>
            <w:r>
              <w:rPr>
                <w:webHidden/>
              </w:rPr>
              <w:t>21</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823" w:history="1">
            <w:r w:rsidRPr="00B70F0C">
              <w:rPr>
                <w:rStyle w:val="Hyperlink"/>
              </w:rPr>
              <w:t>5.10</w:t>
            </w:r>
            <w:r>
              <w:rPr>
                <w:rFonts w:asciiTheme="minorHAnsi" w:eastAsiaTheme="minorEastAsia" w:hAnsiTheme="minorHAnsi" w:cstheme="minorBidi"/>
                <w:sz w:val="22"/>
                <w:szCs w:val="22"/>
                <w:lang w:eastAsia="de-CH"/>
              </w:rPr>
              <w:tab/>
            </w:r>
            <w:r w:rsidRPr="00B70F0C">
              <w:rPr>
                <w:rStyle w:val="Hyperlink"/>
              </w:rPr>
              <w:t>Erklärung zum Nachweis nicht streitiger Angaben</w:t>
            </w:r>
            <w:r>
              <w:rPr>
                <w:webHidden/>
              </w:rPr>
              <w:tab/>
            </w:r>
            <w:r>
              <w:rPr>
                <w:webHidden/>
              </w:rPr>
              <w:fldChar w:fldCharType="begin"/>
            </w:r>
            <w:r>
              <w:rPr>
                <w:webHidden/>
              </w:rPr>
              <w:instrText xml:space="preserve"> PAGEREF _Toc408921823 \h </w:instrText>
            </w:r>
            <w:r>
              <w:rPr>
                <w:webHidden/>
              </w:rPr>
            </w:r>
            <w:r>
              <w:rPr>
                <w:webHidden/>
              </w:rPr>
              <w:fldChar w:fldCharType="separate"/>
            </w:r>
            <w:r>
              <w:rPr>
                <w:webHidden/>
              </w:rPr>
              <w:t>21</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24" w:history="1">
            <w:r w:rsidRPr="00B70F0C">
              <w:rPr>
                <w:rStyle w:val="Hyperlink"/>
              </w:rPr>
              <w:t>5.10.1</w:t>
            </w:r>
            <w:r>
              <w:rPr>
                <w:rFonts w:asciiTheme="minorHAnsi" w:eastAsiaTheme="minorEastAsia" w:hAnsiTheme="minorHAnsi" w:cstheme="minorBidi"/>
                <w:sz w:val="22"/>
                <w:szCs w:val="22"/>
                <w:lang w:eastAsia="de-CH"/>
              </w:rPr>
              <w:tab/>
            </w:r>
            <w:r w:rsidRPr="00B70F0C">
              <w:rPr>
                <w:rStyle w:val="Hyperlink"/>
              </w:rPr>
              <w:t>Bedeutung</w:t>
            </w:r>
            <w:r>
              <w:rPr>
                <w:webHidden/>
              </w:rPr>
              <w:tab/>
            </w:r>
            <w:r>
              <w:rPr>
                <w:webHidden/>
              </w:rPr>
              <w:fldChar w:fldCharType="begin"/>
            </w:r>
            <w:r>
              <w:rPr>
                <w:webHidden/>
              </w:rPr>
              <w:instrText xml:space="preserve"> PAGEREF _Toc408921824 \h </w:instrText>
            </w:r>
            <w:r>
              <w:rPr>
                <w:webHidden/>
              </w:rPr>
            </w:r>
            <w:r>
              <w:rPr>
                <w:webHidden/>
              </w:rPr>
              <w:fldChar w:fldCharType="separate"/>
            </w:r>
            <w:r>
              <w:rPr>
                <w:webHidden/>
              </w:rPr>
              <w:t>21</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25" w:history="1">
            <w:r w:rsidRPr="00B70F0C">
              <w:rPr>
                <w:rStyle w:val="Hyperlink"/>
              </w:rPr>
              <w:t>5.10.2</w:t>
            </w:r>
            <w:r>
              <w:rPr>
                <w:rFonts w:asciiTheme="minorHAnsi" w:eastAsiaTheme="minorEastAsia" w:hAnsiTheme="minorHAnsi" w:cstheme="minorBidi"/>
                <w:sz w:val="22"/>
                <w:szCs w:val="22"/>
                <w:lang w:eastAsia="de-CH"/>
              </w:rPr>
              <w:tab/>
            </w:r>
            <w:r w:rsidRPr="00B70F0C">
              <w:rPr>
                <w:rStyle w:val="Hyperlink"/>
              </w:rPr>
              <w:t>Gesuch an die Zivilstandsaufsicht</w:t>
            </w:r>
            <w:r>
              <w:rPr>
                <w:webHidden/>
              </w:rPr>
              <w:tab/>
            </w:r>
            <w:r>
              <w:rPr>
                <w:webHidden/>
              </w:rPr>
              <w:fldChar w:fldCharType="begin"/>
            </w:r>
            <w:r>
              <w:rPr>
                <w:webHidden/>
              </w:rPr>
              <w:instrText xml:space="preserve"> PAGEREF _Toc408921825 \h </w:instrText>
            </w:r>
            <w:r>
              <w:rPr>
                <w:webHidden/>
              </w:rPr>
            </w:r>
            <w:r>
              <w:rPr>
                <w:webHidden/>
              </w:rPr>
              <w:fldChar w:fldCharType="separate"/>
            </w:r>
            <w:r>
              <w:rPr>
                <w:webHidden/>
              </w:rPr>
              <w:t>21</w:t>
            </w:r>
            <w:r>
              <w:rPr>
                <w:webHidden/>
              </w:rPr>
              <w:fldChar w:fldCharType="end"/>
            </w:r>
          </w:hyperlink>
        </w:p>
        <w:p w:rsidR="003B79E3" w:rsidRDefault="003B79E3">
          <w:pPr>
            <w:pStyle w:val="Verzeichnis3"/>
            <w:rPr>
              <w:rFonts w:asciiTheme="minorHAnsi" w:eastAsiaTheme="minorEastAsia" w:hAnsiTheme="minorHAnsi" w:cstheme="minorBidi"/>
              <w:sz w:val="22"/>
              <w:szCs w:val="22"/>
              <w:lang w:eastAsia="de-CH"/>
            </w:rPr>
          </w:pPr>
          <w:hyperlink w:anchor="_Toc408921826" w:history="1">
            <w:r w:rsidRPr="00B70F0C">
              <w:rPr>
                <w:rStyle w:val="Hyperlink"/>
              </w:rPr>
              <w:t>5.10.3</w:t>
            </w:r>
            <w:r>
              <w:rPr>
                <w:rFonts w:asciiTheme="minorHAnsi" w:eastAsiaTheme="minorEastAsia" w:hAnsiTheme="minorHAnsi" w:cstheme="minorBidi"/>
                <w:sz w:val="22"/>
                <w:szCs w:val="22"/>
                <w:lang w:eastAsia="de-CH"/>
              </w:rPr>
              <w:tab/>
            </w:r>
            <w:r w:rsidRPr="00B70F0C">
              <w:rPr>
                <w:rStyle w:val="Hyperlink"/>
              </w:rPr>
              <w:t>Verfahren</w:t>
            </w:r>
            <w:r>
              <w:rPr>
                <w:webHidden/>
              </w:rPr>
              <w:tab/>
            </w:r>
            <w:r>
              <w:rPr>
                <w:webHidden/>
              </w:rPr>
              <w:fldChar w:fldCharType="begin"/>
            </w:r>
            <w:r>
              <w:rPr>
                <w:webHidden/>
              </w:rPr>
              <w:instrText xml:space="preserve"> PAGEREF _Toc408921826 \h </w:instrText>
            </w:r>
            <w:r>
              <w:rPr>
                <w:webHidden/>
              </w:rPr>
            </w:r>
            <w:r>
              <w:rPr>
                <w:webHidden/>
              </w:rPr>
              <w:fldChar w:fldCharType="separate"/>
            </w:r>
            <w:r>
              <w:rPr>
                <w:webHidden/>
              </w:rPr>
              <w:t>22</w:t>
            </w:r>
            <w:r>
              <w:rPr>
                <w:webHidden/>
              </w:rPr>
              <w:fldChar w:fldCharType="end"/>
            </w:r>
          </w:hyperlink>
        </w:p>
        <w:p w:rsidR="003B79E3" w:rsidRDefault="003B79E3">
          <w:pPr>
            <w:pStyle w:val="Verzeichnis1"/>
            <w:rPr>
              <w:rFonts w:asciiTheme="minorHAnsi" w:eastAsiaTheme="minorEastAsia" w:hAnsiTheme="minorHAnsi" w:cstheme="minorBidi"/>
              <w:b w:val="0"/>
              <w:sz w:val="22"/>
              <w:szCs w:val="22"/>
              <w:lang w:eastAsia="de-CH"/>
            </w:rPr>
          </w:pPr>
          <w:hyperlink w:anchor="_Toc408921827" w:history="1">
            <w:r w:rsidRPr="00B70F0C">
              <w:rPr>
                <w:rStyle w:val="Hyperlink"/>
              </w:rPr>
              <w:t>6</w:t>
            </w:r>
            <w:r>
              <w:rPr>
                <w:rFonts w:asciiTheme="minorHAnsi" w:eastAsiaTheme="minorEastAsia" w:hAnsiTheme="minorHAnsi" w:cstheme="minorBidi"/>
                <w:b w:val="0"/>
                <w:sz w:val="22"/>
                <w:szCs w:val="22"/>
                <w:lang w:eastAsia="de-CH"/>
              </w:rPr>
              <w:tab/>
            </w:r>
            <w:r w:rsidRPr="00B70F0C">
              <w:rPr>
                <w:rStyle w:val="Hyperlink"/>
              </w:rPr>
              <w:t>Bekanntgabe der Daten auf Anfrage</w:t>
            </w:r>
            <w:r>
              <w:rPr>
                <w:webHidden/>
              </w:rPr>
              <w:tab/>
            </w:r>
            <w:r>
              <w:rPr>
                <w:webHidden/>
              </w:rPr>
              <w:fldChar w:fldCharType="begin"/>
            </w:r>
            <w:r>
              <w:rPr>
                <w:webHidden/>
              </w:rPr>
              <w:instrText xml:space="preserve"> PAGEREF _Toc408921827 \h </w:instrText>
            </w:r>
            <w:r>
              <w:rPr>
                <w:webHidden/>
              </w:rPr>
            </w:r>
            <w:r>
              <w:rPr>
                <w:webHidden/>
              </w:rPr>
              <w:fldChar w:fldCharType="separate"/>
            </w:r>
            <w:r>
              <w:rPr>
                <w:webHidden/>
              </w:rPr>
              <w:t>23</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828" w:history="1">
            <w:r w:rsidRPr="00B70F0C">
              <w:rPr>
                <w:rStyle w:val="Hyperlink"/>
              </w:rPr>
              <w:t>6.1</w:t>
            </w:r>
            <w:r>
              <w:rPr>
                <w:rFonts w:asciiTheme="minorHAnsi" w:eastAsiaTheme="minorEastAsia" w:hAnsiTheme="minorHAnsi" w:cstheme="minorBidi"/>
                <w:sz w:val="22"/>
                <w:szCs w:val="22"/>
                <w:lang w:eastAsia="de-CH"/>
              </w:rPr>
              <w:tab/>
            </w:r>
            <w:r w:rsidRPr="00B70F0C">
              <w:rPr>
                <w:rStyle w:val="Hyperlink"/>
              </w:rPr>
              <w:t>Form und Beweiskraft</w:t>
            </w:r>
            <w:r>
              <w:rPr>
                <w:webHidden/>
              </w:rPr>
              <w:tab/>
            </w:r>
            <w:r>
              <w:rPr>
                <w:webHidden/>
              </w:rPr>
              <w:fldChar w:fldCharType="begin"/>
            </w:r>
            <w:r>
              <w:rPr>
                <w:webHidden/>
              </w:rPr>
              <w:instrText xml:space="preserve"> PAGEREF _Toc408921828 \h </w:instrText>
            </w:r>
            <w:r>
              <w:rPr>
                <w:webHidden/>
              </w:rPr>
            </w:r>
            <w:r>
              <w:rPr>
                <w:webHidden/>
              </w:rPr>
              <w:fldChar w:fldCharType="separate"/>
            </w:r>
            <w:r>
              <w:rPr>
                <w:webHidden/>
              </w:rPr>
              <w:t>23</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829" w:history="1">
            <w:r w:rsidRPr="00B70F0C">
              <w:rPr>
                <w:rStyle w:val="Hyperlink"/>
              </w:rPr>
              <w:t>6.2</w:t>
            </w:r>
            <w:r>
              <w:rPr>
                <w:rFonts w:asciiTheme="minorHAnsi" w:eastAsiaTheme="minorEastAsia" w:hAnsiTheme="minorHAnsi" w:cstheme="minorBidi"/>
                <w:sz w:val="22"/>
                <w:szCs w:val="22"/>
                <w:lang w:eastAsia="de-CH"/>
              </w:rPr>
              <w:tab/>
            </w:r>
            <w:r w:rsidRPr="00B70F0C">
              <w:rPr>
                <w:rStyle w:val="Hyperlink"/>
              </w:rPr>
              <w:t>An Gerichte und Verwaltungsbehörden</w:t>
            </w:r>
            <w:r>
              <w:rPr>
                <w:webHidden/>
              </w:rPr>
              <w:tab/>
            </w:r>
            <w:r>
              <w:rPr>
                <w:webHidden/>
              </w:rPr>
              <w:fldChar w:fldCharType="begin"/>
            </w:r>
            <w:r>
              <w:rPr>
                <w:webHidden/>
              </w:rPr>
              <w:instrText xml:space="preserve"> PAGEREF _Toc408921829 \h </w:instrText>
            </w:r>
            <w:r>
              <w:rPr>
                <w:webHidden/>
              </w:rPr>
            </w:r>
            <w:r>
              <w:rPr>
                <w:webHidden/>
              </w:rPr>
              <w:fldChar w:fldCharType="separate"/>
            </w:r>
            <w:r>
              <w:rPr>
                <w:webHidden/>
              </w:rPr>
              <w:t>23</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830" w:history="1">
            <w:r w:rsidRPr="00B70F0C">
              <w:rPr>
                <w:rStyle w:val="Hyperlink"/>
              </w:rPr>
              <w:t>6.3</w:t>
            </w:r>
            <w:r>
              <w:rPr>
                <w:rFonts w:asciiTheme="minorHAnsi" w:eastAsiaTheme="minorEastAsia" w:hAnsiTheme="minorHAnsi" w:cstheme="minorBidi"/>
                <w:sz w:val="22"/>
                <w:szCs w:val="22"/>
                <w:lang w:eastAsia="de-CH"/>
              </w:rPr>
              <w:tab/>
            </w:r>
            <w:r w:rsidRPr="00B70F0C">
              <w:rPr>
                <w:rStyle w:val="Hyperlink"/>
              </w:rPr>
              <w:t>An Private</w:t>
            </w:r>
            <w:r>
              <w:rPr>
                <w:webHidden/>
              </w:rPr>
              <w:tab/>
            </w:r>
            <w:r>
              <w:rPr>
                <w:webHidden/>
              </w:rPr>
              <w:fldChar w:fldCharType="begin"/>
            </w:r>
            <w:r>
              <w:rPr>
                <w:webHidden/>
              </w:rPr>
              <w:instrText xml:space="preserve"> PAGEREF _Toc408921830 \h </w:instrText>
            </w:r>
            <w:r>
              <w:rPr>
                <w:webHidden/>
              </w:rPr>
            </w:r>
            <w:r>
              <w:rPr>
                <w:webHidden/>
              </w:rPr>
              <w:fldChar w:fldCharType="separate"/>
            </w:r>
            <w:r>
              <w:rPr>
                <w:webHidden/>
              </w:rPr>
              <w:t>23</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831" w:history="1">
            <w:r w:rsidRPr="00B70F0C">
              <w:rPr>
                <w:rStyle w:val="Hyperlink"/>
              </w:rPr>
              <w:t>6.4</w:t>
            </w:r>
            <w:r>
              <w:rPr>
                <w:rFonts w:asciiTheme="minorHAnsi" w:eastAsiaTheme="minorEastAsia" w:hAnsiTheme="minorHAnsi" w:cstheme="minorBidi"/>
                <w:sz w:val="22"/>
                <w:szCs w:val="22"/>
                <w:lang w:eastAsia="de-CH"/>
              </w:rPr>
              <w:tab/>
            </w:r>
            <w:r w:rsidRPr="00B70F0C">
              <w:rPr>
                <w:rStyle w:val="Hyperlink"/>
              </w:rPr>
              <w:t>An Forschende</w:t>
            </w:r>
            <w:r>
              <w:rPr>
                <w:webHidden/>
              </w:rPr>
              <w:tab/>
            </w:r>
            <w:r>
              <w:rPr>
                <w:webHidden/>
              </w:rPr>
              <w:fldChar w:fldCharType="begin"/>
            </w:r>
            <w:r>
              <w:rPr>
                <w:webHidden/>
              </w:rPr>
              <w:instrText xml:space="preserve"> PAGEREF _Toc408921831 \h </w:instrText>
            </w:r>
            <w:r>
              <w:rPr>
                <w:webHidden/>
              </w:rPr>
            </w:r>
            <w:r>
              <w:rPr>
                <w:webHidden/>
              </w:rPr>
              <w:fldChar w:fldCharType="separate"/>
            </w:r>
            <w:r>
              <w:rPr>
                <w:webHidden/>
              </w:rPr>
              <w:t>23</w:t>
            </w:r>
            <w:r>
              <w:rPr>
                <w:webHidden/>
              </w:rPr>
              <w:fldChar w:fldCharType="end"/>
            </w:r>
          </w:hyperlink>
        </w:p>
        <w:p w:rsidR="003B79E3" w:rsidRDefault="003B79E3">
          <w:pPr>
            <w:pStyle w:val="Verzeichnis2"/>
            <w:rPr>
              <w:rFonts w:asciiTheme="minorHAnsi" w:eastAsiaTheme="minorEastAsia" w:hAnsiTheme="minorHAnsi" w:cstheme="minorBidi"/>
              <w:sz w:val="22"/>
              <w:szCs w:val="22"/>
              <w:lang w:eastAsia="de-CH"/>
            </w:rPr>
          </w:pPr>
          <w:hyperlink w:anchor="_Toc408921832" w:history="1">
            <w:r w:rsidRPr="00B70F0C">
              <w:rPr>
                <w:rStyle w:val="Hyperlink"/>
              </w:rPr>
              <w:t>6.5</w:t>
            </w:r>
            <w:r>
              <w:rPr>
                <w:rFonts w:asciiTheme="minorHAnsi" w:eastAsiaTheme="minorEastAsia" w:hAnsiTheme="minorHAnsi" w:cstheme="minorBidi"/>
                <w:sz w:val="22"/>
                <w:szCs w:val="22"/>
                <w:lang w:eastAsia="de-CH"/>
              </w:rPr>
              <w:tab/>
            </w:r>
            <w:r w:rsidRPr="00B70F0C">
              <w:rPr>
                <w:rStyle w:val="Hyperlink"/>
              </w:rPr>
              <w:t>An ausländische Behörden</w:t>
            </w:r>
            <w:r>
              <w:rPr>
                <w:webHidden/>
              </w:rPr>
              <w:tab/>
            </w:r>
            <w:r>
              <w:rPr>
                <w:webHidden/>
              </w:rPr>
              <w:fldChar w:fldCharType="begin"/>
            </w:r>
            <w:r>
              <w:rPr>
                <w:webHidden/>
              </w:rPr>
              <w:instrText xml:space="preserve"> PAGEREF _Toc408921832 \h </w:instrText>
            </w:r>
            <w:r>
              <w:rPr>
                <w:webHidden/>
              </w:rPr>
            </w:r>
            <w:r>
              <w:rPr>
                <w:webHidden/>
              </w:rPr>
              <w:fldChar w:fldCharType="separate"/>
            </w:r>
            <w:r>
              <w:rPr>
                <w:webHidden/>
              </w:rPr>
              <w:t>24</w:t>
            </w:r>
            <w:r>
              <w:rPr>
                <w:webHidden/>
              </w:rPr>
              <w:fldChar w:fldCharType="end"/>
            </w:r>
          </w:hyperlink>
        </w:p>
        <w:p w:rsidR="001C1896" w:rsidRDefault="001C1896" w:rsidP="001C1896">
          <w:pPr>
            <w:pStyle w:val="Verzeichnis1"/>
          </w:pPr>
          <w:r>
            <w:rPr>
              <w:b w:val="0"/>
              <w:bCs/>
              <w:lang w:val="de-DE"/>
            </w:rPr>
            <w:fldChar w:fldCharType="end"/>
          </w:r>
        </w:p>
      </w:sdtContent>
    </w:sdt>
    <w:p w:rsidR="001C2F66" w:rsidRDefault="001C2F66" w:rsidP="001F1126">
      <w:pPr>
        <w:pStyle w:val="Text"/>
      </w:pPr>
    </w:p>
    <w:p w:rsidR="005F6551" w:rsidRDefault="005F6551" w:rsidP="001F1126">
      <w:pPr>
        <w:pStyle w:val="Text"/>
      </w:pPr>
    </w:p>
    <w:p w:rsidR="005F6551" w:rsidRDefault="005F6551" w:rsidP="001F1126">
      <w:pPr>
        <w:pStyle w:val="Text"/>
      </w:pPr>
    </w:p>
    <w:p w:rsidR="004733FE" w:rsidRPr="00DE6063" w:rsidRDefault="004733FE" w:rsidP="001F1126">
      <w:pPr>
        <w:pStyle w:val="Text"/>
        <w:sectPr w:rsidR="004733FE" w:rsidRPr="00DE6063" w:rsidSect="00967C0C">
          <w:headerReference w:type="default" r:id="rId13"/>
          <w:footerReference w:type="default" r:id="rId14"/>
          <w:pgSz w:w="11906" w:h="16838" w:code="9"/>
          <w:pgMar w:top="1758" w:right="879" w:bottom="1134" w:left="1418" w:header="567" w:footer="454" w:gutter="0"/>
          <w:pgNumType w:fmt="upperLetter" w:start="1"/>
          <w:cols w:space="708"/>
          <w:docGrid w:linePitch="360"/>
        </w:sectPr>
      </w:pPr>
    </w:p>
    <w:p w:rsidR="00EE1345" w:rsidRDefault="00476ED1" w:rsidP="008F03A9">
      <w:pPr>
        <w:pStyle w:val="berschrift1"/>
      </w:pPr>
      <w:bookmarkStart w:id="1" w:name="_Toc408921768"/>
      <w:r w:rsidRPr="0044183F">
        <w:lastRenderedPageBreak/>
        <w:t>Wichtige Rechtsgrundlagen</w:t>
      </w:r>
      <w:bookmarkEnd w:id="1"/>
    </w:p>
    <w:p w:rsidR="00401C8C" w:rsidRDefault="00476ED1" w:rsidP="00476ED1">
      <w:pPr>
        <w:pStyle w:val="berschrift2"/>
      </w:pPr>
      <w:bookmarkStart w:id="2" w:name="_Toc408921769"/>
      <w:r>
        <w:t>Bund</w:t>
      </w:r>
      <w:bookmarkEnd w:id="2"/>
    </w:p>
    <w:p w:rsidR="00476ED1" w:rsidRPr="0044183F" w:rsidRDefault="00F75260" w:rsidP="00D24700">
      <w:pPr>
        <w:pStyle w:val="AufzhlungszeichenText"/>
      </w:pPr>
      <w:r>
        <w:t>Schweizerisches Zivilgesetzbuch</w:t>
      </w:r>
    </w:p>
    <w:p w:rsidR="00476ED1" w:rsidRPr="0044183F" w:rsidRDefault="00476ED1" w:rsidP="00D24700">
      <w:pPr>
        <w:pStyle w:val="AufzhlungszeichenText"/>
      </w:pPr>
      <w:r w:rsidRPr="0044183F">
        <w:t>Bundesgesetz über die eingetragene Partnerschaft gleichgeschlechtlicher Paare (Partne</w:t>
      </w:r>
      <w:r w:rsidRPr="0044183F">
        <w:t>r</w:t>
      </w:r>
      <w:r w:rsidRPr="0044183F">
        <w:t>schaftsgesetz)</w:t>
      </w:r>
    </w:p>
    <w:p w:rsidR="00476ED1" w:rsidRPr="0044183F" w:rsidRDefault="00476ED1" w:rsidP="00D24700">
      <w:pPr>
        <w:pStyle w:val="AufzhlungszeichenText"/>
      </w:pPr>
      <w:r w:rsidRPr="0044183F">
        <w:t xml:space="preserve">Bundesgesetz über das Internationale Privatrecht </w:t>
      </w:r>
    </w:p>
    <w:p w:rsidR="00476ED1" w:rsidRPr="0044183F" w:rsidRDefault="00476ED1" w:rsidP="00D24700">
      <w:pPr>
        <w:pStyle w:val="AufzhlungszeichenText"/>
      </w:pPr>
      <w:proofErr w:type="spellStart"/>
      <w:r w:rsidRPr="0044183F">
        <w:t>Zivilstandsverordnung</w:t>
      </w:r>
      <w:proofErr w:type="spellEnd"/>
    </w:p>
    <w:p w:rsidR="00476ED1" w:rsidRPr="0044183F" w:rsidRDefault="00476ED1" w:rsidP="00D24700">
      <w:pPr>
        <w:pStyle w:val="AufzhlungszeichenText"/>
      </w:pPr>
      <w:r w:rsidRPr="0044183F">
        <w:t>Verordnung über d</w:t>
      </w:r>
      <w:r w:rsidR="00F75260">
        <w:t xml:space="preserve">ie Gebühren im </w:t>
      </w:r>
      <w:proofErr w:type="spellStart"/>
      <w:r w:rsidR="00F75260">
        <w:t>Zivilstandswesen</w:t>
      </w:r>
      <w:proofErr w:type="spellEnd"/>
    </w:p>
    <w:p w:rsidR="00476ED1" w:rsidRPr="0044183F" w:rsidRDefault="00476ED1" w:rsidP="00D24700">
      <w:pPr>
        <w:pStyle w:val="AufzhlungszeichenText"/>
      </w:pPr>
      <w:r w:rsidRPr="0044183F">
        <w:t xml:space="preserve">Bundesgesetz über Erwerb und Verlust des Schweizer Bürgerrechts (Bürgerrechtsgesetz) </w:t>
      </w:r>
    </w:p>
    <w:p w:rsidR="00401C8C" w:rsidRDefault="00476ED1" w:rsidP="00D24700">
      <w:pPr>
        <w:pStyle w:val="AufzhlungszeichenText"/>
      </w:pPr>
      <w:r w:rsidRPr="0044183F">
        <w:t>Verordnung über die Gebühren zum Bürgerrechtsgesetz</w:t>
      </w:r>
    </w:p>
    <w:p w:rsidR="00476ED1" w:rsidRDefault="00476ED1" w:rsidP="00476ED1">
      <w:pPr>
        <w:pStyle w:val="Text"/>
        <w:rPr>
          <w:szCs w:val="20"/>
        </w:rPr>
      </w:pPr>
    </w:p>
    <w:p w:rsidR="00476ED1" w:rsidRDefault="00476ED1" w:rsidP="00476ED1">
      <w:pPr>
        <w:pStyle w:val="berschrift2"/>
      </w:pPr>
      <w:bookmarkStart w:id="3" w:name="_Toc408921770"/>
      <w:r>
        <w:t>Kanton</w:t>
      </w:r>
      <w:bookmarkEnd w:id="3"/>
    </w:p>
    <w:p w:rsidR="00476ED1" w:rsidRPr="0044183F" w:rsidRDefault="00476ED1" w:rsidP="00D24700">
      <w:pPr>
        <w:pStyle w:val="AufzhlungszeichenText"/>
      </w:pPr>
      <w:r w:rsidRPr="0044183F">
        <w:t xml:space="preserve">Einführungsgesetz zum </w:t>
      </w:r>
      <w:r w:rsidR="00F75260">
        <w:t>Schweizerischen Zivilgesetzbuch</w:t>
      </w:r>
    </w:p>
    <w:p w:rsidR="00476ED1" w:rsidRPr="0044183F" w:rsidRDefault="00476ED1" w:rsidP="00D24700">
      <w:pPr>
        <w:pStyle w:val="AufzhlungszeichenText"/>
      </w:pPr>
      <w:r w:rsidRPr="0044183F">
        <w:t>De</w:t>
      </w:r>
      <w:r w:rsidR="00F75260">
        <w:t xml:space="preserve">kret über die </w:t>
      </w:r>
      <w:proofErr w:type="spellStart"/>
      <w:r w:rsidR="00F75260">
        <w:t>Zivilstandskreise</w:t>
      </w:r>
      <w:proofErr w:type="spellEnd"/>
    </w:p>
    <w:p w:rsidR="00476ED1" w:rsidRDefault="00476ED1" w:rsidP="00D24700">
      <w:pPr>
        <w:pStyle w:val="AufzhlungszeichenText"/>
      </w:pPr>
      <w:r w:rsidRPr="0044183F">
        <w:t xml:space="preserve">Kantonale </w:t>
      </w:r>
      <w:proofErr w:type="spellStart"/>
      <w:r w:rsidRPr="0044183F">
        <w:t>Zivilstandsverordnung</w:t>
      </w:r>
      <w:proofErr w:type="spellEnd"/>
    </w:p>
    <w:p w:rsidR="00476ED1" w:rsidRDefault="00476ED1" w:rsidP="00476ED1">
      <w:pPr>
        <w:pStyle w:val="Text"/>
        <w:rPr>
          <w:szCs w:val="20"/>
        </w:rPr>
      </w:pPr>
    </w:p>
    <w:p w:rsidR="00476ED1" w:rsidRDefault="00476ED1" w:rsidP="00476ED1">
      <w:pPr>
        <w:pStyle w:val="Text"/>
        <w:rPr>
          <w:szCs w:val="20"/>
        </w:rPr>
      </w:pPr>
    </w:p>
    <w:p w:rsidR="00476ED1" w:rsidRDefault="00476ED1" w:rsidP="00476ED1">
      <w:pPr>
        <w:pStyle w:val="berschrift1"/>
      </w:pPr>
      <w:bookmarkStart w:id="4" w:name="_Toc408921771"/>
      <w:r>
        <w:lastRenderedPageBreak/>
        <w:t>Allgemeines</w:t>
      </w:r>
      <w:bookmarkEnd w:id="4"/>
    </w:p>
    <w:p w:rsidR="00476ED1" w:rsidRDefault="00476ED1" w:rsidP="00476ED1">
      <w:pPr>
        <w:pStyle w:val="berschrift2"/>
      </w:pPr>
      <w:bookmarkStart w:id="5" w:name="_Toc408921772"/>
      <w:r>
        <w:t xml:space="preserve">Bedeutung des </w:t>
      </w:r>
      <w:proofErr w:type="spellStart"/>
      <w:r w:rsidR="00BE7CED">
        <w:t>Zivilstandswesen</w:t>
      </w:r>
      <w:r w:rsidR="00430D65">
        <w:t>s</w:t>
      </w:r>
      <w:bookmarkEnd w:id="5"/>
      <w:proofErr w:type="spellEnd"/>
    </w:p>
    <w:p w:rsidR="00476ED1" w:rsidRDefault="00476ED1" w:rsidP="00476ED1">
      <w:pPr>
        <w:pStyle w:val="Text"/>
      </w:pPr>
      <w:r>
        <w:t xml:space="preserve">Das </w:t>
      </w:r>
      <w:proofErr w:type="spellStart"/>
      <w:r>
        <w:t>Zivilstandswesen</w:t>
      </w:r>
      <w:proofErr w:type="spellEnd"/>
      <w:r>
        <w:t xml:space="preserve"> hat sich im Lauf</w:t>
      </w:r>
      <w:r w:rsidR="0018080D">
        <w:t>e der Zeit aus einer verhältnis</w:t>
      </w:r>
      <w:r>
        <w:t>mässig einfachen amtl</w:t>
      </w:r>
      <w:r>
        <w:t>i</w:t>
      </w:r>
      <w:r>
        <w:t xml:space="preserve">chen Aufzeichnung von </w:t>
      </w:r>
      <w:proofErr w:type="spellStart"/>
      <w:r>
        <w:t>Zivilstandsereignissen</w:t>
      </w:r>
      <w:proofErr w:type="spellEnd"/>
      <w:r>
        <w:t xml:space="preserve"> (Geburt, Tod, Eheschliessung, Kindesanerke</w:t>
      </w:r>
      <w:r>
        <w:t>n</w:t>
      </w:r>
      <w:r w:rsidR="0099287C">
        <w:t>nung) zu einem kompli</w:t>
      </w:r>
      <w:r>
        <w:t xml:space="preserve">zierten Zweig der Rechts- und Verwaltungswissenschaft entwickelt. Den Beurkundungen </w:t>
      </w:r>
      <w:r w:rsidR="00430D65">
        <w:t>der</w:t>
      </w:r>
      <w:r>
        <w:t xml:space="preserve"> </w:t>
      </w:r>
      <w:proofErr w:type="spellStart"/>
      <w:r>
        <w:t>Zivilst</w:t>
      </w:r>
      <w:r w:rsidR="0099287C">
        <w:t>andsämter</w:t>
      </w:r>
      <w:proofErr w:type="spellEnd"/>
      <w:r w:rsidR="0099287C">
        <w:t xml:space="preserve"> kommt grosse rechtli</w:t>
      </w:r>
      <w:r>
        <w:t>che Tragweite zu.</w:t>
      </w:r>
    </w:p>
    <w:p w:rsidR="00476ED1" w:rsidRDefault="00476ED1" w:rsidP="00476ED1">
      <w:pPr>
        <w:pStyle w:val="Text"/>
      </w:pPr>
    </w:p>
    <w:p w:rsidR="00476ED1" w:rsidRDefault="00476ED1" w:rsidP="00476ED1">
      <w:pPr>
        <w:pStyle w:val="Text"/>
      </w:pPr>
      <w:r>
        <w:t xml:space="preserve">Die Beurkundung der </w:t>
      </w:r>
      <w:proofErr w:type="spellStart"/>
      <w:r>
        <w:t>Zivilstandsfälle</w:t>
      </w:r>
      <w:proofErr w:type="spellEnd"/>
      <w:r>
        <w:t xml:space="preserve"> ist im heutigen Zeitalter auf der ganzen Welt üblich. Das </w:t>
      </w:r>
      <w:proofErr w:type="spellStart"/>
      <w:r>
        <w:t>Zivilstandswesen</w:t>
      </w:r>
      <w:proofErr w:type="spellEnd"/>
      <w:r>
        <w:t xml:space="preserve"> ist auf die Bedürfnisse des verwalteten Staates ausgerichtet. Der moderne Sozialstaat kann ohne ein einheitlich geführtes Zivilstandsregister nicht funktionieren.</w:t>
      </w:r>
    </w:p>
    <w:p w:rsidR="00476ED1" w:rsidRDefault="00476ED1" w:rsidP="00476ED1">
      <w:pPr>
        <w:pStyle w:val="Text"/>
      </w:pPr>
    </w:p>
    <w:p w:rsidR="00476ED1" w:rsidRDefault="00476ED1" w:rsidP="00476ED1">
      <w:pPr>
        <w:pStyle w:val="Text"/>
      </w:pPr>
      <w:r w:rsidRPr="00476ED1">
        <w:t>In der Schweiz führten bis zum Ja</w:t>
      </w:r>
      <w:r w:rsidR="0099287C">
        <w:t>hre 1875 die Pfarrämter der ver</w:t>
      </w:r>
      <w:r w:rsidRPr="00476ED1">
        <w:t xml:space="preserve">schiedenen Konfessionen die </w:t>
      </w:r>
      <w:proofErr w:type="spellStart"/>
      <w:r w:rsidRPr="00476ED1">
        <w:t>Zivilstandsbücher</w:t>
      </w:r>
      <w:proofErr w:type="spellEnd"/>
      <w:r w:rsidRPr="00476ED1">
        <w:t>. Schon damals hatte man jedoch die Bedeutung einer einheitlichen Registe</w:t>
      </w:r>
      <w:r w:rsidRPr="00476ED1">
        <w:t>r</w:t>
      </w:r>
      <w:r w:rsidRPr="00476ED1">
        <w:t>führung erkannt. Um für jede Bürgerin und jeden Bürger gleiches Recht zu schaffen und Voru</w:t>
      </w:r>
      <w:r w:rsidRPr="00476ED1">
        <w:t>r</w:t>
      </w:r>
      <w:r w:rsidRPr="00476ED1">
        <w:t>teile, auch konfessioneller Art, so weit als möglich auszuschalten, wurde auf den 1. Ja</w:t>
      </w:r>
      <w:r w:rsidR="0099287C">
        <w:t>nuar 1876 die Führung der Zivil</w:t>
      </w:r>
      <w:r w:rsidRPr="00476ED1">
        <w:t xml:space="preserve">standsregister den weltlichen Behörden übertragen. Bei der grossen Bedeutung des </w:t>
      </w:r>
      <w:proofErr w:type="spellStart"/>
      <w:r w:rsidR="00BE7CED" w:rsidRPr="00476ED1">
        <w:t>Zivilstandswesen</w:t>
      </w:r>
      <w:r w:rsidR="00430D65">
        <w:t>s</w:t>
      </w:r>
      <w:proofErr w:type="spellEnd"/>
      <w:r w:rsidRPr="00476ED1">
        <w:t xml:space="preserve"> für die Rechtsordnung, sowohl für die Einzelperson als auch für das Gemeinwesen, hat der Staat durch Gesetz und Verordnung genau festgel</w:t>
      </w:r>
      <w:r w:rsidR="0099287C">
        <w:t xml:space="preserve">egt, welche </w:t>
      </w:r>
      <w:proofErr w:type="spellStart"/>
      <w:r w:rsidR="0099287C">
        <w:t>Zivilstandsereignis</w:t>
      </w:r>
      <w:r w:rsidRPr="00476ED1">
        <w:t>se</w:t>
      </w:r>
      <w:proofErr w:type="spellEnd"/>
      <w:r w:rsidRPr="00476ED1">
        <w:t xml:space="preserve"> zu beurkunden sind und auf welche Weise die Beurkundungen zu erfo</w:t>
      </w:r>
      <w:r w:rsidRPr="00476ED1">
        <w:t>l</w:t>
      </w:r>
      <w:r w:rsidRPr="00476ED1">
        <w:t xml:space="preserve">gen haben. Im Jahre 1929 wurde </w:t>
      </w:r>
      <w:r w:rsidR="00430D65">
        <w:t>s</w:t>
      </w:r>
      <w:r w:rsidR="00BE7CED" w:rsidRPr="00476ED1">
        <w:t>chweizweit</w:t>
      </w:r>
      <w:r w:rsidRPr="00476ED1">
        <w:t xml:space="preserve"> das Familienregister eingeführt. Dieses wurde durch da</w:t>
      </w:r>
      <w:r w:rsidR="0099287C">
        <w:t xml:space="preserve">s heutige </w:t>
      </w:r>
      <w:proofErr w:type="spellStart"/>
      <w:r w:rsidR="0099287C">
        <w:t>informatisierte</w:t>
      </w:r>
      <w:proofErr w:type="spellEnd"/>
      <w:r w:rsidR="0099287C">
        <w:t xml:space="preserve"> Perso</w:t>
      </w:r>
      <w:r w:rsidRPr="00476ED1">
        <w:t>nenstandsregister (</w:t>
      </w:r>
      <w:proofErr w:type="spellStart"/>
      <w:r w:rsidRPr="00476ED1">
        <w:t>Infostar</w:t>
      </w:r>
      <w:proofErr w:type="spellEnd"/>
      <w:r w:rsidRPr="00476ED1">
        <w:t xml:space="preserve">) im Jahr 2004 abgelöst. Heute werden alle </w:t>
      </w:r>
      <w:proofErr w:type="spellStart"/>
      <w:r w:rsidRPr="00476ED1">
        <w:t>zivilstandsamtlichen</w:t>
      </w:r>
      <w:proofErr w:type="spellEnd"/>
      <w:r w:rsidRPr="00476ED1">
        <w:t xml:space="preserve"> Beurkundungen elektronisch vorgenommen.</w:t>
      </w:r>
    </w:p>
    <w:p w:rsidR="00476ED1" w:rsidRDefault="00476ED1" w:rsidP="00476ED1">
      <w:pPr>
        <w:pStyle w:val="Text"/>
      </w:pPr>
    </w:p>
    <w:p w:rsidR="00476ED1" w:rsidRDefault="00476ED1" w:rsidP="00476ED1">
      <w:pPr>
        <w:pStyle w:val="berschrift2"/>
      </w:pPr>
      <w:bookmarkStart w:id="6" w:name="_Toc408921773"/>
      <w:r>
        <w:t>Begriff des Personenstandes</w:t>
      </w:r>
      <w:bookmarkEnd w:id="6"/>
    </w:p>
    <w:p w:rsidR="00476ED1" w:rsidRDefault="00476ED1" w:rsidP="008766FC">
      <w:pPr>
        <w:pStyle w:val="TextDoppelpunkt"/>
      </w:pPr>
      <w:r>
        <w:t>In der Schweiz zählen insbesond</w:t>
      </w:r>
      <w:r w:rsidR="0099287C">
        <w:t>ere folgende Elemente zum Perso</w:t>
      </w:r>
      <w:r>
        <w:t>nenstand:</w:t>
      </w:r>
    </w:p>
    <w:p w:rsidR="00476ED1" w:rsidRDefault="00476ED1" w:rsidP="00476ED1">
      <w:pPr>
        <w:pStyle w:val="Listennummer2"/>
      </w:pPr>
      <w:r>
        <w:t xml:space="preserve">Die eine Person unmittelbar betreffenden </w:t>
      </w:r>
      <w:proofErr w:type="spellStart"/>
      <w:r>
        <w:t>Zivilstandstatsachen</w:t>
      </w:r>
      <w:proofErr w:type="spellEnd"/>
      <w:r>
        <w:t xml:space="preserve"> wie die Geburt, die Heirat, der Tod</w:t>
      </w:r>
    </w:p>
    <w:p w:rsidR="00476ED1" w:rsidRDefault="00476ED1" w:rsidP="00476ED1">
      <w:pPr>
        <w:pStyle w:val="Listennummer2"/>
      </w:pPr>
      <w:r>
        <w:t>Die personen- und familienrechtliche Stellung einer Person wie die Mündigkeit, die A</w:t>
      </w:r>
      <w:r>
        <w:t>b</w:t>
      </w:r>
      <w:r>
        <w:t>stammung, di</w:t>
      </w:r>
      <w:r w:rsidR="0099287C">
        <w:t>e Ehe, die eingetragene Partner</w:t>
      </w:r>
      <w:r>
        <w:t>schaft</w:t>
      </w:r>
    </w:p>
    <w:p w:rsidR="00476ED1" w:rsidRDefault="00476ED1" w:rsidP="00476ED1">
      <w:pPr>
        <w:pStyle w:val="Listennummer2"/>
      </w:pPr>
      <w:r>
        <w:t xml:space="preserve">Die Namen (Vornamen, Familienname und </w:t>
      </w:r>
      <w:proofErr w:type="spellStart"/>
      <w:r>
        <w:t>Ledigname</w:t>
      </w:r>
      <w:proofErr w:type="spellEnd"/>
      <w:r>
        <w:t>)</w:t>
      </w:r>
    </w:p>
    <w:p w:rsidR="00476ED1" w:rsidRDefault="00476ED1" w:rsidP="00476ED1">
      <w:pPr>
        <w:pStyle w:val="Listennummer2"/>
      </w:pPr>
      <w:r>
        <w:t>Die Kantons- und Gemeindebürgerrechte</w:t>
      </w:r>
    </w:p>
    <w:p w:rsidR="00476ED1" w:rsidRDefault="00476ED1" w:rsidP="0018080D">
      <w:pPr>
        <w:pStyle w:val="Listennummer2"/>
      </w:pPr>
      <w:r>
        <w:t>Die Staatsangehörigkeit</w:t>
      </w:r>
    </w:p>
    <w:p w:rsidR="00476ED1" w:rsidRDefault="00476ED1" w:rsidP="00476ED1">
      <w:pPr>
        <w:pStyle w:val="Text"/>
      </w:pPr>
    </w:p>
    <w:p w:rsidR="00476ED1" w:rsidRDefault="00476ED1" w:rsidP="00476ED1">
      <w:pPr>
        <w:pStyle w:val="berschrift2"/>
      </w:pPr>
      <w:bookmarkStart w:id="7" w:name="_Toc408921774"/>
      <w:r>
        <w:t>Aufgaben</w:t>
      </w:r>
      <w:bookmarkEnd w:id="7"/>
    </w:p>
    <w:p w:rsidR="00476ED1" w:rsidRDefault="00476ED1" w:rsidP="008766FC">
      <w:pPr>
        <w:pStyle w:val="TextDoppelpunkt"/>
      </w:pPr>
      <w:r>
        <w:t xml:space="preserve">Die </w:t>
      </w:r>
      <w:proofErr w:type="spellStart"/>
      <w:r>
        <w:t>Zivilstandsämter</w:t>
      </w:r>
      <w:proofErr w:type="spellEnd"/>
      <w:r>
        <w:t xml:space="preserve"> erfüllen insbesondere folgende Aufgaben:</w:t>
      </w:r>
    </w:p>
    <w:p w:rsidR="00476ED1" w:rsidRDefault="00476ED1" w:rsidP="00CE06E5">
      <w:pPr>
        <w:pStyle w:val="Listennummer2"/>
        <w:numPr>
          <w:ilvl w:val="0"/>
          <w:numId w:val="6"/>
        </w:numPr>
      </w:pPr>
      <w:r>
        <w:t xml:space="preserve">Sie führen das Personenstandsregister in elektronischer Form </w:t>
      </w:r>
    </w:p>
    <w:p w:rsidR="00476ED1" w:rsidRDefault="00476ED1" w:rsidP="00CE06E5">
      <w:pPr>
        <w:pStyle w:val="Listennummer2"/>
        <w:numPr>
          <w:ilvl w:val="0"/>
          <w:numId w:val="6"/>
        </w:numPr>
      </w:pPr>
      <w:r>
        <w:t xml:space="preserve">Sie erstellen die Mitteilungen und Auszüge </w:t>
      </w:r>
    </w:p>
    <w:p w:rsidR="00476ED1" w:rsidRDefault="00476ED1" w:rsidP="00CE06E5">
      <w:pPr>
        <w:pStyle w:val="Listennummer2"/>
        <w:numPr>
          <w:ilvl w:val="0"/>
          <w:numId w:val="6"/>
        </w:numPr>
      </w:pPr>
      <w:r>
        <w:t>Sie führen das Vorbereitungsverfahren der Eheschliessung durch und vollziehen die Tra</w:t>
      </w:r>
      <w:r>
        <w:t>u</w:t>
      </w:r>
      <w:r>
        <w:t>ung</w:t>
      </w:r>
    </w:p>
    <w:p w:rsidR="00476ED1" w:rsidRDefault="00476ED1" w:rsidP="00CE06E5">
      <w:pPr>
        <w:pStyle w:val="Listennummer2"/>
        <w:numPr>
          <w:ilvl w:val="0"/>
          <w:numId w:val="6"/>
        </w:numPr>
      </w:pPr>
      <w:r>
        <w:t>Sie führen das Vorverfahren für die eingetragene Partnerschaft durch und beurkunden diese öffentlich</w:t>
      </w:r>
    </w:p>
    <w:p w:rsidR="00476ED1" w:rsidRDefault="00476ED1" w:rsidP="00CE06E5">
      <w:pPr>
        <w:pStyle w:val="Listennummer2"/>
        <w:numPr>
          <w:ilvl w:val="0"/>
          <w:numId w:val="6"/>
        </w:numPr>
      </w:pPr>
      <w:r>
        <w:t>Sie nehmen Erklärungen zum Personenstand entgegen</w:t>
      </w:r>
    </w:p>
    <w:p w:rsidR="00476ED1" w:rsidRDefault="00476ED1" w:rsidP="00476ED1">
      <w:pPr>
        <w:pStyle w:val="Text"/>
      </w:pPr>
    </w:p>
    <w:p w:rsidR="00476ED1" w:rsidRDefault="00476ED1" w:rsidP="00407BBE">
      <w:pPr>
        <w:pStyle w:val="Text"/>
      </w:pPr>
      <w:r>
        <w:t>Das Personenstandsregister erbringt für die beurkundeten Tatsachen den vollen Beweis. De</w:t>
      </w:r>
      <w:r>
        <w:t>s</w:t>
      </w:r>
      <w:r>
        <w:t xml:space="preserve">halb darf </w:t>
      </w:r>
      <w:r w:rsidR="0018080D">
        <w:t>nur beurkundet werden, was nach</w:t>
      </w:r>
      <w:r>
        <w:t>gewiesen ist.</w:t>
      </w:r>
    </w:p>
    <w:p w:rsidR="00476ED1" w:rsidRDefault="00476ED1" w:rsidP="00407BBE">
      <w:pPr>
        <w:pStyle w:val="Text"/>
      </w:pPr>
    </w:p>
    <w:p w:rsidR="008766FC" w:rsidRDefault="008766FC">
      <w:pPr>
        <w:rPr>
          <w:rFonts w:eastAsia="Arial" w:cs="Arial"/>
          <w:lang w:eastAsia="de-CH"/>
        </w:rPr>
      </w:pPr>
      <w:r>
        <w:br w:type="page"/>
      </w:r>
    </w:p>
    <w:p w:rsidR="00476ED1" w:rsidRDefault="00476ED1" w:rsidP="008766FC">
      <w:pPr>
        <w:pStyle w:val="TextDoppelpunkt"/>
      </w:pPr>
      <w:r>
        <w:lastRenderedPageBreak/>
        <w:t xml:space="preserve">Die kantonalen Aufsichtsbehörden im </w:t>
      </w:r>
      <w:proofErr w:type="spellStart"/>
      <w:r w:rsidR="0099287C">
        <w:t>Zivilstandswesen</w:t>
      </w:r>
      <w:proofErr w:type="spellEnd"/>
      <w:r w:rsidR="0099287C">
        <w:t xml:space="preserve"> erfüllen insbe</w:t>
      </w:r>
      <w:r>
        <w:t>sondere folgende Aufg</w:t>
      </w:r>
      <w:r>
        <w:t>a</w:t>
      </w:r>
      <w:r>
        <w:t>ben:</w:t>
      </w:r>
    </w:p>
    <w:p w:rsidR="00476ED1" w:rsidRPr="00F75260" w:rsidRDefault="00476ED1" w:rsidP="00F75260">
      <w:pPr>
        <w:pStyle w:val="Listennummer2"/>
        <w:numPr>
          <w:ilvl w:val="0"/>
          <w:numId w:val="7"/>
        </w:numPr>
      </w:pPr>
      <w:r w:rsidRPr="00F75260">
        <w:t xml:space="preserve">Sie beaufsichtigen die </w:t>
      </w:r>
      <w:proofErr w:type="spellStart"/>
      <w:r w:rsidRPr="00F75260">
        <w:t>Zivilstandsämter</w:t>
      </w:r>
      <w:proofErr w:type="spellEnd"/>
    </w:p>
    <w:p w:rsidR="00476ED1" w:rsidRPr="00F75260" w:rsidRDefault="00476ED1" w:rsidP="00F75260">
      <w:pPr>
        <w:pStyle w:val="Listennummer2"/>
        <w:numPr>
          <w:ilvl w:val="0"/>
          <w:numId w:val="7"/>
        </w:numPr>
      </w:pPr>
      <w:r w:rsidRPr="00F75260">
        <w:t xml:space="preserve">Sie unterstützen und beraten die </w:t>
      </w:r>
      <w:proofErr w:type="spellStart"/>
      <w:r w:rsidRPr="00F75260">
        <w:t>Zivilstandsämter</w:t>
      </w:r>
      <w:proofErr w:type="spellEnd"/>
    </w:p>
    <w:p w:rsidR="00476ED1" w:rsidRPr="00F75260" w:rsidRDefault="00476ED1" w:rsidP="00F75260">
      <w:pPr>
        <w:pStyle w:val="Listennummer2"/>
        <w:numPr>
          <w:ilvl w:val="0"/>
          <w:numId w:val="7"/>
        </w:numPr>
      </w:pPr>
      <w:r w:rsidRPr="00F75260">
        <w:t>Sie wirken in einem bestimmten Umfang bei der Registerführung und beim Vorbereitung</w:t>
      </w:r>
      <w:r w:rsidRPr="00F75260">
        <w:t>s</w:t>
      </w:r>
      <w:r w:rsidRPr="00F75260">
        <w:t>verfahren der Eheschliessung sowie beim Vorverfahren für die eingetragene Partnerschaft mit</w:t>
      </w:r>
    </w:p>
    <w:p w:rsidR="00476ED1" w:rsidRPr="00F75260" w:rsidRDefault="00476ED1" w:rsidP="00F75260">
      <w:pPr>
        <w:pStyle w:val="Listennummer2"/>
        <w:numPr>
          <w:ilvl w:val="0"/>
          <w:numId w:val="7"/>
        </w:numPr>
      </w:pPr>
      <w:r w:rsidRPr="00F75260">
        <w:t>Sie erlassen Verfügungen über</w:t>
      </w:r>
      <w:r w:rsidR="0099287C" w:rsidRPr="00F75260">
        <w:t xml:space="preserve"> die Anerkennung und die Eintra</w:t>
      </w:r>
      <w:r w:rsidRPr="00F75260">
        <w:t>gung im Ausland eingetret</w:t>
      </w:r>
      <w:r w:rsidRPr="00F75260">
        <w:t>e</w:t>
      </w:r>
      <w:r w:rsidRPr="00F75260">
        <w:t xml:space="preserve">ner </w:t>
      </w:r>
      <w:proofErr w:type="spellStart"/>
      <w:r w:rsidRPr="00F75260">
        <w:t>Zivilstandstatsachen</w:t>
      </w:r>
      <w:proofErr w:type="spellEnd"/>
      <w:r w:rsidRPr="00F75260">
        <w:t xml:space="preserve"> sowie ausländischer Entscheidungen, die den Personenstand b</w:t>
      </w:r>
      <w:r w:rsidRPr="00F75260">
        <w:t>e</w:t>
      </w:r>
      <w:r w:rsidRPr="00F75260">
        <w:t>treffen</w:t>
      </w:r>
    </w:p>
    <w:p w:rsidR="00476ED1" w:rsidRPr="00F75260" w:rsidRDefault="00476ED1" w:rsidP="00F75260">
      <w:pPr>
        <w:pStyle w:val="Listennummer2"/>
        <w:numPr>
          <w:ilvl w:val="0"/>
          <w:numId w:val="7"/>
        </w:numPr>
      </w:pPr>
      <w:r w:rsidRPr="00F75260">
        <w:t xml:space="preserve">Sie sorgen für die Aus- und Weiterbildung der im </w:t>
      </w:r>
      <w:proofErr w:type="spellStart"/>
      <w:r w:rsidRPr="00F75260">
        <w:t>Zivilstandswesen</w:t>
      </w:r>
      <w:proofErr w:type="spellEnd"/>
      <w:r w:rsidRPr="00F75260">
        <w:t xml:space="preserve"> tätigen Personen</w:t>
      </w:r>
    </w:p>
    <w:p w:rsidR="00476ED1" w:rsidRDefault="00476ED1" w:rsidP="00407BBE">
      <w:pPr>
        <w:pStyle w:val="Text"/>
      </w:pPr>
    </w:p>
    <w:p w:rsidR="00476ED1" w:rsidRDefault="00476ED1" w:rsidP="00407BBE">
      <w:pPr>
        <w:pStyle w:val="Text"/>
      </w:pPr>
      <w:r>
        <w:t>Im Kanton Aargau nimmt das Depar</w:t>
      </w:r>
      <w:r w:rsidR="0099287C">
        <w:t>tement Volkswirtschaft und Inne</w:t>
      </w:r>
      <w:r>
        <w:t>res durch die Zivilstand</w:t>
      </w:r>
      <w:r>
        <w:t>s</w:t>
      </w:r>
      <w:r>
        <w:t>aufsicht die Aufgaben der Aufsichtsbehörde wahr.</w:t>
      </w:r>
    </w:p>
    <w:p w:rsidR="00476ED1" w:rsidRDefault="00476ED1" w:rsidP="00407BBE">
      <w:pPr>
        <w:pStyle w:val="Text"/>
      </w:pPr>
    </w:p>
    <w:p w:rsidR="00476ED1" w:rsidRDefault="00476ED1" w:rsidP="00476ED1">
      <w:pPr>
        <w:pStyle w:val="Text"/>
      </w:pPr>
      <w:r>
        <w:t xml:space="preserve">Das Eidgenössische Justiz- und Polizeidepartement (EJPD) übt durch das Eidgenössische Amt für das </w:t>
      </w:r>
      <w:proofErr w:type="spellStart"/>
      <w:r>
        <w:t>Z</w:t>
      </w:r>
      <w:r w:rsidR="0018080D">
        <w:t>ivilstandswesen</w:t>
      </w:r>
      <w:proofErr w:type="spellEnd"/>
      <w:r w:rsidR="0018080D">
        <w:t xml:space="preserve"> (EAZW) die Ober</w:t>
      </w:r>
      <w:r>
        <w:t xml:space="preserve">aufsicht über das schweizerische </w:t>
      </w:r>
      <w:proofErr w:type="spellStart"/>
      <w:r>
        <w:t>Zivilstandswesen</w:t>
      </w:r>
      <w:proofErr w:type="spellEnd"/>
      <w:r>
        <w:t xml:space="preserve"> aus.</w:t>
      </w:r>
    </w:p>
    <w:p w:rsidR="00DA7F74" w:rsidRDefault="00DA7F74" w:rsidP="00476ED1">
      <w:pPr>
        <w:pStyle w:val="Text"/>
      </w:pPr>
    </w:p>
    <w:p w:rsidR="00DA7F74" w:rsidRDefault="00DA7F74" w:rsidP="00476ED1">
      <w:pPr>
        <w:pStyle w:val="Text"/>
      </w:pPr>
    </w:p>
    <w:p w:rsidR="00DA7F74" w:rsidRDefault="00DA7F74" w:rsidP="00DA7F74">
      <w:pPr>
        <w:pStyle w:val="berschrift1"/>
      </w:pPr>
      <w:bookmarkStart w:id="8" w:name="_Toc408921775"/>
      <w:r>
        <w:lastRenderedPageBreak/>
        <w:t>Organisation</w:t>
      </w:r>
      <w:bookmarkEnd w:id="8"/>
    </w:p>
    <w:p w:rsidR="00DA7F74" w:rsidRPr="00DA7F74" w:rsidRDefault="00DA7F74" w:rsidP="00DA7F74">
      <w:pPr>
        <w:pStyle w:val="berschrift2"/>
      </w:pPr>
      <w:bookmarkStart w:id="9" w:name="_Toc408921776"/>
      <w:proofErr w:type="spellStart"/>
      <w:r>
        <w:t>Zivilstandskreise</w:t>
      </w:r>
      <w:bookmarkEnd w:id="9"/>
      <w:proofErr w:type="spellEnd"/>
    </w:p>
    <w:p w:rsidR="00DA7F74" w:rsidRDefault="00DA7F74" w:rsidP="00DA7F74">
      <w:pPr>
        <w:pStyle w:val="Text"/>
      </w:pPr>
      <w:r>
        <w:t xml:space="preserve">Die Kantone legen die </w:t>
      </w:r>
      <w:proofErr w:type="spellStart"/>
      <w:r>
        <w:t>Zivilstandskreise</w:t>
      </w:r>
      <w:proofErr w:type="spellEnd"/>
      <w:r>
        <w:t xml:space="preserve"> fest. </w:t>
      </w:r>
    </w:p>
    <w:p w:rsidR="00DA7F74" w:rsidRDefault="00DA7F74" w:rsidP="00DA7F74">
      <w:pPr>
        <w:pStyle w:val="Text"/>
      </w:pPr>
    </w:p>
    <w:p w:rsidR="00DA7F74" w:rsidRDefault="00DA7F74" w:rsidP="00DA7F74">
      <w:pPr>
        <w:pStyle w:val="Text"/>
      </w:pPr>
      <w:r>
        <w:t xml:space="preserve">Im Kanton Aargau gibt es </w:t>
      </w:r>
      <w:r w:rsidR="00AD1D33">
        <w:t xml:space="preserve">seit 01.01.2014 noch </w:t>
      </w:r>
      <w:r>
        <w:t xml:space="preserve">18 </w:t>
      </w:r>
      <w:proofErr w:type="spellStart"/>
      <w:r>
        <w:t>Zivilsta</w:t>
      </w:r>
      <w:r w:rsidR="0099287C">
        <w:t>ndskreise</w:t>
      </w:r>
      <w:proofErr w:type="spellEnd"/>
      <w:r w:rsidR="0099287C">
        <w:t xml:space="preserve">. Regionale </w:t>
      </w:r>
      <w:proofErr w:type="spellStart"/>
      <w:r w:rsidR="0099287C">
        <w:t>Zivil</w:t>
      </w:r>
      <w:r>
        <w:t>stands</w:t>
      </w:r>
      <w:r w:rsidR="00160EB6">
        <w:t>ä</w:t>
      </w:r>
      <w:r w:rsidR="00160EB6">
        <w:t>m</w:t>
      </w:r>
      <w:r w:rsidR="00160EB6">
        <w:t>ter</w:t>
      </w:r>
      <w:proofErr w:type="spellEnd"/>
      <w:r>
        <w:t xml:space="preserve"> befinde</w:t>
      </w:r>
      <w:r w:rsidR="00160EB6">
        <w:t>n</w:t>
      </w:r>
      <w:r>
        <w:t xml:space="preserve"> sich in Aarau, Aarburg, Baden, Bad </w:t>
      </w:r>
      <w:proofErr w:type="spellStart"/>
      <w:r>
        <w:t>Zurzach</w:t>
      </w:r>
      <w:proofErr w:type="spellEnd"/>
      <w:r>
        <w:t xml:space="preserve">, Bremgarten, Brugg, </w:t>
      </w:r>
      <w:proofErr w:type="spellStart"/>
      <w:r>
        <w:t>Laufenburg</w:t>
      </w:r>
      <w:proofErr w:type="spellEnd"/>
      <w:r>
        <w:t xml:space="preserve">, Lenzburg, </w:t>
      </w:r>
      <w:proofErr w:type="spellStart"/>
      <w:r>
        <w:t>Leuggern</w:t>
      </w:r>
      <w:proofErr w:type="spellEnd"/>
      <w:r>
        <w:t xml:space="preserve">, </w:t>
      </w:r>
      <w:proofErr w:type="spellStart"/>
      <w:r>
        <w:t>Mellingen</w:t>
      </w:r>
      <w:proofErr w:type="spellEnd"/>
      <w:r>
        <w:t xml:space="preserve">, </w:t>
      </w:r>
      <w:proofErr w:type="spellStart"/>
      <w:r>
        <w:t>Menziken</w:t>
      </w:r>
      <w:proofErr w:type="spellEnd"/>
      <w:r>
        <w:t xml:space="preserve">, Muri, Rheinfelden, </w:t>
      </w:r>
      <w:proofErr w:type="spellStart"/>
      <w:r>
        <w:t>Schöftland</w:t>
      </w:r>
      <w:proofErr w:type="spellEnd"/>
      <w:r>
        <w:t xml:space="preserve">, </w:t>
      </w:r>
      <w:proofErr w:type="spellStart"/>
      <w:r>
        <w:t>Sins</w:t>
      </w:r>
      <w:proofErr w:type="spellEnd"/>
      <w:r>
        <w:t xml:space="preserve">, Wettingen, Wohlen und Zofingen. Die aargauische Gemeinde </w:t>
      </w:r>
      <w:proofErr w:type="spellStart"/>
      <w:r>
        <w:t>Bergdietikon</w:t>
      </w:r>
      <w:proofErr w:type="spellEnd"/>
      <w:r>
        <w:t xml:space="preserve"> ist durch einen Vertrag zw</w:t>
      </w:r>
      <w:r>
        <w:t>i</w:t>
      </w:r>
      <w:r>
        <w:t xml:space="preserve">schen den Kantonen Aargau und Zürich dem zürcherischen </w:t>
      </w:r>
      <w:proofErr w:type="spellStart"/>
      <w:r>
        <w:t>Zivilstandskreis</w:t>
      </w:r>
      <w:proofErr w:type="spellEnd"/>
      <w:r>
        <w:t xml:space="preserve"> Dietikon angegli</w:t>
      </w:r>
      <w:r>
        <w:t>e</w:t>
      </w:r>
      <w:r>
        <w:t xml:space="preserve">dert worden. </w:t>
      </w:r>
    </w:p>
    <w:p w:rsidR="00DA7F74" w:rsidRDefault="00DA7F74" w:rsidP="00DA7F74">
      <w:pPr>
        <w:pStyle w:val="Text"/>
      </w:pPr>
    </w:p>
    <w:p w:rsidR="00DA7F74" w:rsidRDefault="00DA7F74" w:rsidP="00DA7F74">
      <w:pPr>
        <w:pStyle w:val="Text"/>
      </w:pPr>
      <w:r>
        <w:t xml:space="preserve">Die Gemeinden tragen die Kosten für die Errichtung und den Betrieb der </w:t>
      </w:r>
      <w:proofErr w:type="spellStart"/>
      <w:r>
        <w:t>Zivilstandsämter</w:t>
      </w:r>
      <w:proofErr w:type="spellEnd"/>
      <w:r>
        <w:t>. Die Gemeinden,</w:t>
      </w:r>
      <w:r w:rsidR="0099287C">
        <w:t xml:space="preserve"> die einen </w:t>
      </w:r>
      <w:proofErr w:type="spellStart"/>
      <w:r w:rsidR="0099287C">
        <w:t>Zivilstandskreis</w:t>
      </w:r>
      <w:proofErr w:type="spellEnd"/>
      <w:r w:rsidR="0099287C">
        <w:t xml:space="preserve"> bil</w:t>
      </w:r>
      <w:r>
        <w:t>den, haben durch Gemeindevertrag die Art des Z</w:t>
      </w:r>
      <w:r>
        <w:t>u</w:t>
      </w:r>
      <w:r>
        <w:t>sammenwirkens, die Kostentragung und die Organisa</w:t>
      </w:r>
      <w:r w:rsidR="0018080D">
        <w:t>tion des Regionalen Zivilstands</w:t>
      </w:r>
      <w:r>
        <w:t>amtes g</w:t>
      </w:r>
      <w:r>
        <w:t>e</w:t>
      </w:r>
      <w:r>
        <w:t>regelt.</w:t>
      </w:r>
    </w:p>
    <w:p w:rsidR="00DA7F74" w:rsidRDefault="00DA7F74" w:rsidP="00476ED1">
      <w:pPr>
        <w:pStyle w:val="Text"/>
      </w:pPr>
    </w:p>
    <w:p w:rsidR="00DA7F74" w:rsidRDefault="00DA7F74" w:rsidP="00DA7F74">
      <w:pPr>
        <w:pStyle w:val="berschrift2"/>
      </w:pPr>
      <w:bookmarkStart w:id="10" w:name="_Toc408921777"/>
      <w:proofErr w:type="spellStart"/>
      <w:r>
        <w:t>Zivilstandsbeamtinnen</w:t>
      </w:r>
      <w:proofErr w:type="spellEnd"/>
      <w:r>
        <w:t xml:space="preserve"> und </w:t>
      </w:r>
      <w:proofErr w:type="spellStart"/>
      <w:r>
        <w:t>Zivilstandsbeamte</w:t>
      </w:r>
      <w:bookmarkEnd w:id="10"/>
      <w:proofErr w:type="spellEnd"/>
    </w:p>
    <w:p w:rsidR="00DA7F74" w:rsidRDefault="00DA7F74" w:rsidP="00DA7F74">
      <w:pPr>
        <w:pStyle w:val="Text"/>
      </w:pPr>
      <w:r>
        <w:t>Im Kanton Aargau stellt der Gemeinder</w:t>
      </w:r>
      <w:r w:rsidR="0099287C">
        <w:t>at am Sitz des jeweiligen Zivil</w:t>
      </w:r>
      <w:r>
        <w:t>standsamtes das erforde</w:t>
      </w:r>
      <w:r>
        <w:t>r</w:t>
      </w:r>
      <w:r>
        <w:t xml:space="preserve">liche Personal an. Er bestimmt die nötige Anzahl </w:t>
      </w:r>
      <w:proofErr w:type="spellStart"/>
      <w:r>
        <w:t>Zivilstandsbeamtinnen</w:t>
      </w:r>
      <w:proofErr w:type="spellEnd"/>
      <w:r>
        <w:t xml:space="preserve"> und </w:t>
      </w:r>
      <w:proofErr w:type="spellStart"/>
      <w:r>
        <w:t>Zivilstandsbeamte</w:t>
      </w:r>
      <w:proofErr w:type="spellEnd"/>
      <w:r>
        <w:t>, bezeichnet die Leiterin oder den Leiter und regelt die Stellvertretung. Je nach Grösse des A</w:t>
      </w:r>
      <w:r>
        <w:t>m</w:t>
      </w:r>
      <w:r>
        <w:t>tes werden zusätzliche S</w:t>
      </w:r>
      <w:r w:rsidR="0099287C">
        <w:t>achbearbeiterinnen und Sachbear</w:t>
      </w:r>
      <w:r>
        <w:t xml:space="preserve">beiter angestellt. Beurkundungen und Trauungen dürfen jedoch nur die </w:t>
      </w:r>
      <w:proofErr w:type="spellStart"/>
      <w:r>
        <w:t>Zivilstandsbeamtinnen</w:t>
      </w:r>
      <w:proofErr w:type="spellEnd"/>
      <w:r>
        <w:t xml:space="preserve"> und </w:t>
      </w:r>
      <w:proofErr w:type="spellStart"/>
      <w:r>
        <w:t>Zivilstandsbeamten</w:t>
      </w:r>
      <w:proofErr w:type="spellEnd"/>
      <w:r>
        <w:t xml:space="preserve"> vorne</w:t>
      </w:r>
      <w:r>
        <w:t>h</w:t>
      </w:r>
      <w:r>
        <w:t>men.</w:t>
      </w:r>
    </w:p>
    <w:p w:rsidR="00DA7F74" w:rsidRDefault="00DA7F74" w:rsidP="00DA7F74">
      <w:pPr>
        <w:pStyle w:val="Text"/>
      </w:pPr>
    </w:p>
    <w:p w:rsidR="00DA7F74" w:rsidRDefault="00DA7F74" w:rsidP="008766FC">
      <w:pPr>
        <w:pStyle w:val="TextDoppelpunkt"/>
      </w:pPr>
      <w:r>
        <w:t xml:space="preserve">Damit jemand als </w:t>
      </w:r>
      <w:proofErr w:type="spellStart"/>
      <w:r>
        <w:t>Zivilstandsbeamtin</w:t>
      </w:r>
      <w:proofErr w:type="spellEnd"/>
      <w:r w:rsidR="0099287C">
        <w:t xml:space="preserve"> oder </w:t>
      </w:r>
      <w:proofErr w:type="spellStart"/>
      <w:r w:rsidR="0099287C">
        <w:t>Zivilstandsbeamter</w:t>
      </w:r>
      <w:proofErr w:type="spellEnd"/>
      <w:r w:rsidR="0099287C">
        <w:t xml:space="preserve"> ange</w:t>
      </w:r>
      <w:r>
        <w:t>stellt werden kann, müssen folgende Voraussetzungen erfüllt sein:</w:t>
      </w:r>
    </w:p>
    <w:p w:rsidR="00DA7F74" w:rsidRPr="00F75260" w:rsidRDefault="00DA7F74" w:rsidP="00F75260">
      <w:pPr>
        <w:pStyle w:val="Listennummer2"/>
        <w:numPr>
          <w:ilvl w:val="0"/>
          <w:numId w:val="8"/>
        </w:numPr>
      </w:pPr>
      <w:r w:rsidRPr="00F75260">
        <w:t>Das Schweizer Bürgerrecht</w:t>
      </w:r>
    </w:p>
    <w:p w:rsidR="00DA7F74" w:rsidRPr="00F75260" w:rsidRDefault="00DA7F74" w:rsidP="00F75260">
      <w:pPr>
        <w:pStyle w:val="Listennummer2"/>
        <w:numPr>
          <w:ilvl w:val="0"/>
          <w:numId w:val="8"/>
        </w:numPr>
      </w:pPr>
      <w:r w:rsidRPr="00F75260">
        <w:t>Die Handlungsfähigkeit</w:t>
      </w:r>
    </w:p>
    <w:p w:rsidR="00DA7F74" w:rsidRPr="00F75260" w:rsidRDefault="00DA7F74" w:rsidP="00F75260">
      <w:pPr>
        <w:pStyle w:val="Listennummer2"/>
        <w:numPr>
          <w:ilvl w:val="0"/>
          <w:numId w:val="8"/>
        </w:numPr>
      </w:pPr>
      <w:r w:rsidRPr="00F75260">
        <w:t xml:space="preserve">Der eidgenössische Fachausweis für </w:t>
      </w:r>
      <w:proofErr w:type="spellStart"/>
      <w:r w:rsidRPr="00F75260">
        <w:t>Zivilstandsbeamtinnen</w:t>
      </w:r>
      <w:proofErr w:type="spellEnd"/>
      <w:r w:rsidRPr="00F75260">
        <w:t xml:space="preserve"> und </w:t>
      </w:r>
      <w:proofErr w:type="spellStart"/>
      <w:r w:rsidRPr="00F75260">
        <w:t>Zivilstandsbeamte</w:t>
      </w:r>
      <w:proofErr w:type="spellEnd"/>
      <w:r w:rsidRPr="00F75260">
        <w:t xml:space="preserve"> nach der Prüfungsordnung über d</w:t>
      </w:r>
      <w:r w:rsidR="0099287C" w:rsidRPr="00F75260">
        <w:t>ie Berufsprü</w:t>
      </w:r>
      <w:r w:rsidRPr="00F75260">
        <w:t xml:space="preserve">fung für </w:t>
      </w:r>
      <w:proofErr w:type="spellStart"/>
      <w:r w:rsidRPr="00F75260">
        <w:t>Zivilstandsbeamtinnen</w:t>
      </w:r>
      <w:proofErr w:type="spellEnd"/>
      <w:r w:rsidRPr="00F75260">
        <w:t xml:space="preserve"> und </w:t>
      </w:r>
      <w:proofErr w:type="spellStart"/>
      <w:r w:rsidRPr="00F75260">
        <w:t>Zivilstandsb</w:t>
      </w:r>
      <w:r w:rsidRPr="00F75260">
        <w:t>e</w:t>
      </w:r>
      <w:r w:rsidRPr="00F75260">
        <w:t>amte</w:t>
      </w:r>
      <w:proofErr w:type="spellEnd"/>
    </w:p>
    <w:p w:rsidR="00DA7F74" w:rsidRPr="00F75260" w:rsidRDefault="00DA7F74" w:rsidP="00F75260">
      <w:pPr>
        <w:pStyle w:val="Listennummer2"/>
        <w:numPr>
          <w:ilvl w:val="0"/>
          <w:numId w:val="8"/>
        </w:numPr>
      </w:pPr>
      <w:r w:rsidRPr="00F75260">
        <w:t xml:space="preserve">Ein Beschäftigungsgrad </w:t>
      </w:r>
      <w:r w:rsidR="00160EB6" w:rsidRPr="00F75260">
        <w:t>bei einem</w:t>
      </w:r>
      <w:r w:rsidRPr="00F75260">
        <w:t xml:space="preserve"> Zivilstandsamt von mindestens 40 Prozent</w:t>
      </w:r>
    </w:p>
    <w:p w:rsidR="00DA7F74" w:rsidRDefault="00DA7F74" w:rsidP="00407BBE">
      <w:pPr>
        <w:pStyle w:val="Text"/>
      </w:pPr>
    </w:p>
    <w:p w:rsidR="00DA7F74" w:rsidRDefault="00DA7F74" w:rsidP="00407BBE">
      <w:pPr>
        <w:pStyle w:val="Text"/>
      </w:pPr>
      <w:r>
        <w:t>Der eidgenössische Fachausweis k</w:t>
      </w:r>
      <w:r w:rsidR="0018080D">
        <w:t>ann auch nach der Anstellung er</w:t>
      </w:r>
      <w:r>
        <w:t>worben werden. Der G</w:t>
      </w:r>
      <w:r>
        <w:t>e</w:t>
      </w:r>
      <w:r>
        <w:t xml:space="preserve">meinderat legt in der Anstellungsverfügung mit Bewilligung der Aufsichtsbehörde die Frist dafür fest. </w:t>
      </w:r>
      <w:r w:rsidR="00BE7CED">
        <w:t>Sie kann in begründeten Ausnahmefällen im Einvernehmen mit der Aufsichtsbehörde ve</w:t>
      </w:r>
      <w:r w:rsidR="00BE7CED">
        <w:t>r</w:t>
      </w:r>
      <w:r w:rsidR="00BE7CED">
        <w:t>längert werden.</w:t>
      </w:r>
    </w:p>
    <w:p w:rsidR="00DA7F74" w:rsidRDefault="00DA7F74" w:rsidP="00476ED1">
      <w:pPr>
        <w:pStyle w:val="Text"/>
      </w:pPr>
    </w:p>
    <w:p w:rsidR="00DA7F74" w:rsidRDefault="00DA7F74" w:rsidP="00DA7F74">
      <w:pPr>
        <w:pStyle w:val="berschrift2"/>
      </w:pPr>
      <w:bookmarkStart w:id="11" w:name="_Toc408921778"/>
      <w:r>
        <w:t>Zentrale Datenbank</w:t>
      </w:r>
      <w:bookmarkEnd w:id="11"/>
    </w:p>
    <w:p w:rsidR="00DA7F74" w:rsidRDefault="00DA7F74" w:rsidP="00DA7F74">
      <w:pPr>
        <w:pStyle w:val="Text"/>
      </w:pPr>
      <w:r>
        <w:t xml:space="preserve">Das Bundesamt für Justiz betreibt für die Kantone die zentrale Datenbank </w:t>
      </w:r>
      <w:proofErr w:type="spellStart"/>
      <w:r>
        <w:t>Infostar</w:t>
      </w:r>
      <w:proofErr w:type="spellEnd"/>
      <w:r>
        <w:t xml:space="preserve"> (= </w:t>
      </w:r>
      <w:proofErr w:type="spellStart"/>
      <w:r>
        <w:t>Informat</w:t>
      </w:r>
      <w:r>
        <w:t>i</w:t>
      </w:r>
      <w:r>
        <w:t>siertes</w:t>
      </w:r>
      <w:proofErr w:type="spellEnd"/>
      <w:r>
        <w:t xml:space="preserve"> Standesregister). </w:t>
      </w:r>
    </w:p>
    <w:p w:rsidR="00DA7F74" w:rsidRDefault="00DA7F74" w:rsidP="00DA7F74">
      <w:pPr>
        <w:pStyle w:val="Text"/>
      </w:pPr>
    </w:p>
    <w:p w:rsidR="00DA7F74" w:rsidRDefault="00AD1D33" w:rsidP="00DA7F74">
      <w:pPr>
        <w:pStyle w:val="Text"/>
      </w:pPr>
      <w:r>
        <w:t xml:space="preserve">Bis Ende 2016 werden </w:t>
      </w:r>
      <w:r w:rsidR="00DA7F74">
        <w:t>alle Schweizerinnen und Schweizer sowie die ausländischen Staatsa</w:t>
      </w:r>
      <w:r w:rsidR="00DA7F74">
        <w:t>n</w:t>
      </w:r>
      <w:r w:rsidR="00DA7F74">
        <w:t>gehörigen, die mit einer Schweizer Bürgerin oder einem Schwei</w:t>
      </w:r>
      <w:r w:rsidR="0099287C">
        <w:t>zer Bürger eine familienrechtl</w:t>
      </w:r>
      <w:r w:rsidR="0099287C">
        <w:t>i</w:t>
      </w:r>
      <w:r w:rsidR="0099287C">
        <w:t>c</w:t>
      </w:r>
      <w:r w:rsidR="00DA7F74">
        <w:t xml:space="preserve">he Beziehung haben, </w:t>
      </w:r>
      <w:r>
        <w:t>i</w:t>
      </w:r>
      <w:r w:rsidR="00E25B1B">
        <w:t>m</w:t>
      </w:r>
      <w:r>
        <w:t xml:space="preserve"> </w:t>
      </w:r>
      <w:proofErr w:type="spellStart"/>
      <w:r>
        <w:t>Infostar</w:t>
      </w:r>
      <w:proofErr w:type="spellEnd"/>
      <w:r>
        <w:t xml:space="preserve"> </w:t>
      </w:r>
      <w:r w:rsidR="00DA7F74">
        <w:t>aufgenommen. In</w:t>
      </w:r>
      <w:r w:rsidR="008766FC">
        <w:t xml:space="preserve"> die zentrale Datenbank</w:t>
      </w:r>
      <w:r w:rsidR="00DA7F74">
        <w:t xml:space="preserve"> </w:t>
      </w:r>
      <w:proofErr w:type="spellStart"/>
      <w:r w:rsidR="00DA7F74">
        <w:t>Infostar</w:t>
      </w:r>
      <w:proofErr w:type="spellEnd"/>
      <w:r w:rsidR="00DA7F74">
        <w:t xml:space="preserve"> kommen aber auch alle Ausländerinnen und Ausländer, über die ein in der Schweiz eingetretenes </w:t>
      </w:r>
      <w:proofErr w:type="spellStart"/>
      <w:r w:rsidR="00DA7F74">
        <w:t>Zivi</w:t>
      </w:r>
      <w:r w:rsidR="00DA7F74">
        <w:t>l</w:t>
      </w:r>
      <w:r w:rsidR="00DA7F74">
        <w:t>standsereignis</w:t>
      </w:r>
      <w:proofErr w:type="spellEnd"/>
      <w:r w:rsidR="00DA7F74">
        <w:t xml:space="preserve"> zu beurkunden ist. Die Aufnahme einer Person ist Voraussetzung dafür, dass ein </w:t>
      </w:r>
      <w:proofErr w:type="spellStart"/>
      <w:r w:rsidR="00DA7F74">
        <w:t>Zivilstandsereignis</w:t>
      </w:r>
      <w:proofErr w:type="spellEnd"/>
      <w:r w:rsidR="00DA7F74">
        <w:t>, das sie betrifft, beurkundet werden kann.</w:t>
      </w:r>
    </w:p>
    <w:p w:rsidR="00DA7F74" w:rsidRDefault="00DA7F74" w:rsidP="00476ED1">
      <w:pPr>
        <w:pStyle w:val="Text"/>
      </w:pPr>
    </w:p>
    <w:p w:rsidR="00DA7F74" w:rsidRDefault="00DA7F74" w:rsidP="00476ED1">
      <w:pPr>
        <w:pStyle w:val="Text"/>
      </w:pPr>
    </w:p>
    <w:p w:rsidR="00DA7F74" w:rsidRDefault="00DA7F74" w:rsidP="00DA7F74">
      <w:pPr>
        <w:pStyle w:val="berschrift2"/>
      </w:pPr>
      <w:bookmarkStart w:id="12" w:name="_Toc408921779"/>
      <w:r>
        <w:lastRenderedPageBreak/>
        <w:t>Haftung</w:t>
      </w:r>
      <w:bookmarkEnd w:id="12"/>
    </w:p>
    <w:p w:rsidR="00DA7F74" w:rsidRDefault="00DA7F74" w:rsidP="00DA7F74">
      <w:pPr>
        <w:pStyle w:val="Text"/>
      </w:pPr>
      <w:r w:rsidRPr="00DA7F74">
        <w:t xml:space="preserve">Wer durch die im </w:t>
      </w:r>
      <w:proofErr w:type="spellStart"/>
      <w:r w:rsidRPr="00DA7F74">
        <w:t>Zivilstandswesen</w:t>
      </w:r>
      <w:proofErr w:type="spellEnd"/>
      <w:r w:rsidRPr="00DA7F74">
        <w:t xml:space="preserve"> tätigen Personen in Ausübung ihrer amtlichen Tätigkeit w</w:t>
      </w:r>
      <w:r w:rsidRPr="00DA7F74">
        <w:t>i</w:t>
      </w:r>
      <w:r w:rsidRPr="00DA7F74">
        <w:t>derrechtlich verletzt wird, hat Anspruch auf Schadenersatz und, wo die Schwere der Verletzung es rechtfertigt, auf Genugtuung. Haftbar ist der Kanton. Der Kanton kann auf die Personen, welche die Verletzung absichtlich oder grobfahrlässig verursacht haben, Rückgriff nehmen. Auf Personen, die vom Bund angestellt sind, finden besondere bundesrechtliche Haftungsbesti</w:t>
      </w:r>
      <w:r w:rsidRPr="00DA7F74">
        <w:t>m</w:t>
      </w:r>
      <w:r w:rsidR="0018080D">
        <w:t>mungen An</w:t>
      </w:r>
      <w:r w:rsidRPr="00DA7F74">
        <w:t>wendung.</w:t>
      </w:r>
    </w:p>
    <w:p w:rsidR="00DA7F74" w:rsidRDefault="00DA7F74" w:rsidP="00DA7F74">
      <w:pPr>
        <w:pStyle w:val="Text"/>
      </w:pPr>
    </w:p>
    <w:p w:rsidR="00DA7F74" w:rsidRDefault="00DA7F74" w:rsidP="00DA7F74">
      <w:pPr>
        <w:pStyle w:val="berschrift2"/>
      </w:pPr>
      <w:bookmarkStart w:id="13" w:name="_Toc408921780"/>
      <w:r>
        <w:t>Disziplinarmassnahmen</w:t>
      </w:r>
      <w:bookmarkEnd w:id="13"/>
    </w:p>
    <w:p w:rsidR="00DA7F74" w:rsidRDefault="00DA7F74" w:rsidP="0099287C">
      <w:pPr>
        <w:pStyle w:val="Text"/>
      </w:pPr>
      <w:r w:rsidRPr="00DA7F74">
        <w:t>Die kantonalen Aufsichtsbehörden ahn</w:t>
      </w:r>
      <w:r w:rsidR="0099287C">
        <w:t>den vorsätzliche oder fahrlässi</w:t>
      </w:r>
      <w:r w:rsidRPr="00DA7F74">
        <w:t>ge Amtspflichtverletzu</w:t>
      </w:r>
      <w:r w:rsidRPr="00DA7F74">
        <w:t>n</w:t>
      </w:r>
      <w:r w:rsidRPr="00DA7F74">
        <w:t xml:space="preserve">gen der </w:t>
      </w:r>
      <w:r w:rsidR="00160EB6">
        <w:t>bei</w:t>
      </w:r>
      <w:r w:rsidR="00160EB6" w:rsidRPr="00DA7F74">
        <w:t xml:space="preserve"> </w:t>
      </w:r>
      <w:r w:rsidRPr="00DA7F74">
        <w:t>de</w:t>
      </w:r>
      <w:r w:rsidR="0099287C">
        <w:t xml:space="preserve">n </w:t>
      </w:r>
      <w:proofErr w:type="spellStart"/>
      <w:r w:rsidR="0099287C">
        <w:t>Zivilstandsämtern</w:t>
      </w:r>
      <w:proofErr w:type="spellEnd"/>
      <w:r w:rsidR="0099287C">
        <w:t xml:space="preserve"> tätigen Per</w:t>
      </w:r>
      <w:r w:rsidRPr="00DA7F74">
        <w:t>sonen mit Disziplinarmassnahmen. Die Diszipl</w:t>
      </w:r>
      <w:r w:rsidRPr="00DA7F74">
        <w:t>i</w:t>
      </w:r>
      <w:r w:rsidRPr="00DA7F74">
        <w:t>narmassnahme besteht in einem Verweis, in Busse bis zu 1'000 Franken oder, in schweren Fällen, in Amtsenthebung. Wenn die Amtspflichtverletzung einen Straftatbestand erfüllt, kommt die strafrechtliche Verfolgung hinzu.</w:t>
      </w:r>
    </w:p>
    <w:p w:rsidR="00DA7F74" w:rsidRDefault="00DA7F74" w:rsidP="00DA7F74">
      <w:pPr>
        <w:pStyle w:val="Text"/>
      </w:pPr>
    </w:p>
    <w:p w:rsidR="00DA7F74" w:rsidRPr="008766FC" w:rsidRDefault="00DA7F74" w:rsidP="008766FC">
      <w:pPr>
        <w:pStyle w:val="Text"/>
      </w:pPr>
    </w:p>
    <w:p w:rsidR="00DA7F74" w:rsidRDefault="00DA7F74" w:rsidP="00DA7F74">
      <w:pPr>
        <w:pStyle w:val="berschrift1"/>
      </w:pPr>
      <w:bookmarkStart w:id="14" w:name="_Toc408921781"/>
      <w:r>
        <w:lastRenderedPageBreak/>
        <w:t>Allgemeine Pflichten des Zivilstandsamtes</w:t>
      </w:r>
      <w:bookmarkEnd w:id="14"/>
    </w:p>
    <w:p w:rsidR="00DA7F74" w:rsidRDefault="00DA7F74" w:rsidP="00DA7F74">
      <w:pPr>
        <w:pStyle w:val="berschrift2"/>
      </w:pPr>
      <w:bookmarkStart w:id="15" w:name="_Toc408921782"/>
      <w:r w:rsidRPr="00DA7F74">
        <w:t>Prüfungspflichten</w:t>
      </w:r>
      <w:bookmarkEnd w:id="15"/>
    </w:p>
    <w:p w:rsidR="00DA7F74" w:rsidRDefault="00DA7F74" w:rsidP="008766FC">
      <w:pPr>
        <w:pStyle w:val="TextDoppelpunkt"/>
      </w:pPr>
      <w:r>
        <w:t>Vor jeder Amtshandlung sind vier Voraussetzungen zu prüfen:</w:t>
      </w:r>
    </w:p>
    <w:p w:rsidR="00DA7F74" w:rsidRPr="00F75260" w:rsidRDefault="00DA7F74" w:rsidP="00F75260">
      <w:pPr>
        <w:pStyle w:val="Listennummer2"/>
        <w:numPr>
          <w:ilvl w:val="0"/>
          <w:numId w:val="9"/>
        </w:numPr>
      </w:pPr>
      <w:r w:rsidRPr="00F75260">
        <w:t>Die örtliche und sachliche Zuständigkeit des Zivilstandsamtes für die Amtshandlung</w:t>
      </w:r>
    </w:p>
    <w:p w:rsidR="00DA7F74" w:rsidRPr="00F75260" w:rsidRDefault="00DA7F74" w:rsidP="00F75260">
      <w:pPr>
        <w:pStyle w:val="Listennummer2"/>
        <w:numPr>
          <w:ilvl w:val="0"/>
          <w:numId w:val="9"/>
        </w:numPr>
      </w:pPr>
      <w:r w:rsidRPr="00F75260">
        <w:t>Der Nachweis der Identität der beteiligten Personen (gültiger Pass oder Identitätskarte); Ausländerausweise, Führerausweise etc. sind Legitimationsdokumente und keine Ident</w:t>
      </w:r>
      <w:r w:rsidRPr="00F75260">
        <w:t>i</w:t>
      </w:r>
      <w:r w:rsidRPr="00F75260">
        <w:t>tätsausweise</w:t>
      </w:r>
    </w:p>
    <w:p w:rsidR="00DA7F74" w:rsidRPr="00F75260" w:rsidRDefault="00DA7F74" w:rsidP="00F75260">
      <w:pPr>
        <w:pStyle w:val="Listennummer2"/>
        <w:numPr>
          <w:ilvl w:val="0"/>
          <w:numId w:val="9"/>
        </w:numPr>
      </w:pPr>
      <w:r w:rsidRPr="00F75260">
        <w:t>Die Handlungsfähigkeit der beteiligten Personen</w:t>
      </w:r>
    </w:p>
    <w:p w:rsidR="00DA7F74" w:rsidRPr="00F75260" w:rsidRDefault="00DA7F74" w:rsidP="00F75260">
      <w:pPr>
        <w:pStyle w:val="Listennummer2"/>
        <w:numPr>
          <w:ilvl w:val="0"/>
          <w:numId w:val="9"/>
        </w:numPr>
      </w:pPr>
      <w:r w:rsidRPr="00F75260">
        <w:t>Die Richtigkeit, Vollständigkeit u</w:t>
      </w:r>
      <w:r w:rsidR="0018080D" w:rsidRPr="00F75260">
        <w:t>nd Aktualität der zu beurkunden</w:t>
      </w:r>
      <w:r w:rsidRPr="00F75260">
        <w:t>den Angaben</w:t>
      </w:r>
    </w:p>
    <w:p w:rsidR="00DA7F74" w:rsidRDefault="00DA7F74" w:rsidP="00407BBE">
      <w:pPr>
        <w:pStyle w:val="Text"/>
      </w:pPr>
    </w:p>
    <w:p w:rsidR="00DA7F74" w:rsidRDefault="00DA7F74" w:rsidP="008766FC">
      <w:pPr>
        <w:pStyle w:val="TextDoppelpunkt"/>
      </w:pPr>
      <w:r>
        <w:t xml:space="preserve">Überdies ist zu prüfen, ob ein </w:t>
      </w:r>
      <w:proofErr w:type="spellStart"/>
      <w:r>
        <w:t>Ausstandsgrund</w:t>
      </w:r>
      <w:proofErr w:type="spellEnd"/>
      <w:r>
        <w:t xml:space="preserve"> besteht</w:t>
      </w:r>
      <w:r w:rsidR="0099287C">
        <w:t>. Mitarbeiterin</w:t>
      </w:r>
      <w:r>
        <w:t xml:space="preserve">nen und Mitarbeiter der </w:t>
      </w:r>
      <w:proofErr w:type="spellStart"/>
      <w:r>
        <w:t>Z</w:t>
      </w:r>
      <w:r>
        <w:t>i</w:t>
      </w:r>
      <w:r>
        <w:t>vilstandsämter</w:t>
      </w:r>
      <w:proofErr w:type="spellEnd"/>
      <w:r>
        <w:t xml:space="preserve"> haben in den Ausstand zu treten wenn:</w:t>
      </w:r>
    </w:p>
    <w:p w:rsidR="00DA7F74" w:rsidRPr="00F75260" w:rsidRDefault="00DA7F74" w:rsidP="00F75260">
      <w:pPr>
        <w:pStyle w:val="AufzhlungszeichenText"/>
      </w:pPr>
      <w:r w:rsidRPr="00F75260">
        <w:t>sie persönlich betroffen sind;</w:t>
      </w:r>
    </w:p>
    <w:p w:rsidR="00DA7F74" w:rsidRPr="00F75260" w:rsidRDefault="00DA7F74" w:rsidP="00F75260">
      <w:pPr>
        <w:pStyle w:val="AufzhlungszeichenText"/>
      </w:pPr>
      <w:r w:rsidRPr="00F75260">
        <w:t>ihr Ehegatte, ihre eingetragene Partnerin oder ihr eingetragener Partner oder eine Person betroffen ist, mit der sie eine faktische Lebensgemeinschaft führen;</w:t>
      </w:r>
    </w:p>
    <w:p w:rsidR="00DA7F74" w:rsidRPr="00F75260" w:rsidRDefault="00DA7F74" w:rsidP="00F75260">
      <w:pPr>
        <w:pStyle w:val="AufzhlungszeichenText"/>
      </w:pPr>
      <w:r w:rsidRPr="00F75260">
        <w:t>Verwandte und Verschwägerte in gerader Linie oder bis zum dritten Grade in der Seitenlinie betroffen sind;</w:t>
      </w:r>
    </w:p>
    <w:p w:rsidR="00DA7F74" w:rsidRPr="00F75260" w:rsidRDefault="00DA7F74" w:rsidP="00F75260">
      <w:pPr>
        <w:pStyle w:val="AufzhlungszeichenText"/>
      </w:pPr>
      <w:r w:rsidRPr="00F75260">
        <w:t>eine Person betroffen ist, die sie als gesetzliche Vertreterin oder gesetzliche</w:t>
      </w:r>
      <w:r w:rsidR="00160EB6" w:rsidRPr="00F75260">
        <w:t>n</w:t>
      </w:r>
      <w:r w:rsidRPr="00F75260">
        <w:t xml:space="preserve"> Vertreter oder im Rahmen eines privatrechtlichen Auftragsverhältnisses vertreten oder unterstützt haben;</w:t>
      </w:r>
    </w:p>
    <w:p w:rsidR="00DA7F74" w:rsidRPr="00F75260" w:rsidRDefault="00DA7F74" w:rsidP="00F75260">
      <w:pPr>
        <w:pStyle w:val="AufzhlungszeichenText"/>
      </w:pPr>
      <w:r w:rsidRPr="00F75260">
        <w:t>sie aus anderen Gründen Unabhängigkeit und Unparteilichkeit nicht gewährleisten können, namentlich im Fall einer engen Freundschaft oder persönlichen Feindschaft.</w:t>
      </w:r>
    </w:p>
    <w:p w:rsidR="00DA7F74" w:rsidRDefault="00DA7F74" w:rsidP="00407BBE">
      <w:pPr>
        <w:pStyle w:val="Text"/>
      </w:pPr>
    </w:p>
    <w:p w:rsidR="00DA7F74" w:rsidRDefault="00DA7F74" w:rsidP="00DA7F74">
      <w:pPr>
        <w:pStyle w:val="berschrift2"/>
      </w:pPr>
      <w:bookmarkStart w:id="16" w:name="_Toc408921783"/>
      <w:r>
        <w:t>Dokumente</w:t>
      </w:r>
      <w:bookmarkEnd w:id="16"/>
    </w:p>
    <w:p w:rsidR="00DA7F74" w:rsidRDefault="00DA7F74" w:rsidP="00DA7F74">
      <w:pPr>
        <w:pStyle w:val="Text"/>
      </w:pPr>
      <w:r>
        <w:t xml:space="preserve">Personenstandsdaten, die </w:t>
      </w:r>
      <w:r w:rsidR="00E25B1B">
        <w:t>im</w:t>
      </w:r>
      <w:r>
        <w:t xml:space="preserve"> </w:t>
      </w:r>
      <w:proofErr w:type="spellStart"/>
      <w:r>
        <w:t>Infostar</w:t>
      </w:r>
      <w:proofErr w:type="spellEnd"/>
      <w:r>
        <w:t xml:space="preserve"> abrufbar sind, müssen nicht mit Dokumenten nachgewi</w:t>
      </w:r>
      <w:r>
        <w:t>e</w:t>
      </w:r>
      <w:r>
        <w:t>sen werden. Ansonsten haben die beteiligten Personen die erforderlichen Dokumente vorzul</w:t>
      </w:r>
      <w:r>
        <w:t>e</w:t>
      </w:r>
      <w:r>
        <w:t>gen. Diese dürfen nicht älter als sechs Monate sein. I</w:t>
      </w:r>
      <w:r w:rsidR="0099287C">
        <w:t>st die Beschaffung solcher Doku</w:t>
      </w:r>
      <w:r>
        <w:t>mente unmöglich oder offensichtlich unzumutbar, sind in begründeten Fällen ältere Dokumente zulä</w:t>
      </w:r>
      <w:r>
        <w:t>s</w:t>
      </w:r>
      <w:r>
        <w:t>sig. Der Entscheid hierüber liegt beim Zivilstandsamt.</w:t>
      </w:r>
    </w:p>
    <w:p w:rsidR="00DA7F74" w:rsidRDefault="00DA7F74" w:rsidP="00DA7F74">
      <w:pPr>
        <w:pStyle w:val="Text"/>
      </w:pPr>
    </w:p>
    <w:p w:rsidR="00DA7F74" w:rsidRDefault="00DA7F74" w:rsidP="00DA7F74">
      <w:pPr>
        <w:pStyle w:val="Text"/>
      </w:pPr>
      <w:r>
        <w:t>Dokumente, die nicht in einer schweizerischen Amtssprache abgefasst und nicht von einer b</w:t>
      </w:r>
      <w:r>
        <w:t>e</w:t>
      </w:r>
      <w:r>
        <w:t>glaubigten deuts</w:t>
      </w:r>
      <w:r w:rsidR="0099287C">
        <w:t>chen, französischen oder italie</w:t>
      </w:r>
      <w:r>
        <w:t>nischen Übersetzung begleitet sind,</w:t>
      </w:r>
      <w:r w:rsidR="0018080D">
        <w:t xml:space="preserve"> kann das Zivilstandsamt zurück</w:t>
      </w:r>
      <w:r>
        <w:t xml:space="preserve">weisen. Die Kosten der </w:t>
      </w:r>
      <w:r w:rsidR="00AD1D33">
        <w:t xml:space="preserve">beglaubigten </w:t>
      </w:r>
      <w:r>
        <w:t>Übersetzung sind von den beteili</w:t>
      </w:r>
      <w:r>
        <w:t>g</w:t>
      </w:r>
      <w:r>
        <w:t>ten Privaten zu tragen.</w:t>
      </w:r>
    </w:p>
    <w:p w:rsidR="00DA7F74" w:rsidRDefault="00DA7F74" w:rsidP="00DA7F74">
      <w:pPr>
        <w:pStyle w:val="Text"/>
      </w:pPr>
    </w:p>
    <w:p w:rsidR="00DA7F74" w:rsidRDefault="00DA7F74" w:rsidP="00DA7F74">
      <w:pPr>
        <w:pStyle w:val="Text"/>
      </w:pPr>
      <w:r>
        <w:t>Die Belege sind mit der Geschäftsfall-Nummer zu versehen und unter dieser chronologisch aufsteigend nach</w:t>
      </w:r>
      <w:r w:rsidR="0099287C">
        <w:t xml:space="preserve"> Geschäftsfall und Jahr abzuleg</w:t>
      </w:r>
      <w:r>
        <w:t>en.</w:t>
      </w:r>
    </w:p>
    <w:p w:rsidR="00DA7F74" w:rsidRDefault="00DA7F74" w:rsidP="00DA7F74">
      <w:pPr>
        <w:pStyle w:val="Text"/>
      </w:pPr>
    </w:p>
    <w:p w:rsidR="00DA7F74" w:rsidRDefault="00DA7F74" w:rsidP="00DA7F74">
      <w:pPr>
        <w:pStyle w:val="Text"/>
      </w:pPr>
      <w:r>
        <w:t>Die Belege sind 50 Jahre aufzubewahren. Werden die Belege durch Mikroverfilmung oder elektronische Speicherung gesichert, so dürfen sie mit Bewilligung der Aufsichtsbehörde nach 10 Jahren vernichtet werden.</w:t>
      </w:r>
    </w:p>
    <w:p w:rsidR="00DA7F74" w:rsidRDefault="00DA7F74" w:rsidP="00DA7F74">
      <w:pPr>
        <w:pStyle w:val="Text"/>
      </w:pPr>
    </w:p>
    <w:p w:rsidR="00DA7F74" w:rsidRDefault="00DA7F74" w:rsidP="00DA7F74">
      <w:pPr>
        <w:pStyle w:val="Text"/>
      </w:pPr>
      <w:r>
        <w:t>Besteht der begründete Verdacht, dass Dokumente gefälscht oder unrechtmässig verwendet worden sind, so hat das Zivilstandsamt diese zuhanden der zuständigen kantonalen Strafve</w:t>
      </w:r>
      <w:r>
        <w:t>r</w:t>
      </w:r>
      <w:r>
        <w:t>folgungsbehörde einzuziehen.</w:t>
      </w:r>
    </w:p>
    <w:p w:rsidR="00DA7F74" w:rsidRDefault="00DA7F74" w:rsidP="00DA7F74">
      <w:pPr>
        <w:pStyle w:val="Text"/>
      </w:pPr>
    </w:p>
    <w:p w:rsidR="00DA7F74" w:rsidRDefault="00DA7F74" w:rsidP="00DA7F74">
      <w:pPr>
        <w:pStyle w:val="berschrift2"/>
      </w:pPr>
      <w:bookmarkStart w:id="17" w:name="_Toc408921784"/>
      <w:r>
        <w:t>Information</w:t>
      </w:r>
      <w:bookmarkEnd w:id="17"/>
    </w:p>
    <w:p w:rsidR="00DA7F74" w:rsidRDefault="00DA7F74" w:rsidP="00DA7F74">
      <w:pPr>
        <w:pStyle w:val="Text"/>
      </w:pPr>
      <w:r>
        <w:t>Das Zivilstandsamt informiert und berät die betroffenen Personen, veranlasst nötigenfalls z</w:t>
      </w:r>
      <w:r>
        <w:t>u</w:t>
      </w:r>
      <w:r>
        <w:t xml:space="preserve">sätzliche Abklärungen und kann verlangen, dass die Beteiligten dabei mitwirken. </w:t>
      </w:r>
    </w:p>
    <w:p w:rsidR="00DA7F74" w:rsidRDefault="00DA7F74" w:rsidP="00DA7F74">
      <w:pPr>
        <w:pStyle w:val="Text"/>
      </w:pPr>
    </w:p>
    <w:p w:rsidR="00DA7F74" w:rsidRDefault="00DA7F74" w:rsidP="00DA7F74">
      <w:pPr>
        <w:pStyle w:val="Text"/>
      </w:pPr>
      <w:r>
        <w:t>Nützliche Dienste leisten die vom E</w:t>
      </w:r>
      <w:r w:rsidR="0099287C">
        <w:t>idgenössischen Justiz- und Poli</w:t>
      </w:r>
      <w:r>
        <w:t>zeidepartement herausg</w:t>
      </w:r>
      <w:r>
        <w:t>e</w:t>
      </w:r>
      <w:r>
        <w:t>gebenen Merkblätter zu den Themen Heirat, eingetragene Partnerschaft, Namensführung, Ki</w:t>
      </w:r>
      <w:r>
        <w:t>n</w:t>
      </w:r>
      <w:r>
        <w:t xml:space="preserve">desanerkennung und </w:t>
      </w:r>
      <w:proofErr w:type="spellStart"/>
      <w:r>
        <w:t>Zivilstandsdokumente</w:t>
      </w:r>
      <w:proofErr w:type="spellEnd"/>
      <w:r>
        <w:t>.</w:t>
      </w:r>
    </w:p>
    <w:p w:rsidR="00DA7F74" w:rsidRDefault="00DA7F74" w:rsidP="00DA7F74">
      <w:pPr>
        <w:pStyle w:val="Text"/>
      </w:pPr>
    </w:p>
    <w:p w:rsidR="00DA7F74" w:rsidRDefault="00DA7F74" w:rsidP="00DA7F74">
      <w:pPr>
        <w:pStyle w:val="berschrift2"/>
      </w:pPr>
      <w:bookmarkStart w:id="18" w:name="_Toc408921785"/>
      <w:r>
        <w:lastRenderedPageBreak/>
        <w:t>Sprache</w:t>
      </w:r>
      <w:bookmarkEnd w:id="18"/>
    </w:p>
    <w:p w:rsidR="00DA7F74" w:rsidRDefault="00DA7F74" w:rsidP="00DA7F74">
      <w:pPr>
        <w:pStyle w:val="Text"/>
      </w:pPr>
      <w:r>
        <w:t>Im Kanton Aargau ist die Amtssprac</w:t>
      </w:r>
      <w:r w:rsidR="0018080D">
        <w:t>he deutsch. Wenn bei einer Amts</w:t>
      </w:r>
      <w:r>
        <w:t>handlung die Verständ</w:t>
      </w:r>
      <w:r>
        <w:t>i</w:t>
      </w:r>
      <w:r>
        <w:t>gung nicht gewähr</w:t>
      </w:r>
      <w:r w:rsidR="0099287C">
        <w:t>leistet ist, so ist eine sprach</w:t>
      </w:r>
      <w:r>
        <w:t>lich vermittelnde Person (Dolmetscherin, Dolme</w:t>
      </w:r>
      <w:r>
        <w:t>t</w:t>
      </w:r>
      <w:r>
        <w:t xml:space="preserve">scher) beizuziehen. Die diesbezüglichen Kosten sind von </w:t>
      </w:r>
      <w:r w:rsidR="0099287C">
        <w:t>den beteiligten Privaten zu tra</w:t>
      </w:r>
      <w:r>
        <w:t xml:space="preserve">gen. Ausnahme: Gehörlose müssen </w:t>
      </w:r>
      <w:r w:rsidR="0099287C">
        <w:t>die Kosten der sprachlichen Ver</w:t>
      </w:r>
      <w:r>
        <w:t>mittlung</w:t>
      </w:r>
      <w:r w:rsidR="00AD1D33">
        <w:t xml:space="preserve"> (Gebärdendolme</w:t>
      </w:r>
      <w:r w:rsidR="00AD1D33">
        <w:t>t</w:t>
      </w:r>
      <w:r w:rsidR="00AD1D33">
        <w:t>scher)</w:t>
      </w:r>
      <w:r>
        <w:t xml:space="preserve"> nicht übernehmen.</w:t>
      </w:r>
    </w:p>
    <w:p w:rsidR="00DA7F74" w:rsidRDefault="00DA7F74" w:rsidP="00DA7F74">
      <w:pPr>
        <w:pStyle w:val="Text"/>
      </w:pPr>
    </w:p>
    <w:p w:rsidR="00DA7F74" w:rsidRDefault="00DA7F74" w:rsidP="00DA7F74">
      <w:pPr>
        <w:pStyle w:val="Text"/>
      </w:pPr>
      <w:r>
        <w:t xml:space="preserve">Die </w:t>
      </w:r>
      <w:proofErr w:type="spellStart"/>
      <w:r>
        <w:t>Zivilstandsbeamtin</w:t>
      </w:r>
      <w:proofErr w:type="spellEnd"/>
      <w:r>
        <w:t xml:space="preserve"> oder der </w:t>
      </w:r>
      <w:proofErr w:type="spellStart"/>
      <w:r>
        <w:t>Zivilstandsbeamte</w:t>
      </w:r>
      <w:proofErr w:type="spellEnd"/>
      <w:r>
        <w:t xml:space="preserve"> hält die Personalien der sprachlich vermi</w:t>
      </w:r>
      <w:r>
        <w:t>t</w:t>
      </w:r>
      <w:r>
        <w:t>telnden Person schriftlich fest, ermahnt diese zur Wahrheit und weist sie auf die Straffolgen e</w:t>
      </w:r>
      <w:r>
        <w:t>i</w:t>
      </w:r>
      <w:r>
        <w:t>ner falschen Vermittlung hin.</w:t>
      </w:r>
    </w:p>
    <w:p w:rsidR="00DA7F74" w:rsidRDefault="00DA7F74" w:rsidP="00DA7F74">
      <w:pPr>
        <w:pStyle w:val="Text"/>
      </w:pPr>
    </w:p>
    <w:p w:rsidR="00DA7F74" w:rsidRDefault="00DA7F74" w:rsidP="00DA7F74">
      <w:pPr>
        <w:pStyle w:val="berschrift2"/>
      </w:pPr>
      <w:bookmarkStart w:id="19" w:name="_Toc408921786"/>
      <w:r>
        <w:t>Amtsgeheimnis</w:t>
      </w:r>
      <w:bookmarkEnd w:id="19"/>
    </w:p>
    <w:p w:rsidR="00DA7F74" w:rsidRDefault="00DA7F74" w:rsidP="00DA7F74">
      <w:pPr>
        <w:pStyle w:val="Text"/>
      </w:pPr>
      <w:r w:rsidRPr="00DA7F74">
        <w:t xml:space="preserve">Die </w:t>
      </w:r>
      <w:proofErr w:type="spellStart"/>
      <w:r w:rsidRPr="00DA7F74">
        <w:t>bei den</w:t>
      </w:r>
      <w:proofErr w:type="spellEnd"/>
      <w:r w:rsidRPr="00DA7F74">
        <w:t xml:space="preserve"> </w:t>
      </w:r>
      <w:proofErr w:type="spellStart"/>
      <w:r w:rsidRPr="00DA7F74">
        <w:t>Zivilstandsbehörden</w:t>
      </w:r>
      <w:proofErr w:type="spellEnd"/>
      <w:r w:rsidRPr="00DA7F74">
        <w:t xml:space="preserve"> (</w:t>
      </w:r>
      <w:proofErr w:type="spellStart"/>
      <w:r w:rsidRPr="00DA7F74">
        <w:t>Zi</w:t>
      </w:r>
      <w:r w:rsidR="0099287C">
        <w:t>vilstandsämtern</w:t>
      </w:r>
      <w:proofErr w:type="spellEnd"/>
      <w:r w:rsidR="0099287C">
        <w:t>, Aufsichtsbehör</w:t>
      </w:r>
      <w:r w:rsidRPr="00DA7F74">
        <w:t>den) tätigen Personen sind zur</w:t>
      </w:r>
      <w:r w:rsidR="0099287C">
        <w:t xml:space="preserve"> Verschwiegenheit über Personen</w:t>
      </w:r>
      <w:r w:rsidRPr="00DA7F74">
        <w:t>standsdaten verpflichtet. Die Schwei</w:t>
      </w:r>
      <w:r w:rsidR="0099287C">
        <w:t>gepflicht besteht nach der Been</w:t>
      </w:r>
      <w:r w:rsidRPr="00DA7F74">
        <w:t>digung des Dienstverhältnisses weiter.</w:t>
      </w:r>
    </w:p>
    <w:p w:rsidR="00DA7F74" w:rsidRDefault="00DA7F74" w:rsidP="00DA7F74">
      <w:pPr>
        <w:pStyle w:val="Text"/>
      </w:pPr>
    </w:p>
    <w:p w:rsidR="00DA7F74" w:rsidRDefault="00DA7F74" w:rsidP="00DA7F74">
      <w:pPr>
        <w:pStyle w:val="Text"/>
      </w:pPr>
    </w:p>
    <w:p w:rsidR="00DA7F74" w:rsidRDefault="00DA7F74" w:rsidP="00DA7F74">
      <w:pPr>
        <w:pStyle w:val="berschrift1"/>
      </w:pPr>
      <w:bookmarkStart w:id="20" w:name="_Toc408921787"/>
      <w:r>
        <w:lastRenderedPageBreak/>
        <w:t>Beurkundungen</w:t>
      </w:r>
      <w:bookmarkEnd w:id="20"/>
    </w:p>
    <w:p w:rsidR="00DA7F74" w:rsidRDefault="00DA7F74" w:rsidP="00DA7F74">
      <w:pPr>
        <w:pStyle w:val="berschrift2"/>
      </w:pPr>
      <w:bookmarkStart w:id="21" w:name="_Toc408921788"/>
      <w:r>
        <w:t>Übersicht</w:t>
      </w:r>
      <w:bookmarkEnd w:id="21"/>
    </w:p>
    <w:p w:rsidR="00DA7F74" w:rsidRDefault="00DA7F74" w:rsidP="00E25B1B">
      <w:pPr>
        <w:pStyle w:val="TextDoppelpunkt"/>
      </w:pPr>
      <w:r>
        <w:t xml:space="preserve">Folgende Geschäftsfälle werden </w:t>
      </w:r>
      <w:r w:rsidR="00E25B1B">
        <w:t>im</w:t>
      </w:r>
      <w:r>
        <w:t xml:space="preserve"> </w:t>
      </w:r>
      <w:proofErr w:type="spellStart"/>
      <w:r>
        <w:t>Infostar</w:t>
      </w:r>
      <w:proofErr w:type="spellEnd"/>
      <w:r>
        <w:t xml:space="preserve"> erfasst: </w:t>
      </w:r>
    </w:p>
    <w:p w:rsidR="007C04AC" w:rsidRDefault="007C04AC" w:rsidP="007C04AC">
      <w:pPr>
        <w:pStyle w:val="Aufzhlungszeichen3"/>
      </w:pPr>
      <w:r>
        <w:t>die Geburt</w:t>
      </w:r>
    </w:p>
    <w:p w:rsidR="007C04AC" w:rsidRDefault="007C04AC" w:rsidP="007C04AC">
      <w:pPr>
        <w:pStyle w:val="Aufzhlungszeichen3"/>
      </w:pPr>
      <w:r>
        <w:t>das Findelkind</w:t>
      </w:r>
    </w:p>
    <w:p w:rsidR="007C04AC" w:rsidRDefault="007C04AC" w:rsidP="007C04AC">
      <w:pPr>
        <w:pStyle w:val="Aufzhlungszeichen3"/>
      </w:pPr>
      <w:r>
        <w:t xml:space="preserve">der Tod </w:t>
      </w:r>
    </w:p>
    <w:p w:rsidR="007C04AC" w:rsidRDefault="007C04AC" w:rsidP="007C04AC">
      <w:pPr>
        <w:pStyle w:val="Aufzhlungszeichen3"/>
      </w:pPr>
      <w:r>
        <w:t xml:space="preserve">der Tod einer Person mit unbekannter Identität </w:t>
      </w:r>
    </w:p>
    <w:p w:rsidR="007C04AC" w:rsidRDefault="007C04AC" w:rsidP="007C04AC">
      <w:pPr>
        <w:pStyle w:val="Aufzhlungszeichen3"/>
      </w:pPr>
      <w:r>
        <w:t>die Namenserklärung</w:t>
      </w:r>
    </w:p>
    <w:p w:rsidR="007C04AC" w:rsidRDefault="007C04AC" w:rsidP="007C04AC">
      <w:pPr>
        <w:pStyle w:val="Aufzhlungszeichen3"/>
      </w:pPr>
      <w:r>
        <w:t xml:space="preserve">die Kindesanerkennung </w:t>
      </w:r>
    </w:p>
    <w:p w:rsidR="007C04AC" w:rsidRDefault="007C04AC" w:rsidP="007C04AC">
      <w:pPr>
        <w:pStyle w:val="Aufzhlungszeichen3"/>
      </w:pPr>
      <w:r>
        <w:t>das Bürgerrecht (Erwerb und Verlust)</w:t>
      </w:r>
    </w:p>
    <w:p w:rsidR="007C04AC" w:rsidRDefault="007C04AC" w:rsidP="007C04AC">
      <w:pPr>
        <w:pStyle w:val="Aufzhlungszeichen3"/>
      </w:pPr>
      <w:r>
        <w:t>die Ehevorbereitung</w:t>
      </w:r>
    </w:p>
    <w:p w:rsidR="007C04AC" w:rsidRDefault="007C04AC" w:rsidP="007C04AC">
      <w:pPr>
        <w:pStyle w:val="Aufzhlungszeichen3"/>
      </w:pPr>
      <w:r>
        <w:t>die Eheschliessung</w:t>
      </w:r>
    </w:p>
    <w:p w:rsidR="007C04AC" w:rsidRDefault="007C04AC" w:rsidP="007C04AC">
      <w:pPr>
        <w:pStyle w:val="Aufzhlungszeichen3"/>
      </w:pPr>
      <w:r>
        <w:t xml:space="preserve">die Eheauflösung (Scheidung, </w:t>
      </w:r>
      <w:proofErr w:type="spellStart"/>
      <w:r>
        <w:t>Ungültigerklärung</w:t>
      </w:r>
      <w:proofErr w:type="spellEnd"/>
      <w:r>
        <w:t xml:space="preserve">) </w:t>
      </w:r>
    </w:p>
    <w:p w:rsidR="007C04AC" w:rsidRDefault="007C04AC" w:rsidP="007C04AC">
      <w:pPr>
        <w:pStyle w:val="Aufzhlungszeichen3"/>
      </w:pPr>
      <w:r>
        <w:t>die Namensänderung</w:t>
      </w:r>
    </w:p>
    <w:p w:rsidR="007C04AC" w:rsidRDefault="007C04AC" w:rsidP="007C04AC">
      <w:pPr>
        <w:pStyle w:val="Aufzhlungszeichen3"/>
      </w:pPr>
      <w:r>
        <w:t>das Kindesverhältnis (gerichtliche Feststellung und Aufhebung)</w:t>
      </w:r>
    </w:p>
    <w:p w:rsidR="007C04AC" w:rsidRDefault="007C04AC" w:rsidP="007C04AC">
      <w:pPr>
        <w:pStyle w:val="Aufzhlungszeichen3"/>
      </w:pPr>
      <w:r>
        <w:t>die Adoption (Begründung und gerichtliche Aufhebung)</w:t>
      </w:r>
    </w:p>
    <w:p w:rsidR="007C04AC" w:rsidRDefault="007C04AC" w:rsidP="007C04AC">
      <w:pPr>
        <w:pStyle w:val="Aufzhlungszeichen3"/>
      </w:pPr>
      <w:r>
        <w:t xml:space="preserve">die </w:t>
      </w:r>
      <w:proofErr w:type="spellStart"/>
      <w:r>
        <w:t>Verschollenerklärung</w:t>
      </w:r>
      <w:proofErr w:type="spellEnd"/>
    </w:p>
    <w:p w:rsidR="007C04AC" w:rsidRDefault="007C04AC" w:rsidP="007C04AC">
      <w:pPr>
        <w:pStyle w:val="Aufzhlungszeichen3"/>
      </w:pPr>
      <w:r>
        <w:t>die Geschlechtsänderung</w:t>
      </w:r>
    </w:p>
    <w:p w:rsidR="007C04AC" w:rsidRDefault="007C04AC" w:rsidP="007C04AC">
      <w:pPr>
        <w:pStyle w:val="Aufzhlungszeichen3"/>
      </w:pPr>
      <w:r>
        <w:t>die Vorbereitung der Eintragung einer Partnerschaft</w:t>
      </w:r>
    </w:p>
    <w:p w:rsidR="007C04AC" w:rsidRDefault="007C04AC" w:rsidP="007C04AC">
      <w:pPr>
        <w:pStyle w:val="Aufzhlungszeichen3"/>
      </w:pPr>
      <w:r>
        <w:t>die Eintragung einer Partnerschaft</w:t>
      </w:r>
    </w:p>
    <w:p w:rsidR="00DA7F74" w:rsidRDefault="007C04AC" w:rsidP="007C04AC">
      <w:pPr>
        <w:pStyle w:val="Aufzhlungszeichen3"/>
      </w:pPr>
      <w:r>
        <w:t>die Auflösung einer eingetragenen Partnerschaft</w:t>
      </w:r>
    </w:p>
    <w:p w:rsidR="00DA7F74" w:rsidRDefault="00DA7F74" w:rsidP="00DA7F74">
      <w:pPr>
        <w:pStyle w:val="Text"/>
      </w:pPr>
    </w:p>
    <w:p w:rsidR="00E5600F" w:rsidRDefault="00E5600F" w:rsidP="00DA7F74">
      <w:pPr>
        <w:pStyle w:val="Text"/>
      </w:pPr>
      <w:r>
        <w:t xml:space="preserve">Zusätzlich kann seit 01.01.2013 der Hinterlegungsort des Vorsorgeauftrages </w:t>
      </w:r>
      <w:r w:rsidR="00E25B1B">
        <w:t>im</w:t>
      </w:r>
      <w:r>
        <w:t xml:space="preserve"> </w:t>
      </w:r>
      <w:proofErr w:type="spellStart"/>
      <w:r>
        <w:t>Infostar</w:t>
      </w:r>
      <w:proofErr w:type="spellEnd"/>
      <w:r>
        <w:t xml:space="preserve"> regi</w:t>
      </w:r>
      <w:r>
        <w:t>s</w:t>
      </w:r>
      <w:r>
        <w:t xml:space="preserve">triert werden. </w:t>
      </w:r>
    </w:p>
    <w:p w:rsidR="00DA7F74" w:rsidRDefault="00DA7F74" w:rsidP="00DA7F74">
      <w:pPr>
        <w:pStyle w:val="Text"/>
      </w:pPr>
    </w:p>
    <w:p w:rsidR="00DA7F74" w:rsidRDefault="007C04AC" w:rsidP="007C04AC">
      <w:pPr>
        <w:pStyle w:val="berschrift2"/>
      </w:pPr>
      <w:bookmarkStart w:id="22" w:name="_Toc408921789"/>
      <w:r>
        <w:t>Geburt</w:t>
      </w:r>
      <w:bookmarkEnd w:id="22"/>
    </w:p>
    <w:p w:rsidR="007C04AC" w:rsidRDefault="007C04AC" w:rsidP="007C04AC">
      <w:pPr>
        <w:pStyle w:val="Text"/>
      </w:pPr>
      <w:r>
        <w:t>Als Geburten werden die Lebend- und die Totgeburten beurkundet. Als Totgeburt wird ein Kind bezeichnet, das ohne Lebenszeichen auf die Welt kommt und ein Geburtsgewicht von minde</w:t>
      </w:r>
      <w:r>
        <w:t>s</w:t>
      </w:r>
      <w:r>
        <w:t xml:space="preserve">tens 500 Gramm oder eine Schwangerschaftsdauer von mindestens 22 vollendeten Wochen aufweist. </w:t>
      </w:r>
    </w:p>
    <w:p w:rsidR="007C04AC" w:rsidRDefault="007C04AC" w:rsidP="007C04AC">
      <w:pPr>
        <w:pStyle w:val="Text"/>
      </w:pPr>
    </w:p>
    <w:p w:rsidR="007C04AC" w:rsidRDefault="007C04AC" w:rsidP="007C04AC">
      <w:pPr>
        <w:pStyle w:val="Text"/>
      </w:pPr>
      <w:r>
        <w:t xml:space="preserve">Die Geburt wird im </w:t>
      </w:r>
      <w:proofErr w:type="spellStart"/>
      <w:r>
        <w:t>Zivilstandskreis</w:t>
      </w:r>
      <w:proofErr w:type="spellEnd"/>
      <w:r>
        <w:t xml:space="preserve"> beurkundet, in dem s</w:t>
      </w:r>
      <w:r w:rsidR="0099287C">
        <w:t>ie stattgefun</w:t>
      </w:r>
      <w:r>
        <w:t xml:space="preserve">den hat. Erfolgt die Geburt während </w:t>
      </w:r>
      <w:r w:rsidR="0099287C">
        <w:t xml:space="preserve">der Fahrt, so wird sie im </w:t>
      </w:r>
      <w:proofErr w:type="spellStart"/>
      <w:r w:rsidR="0099287C">
        <w:t>Zivil</w:t>
      </w:r>
      <w:r>
        <w:t>standskreis</w:t>
      </w:r>
      <w:proofErr w:type="spellEnd"/>
      <w:r>
        <w:t xml:space="preserve"> beurkundet, in dem die Mutter das Fahrzeug verlässt. </w:t>
      </w:r>
    </w:p>
    <w:p w:rsidR="007C04AC" w:rsidRDefault="007C04AC" w:rsidP="007C04AC">
      <w:pPr>
        <w:pStyle w:val="Text"/>
      </w:pPr>
    </w:p>
    <w:p w:rsidR="007C04AC" w:rsidRDefault="007C04AC" w:rsidP="007C04AC">
      <w:pPr>
        <w:pStyle w:val="Text"/>
      </w:pPr>
      <w:r>
        <w:t>Geburten sind dem Zivilstandsamt innert 3 Tagen schriftlich oder durch persönliche Vorsprache zu melden. Bei einer Totgeburt ist mit der Meldung eine ärztliche Besche</w:t>
      </w:r>
      <w:r w:rsidR="0099287C">
        <w:t>inigung einzureichen. Das Zivil</w:t>
      </w:r>
      <w:r>
        <w:t>standsamt nimmt auch eine verspätete Meldung entgegen. Es zeigt der Aufsichtsb</w:t>
      </w:r>
      <w:r>
        <w:t>e</w:t>
      </w:r>
      <w:r>
        <w:t>hörde die Personen an, die ihrer Meldepflicht nicht rechtzeitig nachgekommen sind. Die Au</w:t>
      </w:r>
      <w:r>
        <w:t>f</w:t>
      </w:r>
      <w:r w:rsidR="0018080D">
        <w:t>sichtsbehörde erstattet An</w:t>
      </w:r>
      <w:r>
        <w:t>zeige bei der Regionalen Staatsanwaltschaft. Wer vorsätzlich oder fahrlässig die Meldepflicht verletzt, wird mit Busse bis zu 500 Franken bestraft.</w:t>
      </w:r>
    </w:p>
    <w:p w:rsidR="007C04AC" w:rsidRDefault="007C04AC" w:rsidP="007C04AC">
      <w:pPr>
        <w:pStyle w:val="Text"/>
      </w:pPr>
    </w:p>
    <w:p w:rsidR="007C04AC" w:rsidRDefault="007C04AC" w:rsidP="007C04AC">
      <w:pPr>
        <w:pStyle w:val="Text"/>
      </w:pPr>
      <w:r>
        <w:t>Liegen zwischen der Geburt und der Meldung mehr als 30 Tage, so ersucht das Zivilstandsamt die Aufsichtsbehörde um eine Verfügung.</w:t>
      </w:r>
    </w:p>
    <w:p w:rsidR="007C04AC" w:rsidRDefault="007C04AC" w:rsidP="00407BBE">
      <w:pPr>
        <w:pStyle w:val="Text"/>
      </w:pPr>
    </w:p>
    <w:p w:rsidR="007C04AC" w:rsidRDefault="007C04AC" w:rsidP="008766FC">
      <w:pPr>
        <w:pStyle w:val="TextDoppelpunkt"/>
      </w:pPr>
      <w:r>
        <w:t xml:space="preserve">Bei Anwendung schweizerischen Rechts gilt folgendes Namensrecht: </w:t>
      </w:r>
    </w:p>
    <w:p w:rsidR="007C04AC" w:rsidRPr="00F75260" w:rsidRDefault="007C04AC" w:rsidP="00F75260">
      <w:pPr>
        <w:pStyle w:val="AufzhlungszeichenText"/>
      </w:pPr>
      <w:r w:rsidRPr="00F75260">
        <w:t>führen die verheirateten Eltern einen gemeinsamen Familiennamen (</w:t>
      </w:r>
      <w:proofErr w:type="spellStart"/>
      <w:r w:rsidRPr="00F75260">
        <w:t>Ledigname</w:t>
      </w:r>
      <w:proofErr w:type="spellEnd"/>
      <w:r w:rsidRPr="00F75260">
        <w:t xml:space="preserve"> der Ehefrau oder </w:t>
      </w:r>
      <w:proofErr w:type="spellStart"/>
      <w:r w:rsidRPr="00F75260">
        <w:t>Ledigname</w:t>
      </w:r>
      <w:proofErr w:type="spellEnd"/>
      <w:r w:rsidRPr="00F75260">
        <w:t xml:space="preserve"> des Ehemannes), so erhält das Kind den gemeinsamen Familiennamen.</w:t>
      </w:r>
    </w:p>
    <w:p w:rsidR="007C04AC" w:rsidRPr="00F75260" w:rsidRDefault="007C04AC" w:rsidP="00F75260">
      <w:pPr>
        <w:pStyle w:val="AufzhlungszeichenText"/>
      </w:pPr>
      <w:r w:rsidRPr="00F75260">
        <w:t>wurde durch die Eltern</w:t>
      </w:r>
      <w:r w:rsidR="00E5600F" w:rsidRPr="00F75260">
        <w:t xml:space="preserve"> bei der Trauung</w:t>
      </w:r>
      <w:r w:rsidRPr="00F75260">
        <w:t xml:space="preserve"> keine Namensbestimmung abgegeben, wird der Familienname de</w:t>
      </w:r>
      <w:r w:rsidR="0099287C" w:rsidRPr="00F75260">
        <w:t>r gemeinsamen Kinder mit der Ge</w:t>
      </w:r>
      <w:r w:rsidRPr="00F75260">
        <w:t xml:space="preserve">burtsanzeige des 1. Kindes bestimmt. </w:t>
      </w:r>
      <w:r w:rsidR="00E5600F" w:rsidRPr="00F75260">
        <w:t xml:space="preserve">Die Kinder können nur den </w:t>
      </w:r>
      <w:proofErr w:type="spellStart"/>
      <w:r w:rsidR="00E5600F" w:rsidRPr="00F75260">
        <w:t>Ledigname</w:t>
      </w:r>
      <w:r w:rsidR="00145B21" w:rsidRPr="00F75260">
        <w:t>n</w:t>
      </w:r>
      <w:proofErr w:type="spellEnd"/>
      <w:r w:rsidR="00E5600F" w:rsidRPr="00F75260">
        <w:t xml:space="preserve"> der Mutter oder de</w:t>
      </w:r>
      <w:r w:rsidR="00D97E71">
        <w:t xml:space="preserve">n </w:t>
      </w:r>
      <w:proofErr w:type="spellStart"/>
      <w:r w:rsidR="00D97E71">
        <w:t>Ledignamen</w:t>
      </w:r>
      <w:proofErr w:type="spellEnd"/>
      <w:r w:rsidR="00D97E71">
        <w:t xml:space="preserve"> de</w:t>
      </w:r>
      <w:r w:rsidR="00E5600F" w:rsidRPr="00F75260">
        <w:t>s Vaters fü</w:t>
      </w:r>
      <w:r w:rsidR="00E5600F" w:rsidRPr="00F75260">
        <w:t>h</w:t>
      </w:r>
      <w:r w:rsidR="00E5600F" w:rsidRPr="00F75260">
        <w:t xml:space="preserve">ren. </w:t>
      </w:r>
    </w:p>
    <w:p w:rsidR="007C04AC" w:rsidRPr="00F75260" w:rsidRDefault="007C04AC" w:rsidP="00F75260">
      <w:pPr>
        <w:pStyle w:val="AufzhlungszeichenText"/>
      </w:pPr>
      <w:r w:rsidRPr="00F75260">
        <w:lastRenderedPageBreak/>
        <w:t xml:space="preserve">sind die Eltern nicht miteinander verheiratet, erhält das Kind den </w:t>
      </w:r>
      <w:proofErr w:type="spellStart"/>
      <w:r w:rsidRPr="00F75260">
        <w:t>Ledignamen</w:t>
      </w:r>
      <w:proofErr w:type="spellEnd"/>
      <w:r w:rsidRPr="00F75260">
        <w:t xml:space="preserve"> </w:t>
      </w:r>
      <w:r w:rsidR="0018080D" w:rsidRPr="00F75260">
        <w:t>des Elter</w:t>
      </w:r>
      <w:r w:rsidR="0018080D" w:rsidRPr="00F75260">
        <w:t>n</w:t>
      </w:r>
      <w:r w:rsidR="0018080D" w:rsidRPr="00F75260">
        <w:t>teils, dem die elterliche Sorge zusteht</w:t>
      </w:r>
      <w:r w:rsidR="008C4A9F" w:rsidRPr="00F75260">
        <w:t xml:space="preserve"> (siehe auch Punkt 5.6.</w:t>
      </w:r>
      <w:r w:rsidR="00171182" w:rsidRPr="00F75260">
        <w:t>1</w:t>
      </w:r>
      <w:r w:rsidR="008C4A9F" w:rsidRPr="00F75260">
        <w:t xml:space="preserve"> Elterliche Sorge des ane</w:t>
      </w:r>
      <w:r w:rsidR="008C4A9F" w:rsidRPr="00F75260">
        <w:t>r</w:t>
      </w:r>
      <w:r w:rsidR="008C4A9F" w:rsidRPr="00F75260">
        <w:t>kannten Kindes)</w:t>
      </w:r>
    </w:p>
    <w:p w:rsidR="00DA7F74" w:rsidRDefault="007C04AC" w:rsidP="008766FC">
      <w:pPr>
        <w:pStyle w:val="Text"/>
        <w:pageBreakBefore/>
      </w:pPr>
      <w:r>
        <w:lastRenderedPageBreak/>
        <w:t>Die Vornamen des Kindes werden von den Eltern bestimmt. Sind die Eltern nicht miteinander verheiratet und besteht keine gemeinsame elterliche Sorge, so bestimmt die Mutter die Vorn</w:t>
      </w:r>
      <w:r>
        <w:t>a</w:t>
      </w:r>
      <w:r>
        <w:t>men des Kindes. Vornamen, welche die Interessen des Kindes offensichtlich verletzen, werden durch das Zivilstandsamt zurückgewiesen.</w:t>
      </w:r>
    </w:p>
    <w:p w:rsidR="007C04AC" w:rsidRDefault="007C04AC" w:rsidP="007C04AC">
      <w:pPr>
        <w:pStyle w:val="Text"/>
      </w:pPr>
    </w:p>
    <w:p w:rsidR="007C04AC" w:rsidRDefault="00BE7CED" w:rsidP="007C04AC">
      <w:pPr>
        <w:pStyle w:val="Text"/>
      </w:pPr>
      <w:r>
        <w:t>Bei tot geborenen Kindern werd</w:t>
      </w:r>
      <w:r w:rsidR="0018080D">
        <w:t>en Familienname und Vornamen er</w:t>
      </w:r>
      <w:r>
        <w:t>fasst, wenn es die Eltern wünschen; sind die Eltern nicht miteinander verheiratet und besteht keine gemeinsame elterl</w:t>
      </w:r>
      <w:r>
        <w:t>i</w:t>
      </w:r>
      <w:r>
        <w:t xml:space="preserve">che Sorge, so entscheidet die Mutter. </w:t>
      </w:r>
    </w:p>
    <w:p w:rsidR="007C04AC" w:rsidRDefault="007C04AC" w:rsidP="007C04AC">
      <w:pPr>
        <w:pStyle w:val="Text"/>
      </w:pPr>
    </w:p>
    <w:p w:rsidR="007C04AC" w:rsidRDefault="007C04AC" w:rsidP="007C04AC">
      <w:pPr>
        <w:pStyle w:val="Text"/>
      </w:pPr>
      <w:r>
        <w:t>Nach der Beurkundung meldet das Zivilstandsamt das Kind der Einwohnerkontrolle des Woh</w:t>
      </w:r>
      <w:r>
        <w:t>n</w:t>
      </w:r>
      <w:r>
        <w:t xml:space="preserve">sitzes oder Aufenthaltsortes der Eltern. Zusätzlich meldet das Zivilstandsamt das Kind der </w:t>
      </w:r>
      <w:r w:rsidR="0018080D">
        <w:t>Ki</w:t>
      </w:r>
      <w:r w:rsidR="0018080D">
        <w:t>n</w:t>
      </w:r>
      <w:r w:rsidR="0018080D">
        <w:t>des- und Erwachsenenschutz</w:t>
      </w:r>
      <w:r>
        <w:t>behörde, wenn die Eltern nicht miteinander verheiratet sind</w:t>
      </w:r>
      <w:r w:rsidR="008C4A9F">
        <w:t>.</w:t>
      </w:r>
      <w:r>
        <w:t xml:space="preserve"> Eine weitere Meldung geht an das Bundesamt für Migration, wenn es sich bei einem Elternteil um eine Asyl suchende, eine vorläufig aufgenommene oder eine als Flüchtling anerkannte Person handelt.</w:t>
      </w:r>
    </w:p>
    <w:p w:rsidR="007C04AC" w:rsidRDefault="007C04AC" w:rsidP="007C04AC">
      <w:pPr>
        <w:pStyle w:val="Text"/>
      </w:pPr>
    </w:p>
    <w:p w:rsidR="007C04AC" w:rsidRDefault="007C04AC" w:rsidP="007C04AC">
      <w:pPr>
        <w:pStyle w:val="berschrift2"/>
      </w:pPr>
      <w:bookmarkStart w:id="23" w:name="_Toc408921790"/>
      <w:r>
        <w:t>Findelkind</w:t>
      </w:r>
      <w:bookmarkEnd w:id="23"/>
    </w:p>
    <w:p w:rsidR="007C04AC" w:rsidRDefault="007C04AC" w:rsidP="007C04AC">
      <w:pPr>
        <w:pStyle w:val="Text"/>
      </w:pPr>
      <w:r>
        <w:t>Wer ein Kind unbekannter Abstammung findet, hat den Gemeindeammann zu benachrichtigen. Der Gemeindeammann gibt dem Kind Familien- und Vornamen und erstattet dem Zivilstand</w:t>
      </w:r>
      <w:r>
        <w:t>s</w:t>
      </w:r>
      <w:r>
        <w:t>amt Meldung. Das Findelkind hat das Bürgerrecht der Gemeinde, in der es gefunden wurde. Wird die Abstammung oder der Geburtsort des Kindes später festgestellt, so ist dies auf Verf</w:t>
      </w:r>
      <w:r>
        <w:t>ü</w:t>
      </w:r>
      <w:r>
        <w:t xml:space="preserve">gung der Aufsichtsbehörde zu beurkunden. </w:t>
      </w:r>
    </w:p>
    <w:p w:rsidR="007C04AC" w:rsidRDefault="007C04AC" w:rsidP="007C04AC">
      <w:pPr>
        <w:pStyle w:val="Text"/>
      </w:pPr>
    </w:p>
    <w:p w:rsidR="007C04AC" w:rsidRDefault="007C04AC" w:rsidP="007C04AC">
      <w:pPr>
        <w:pStyle w:val="Text"/>
      </w:pPr>
      <w:r>
        <w:t>Nach der Beurkundung meldet das Zivilstandsamt das Findelkind der Einwohnerkontrolle und der Vormundschaf</w:t>
      </w:r>
      <w:r w:rsidR="0018080D">
        <w:t>tsbehörde des Auffindungsortes.</w:t>
      </w:r>
    </w:p>
    <w:p w:rsidR="007C04AC" w:rsidRDefault="007C04AC" w:rsidP="007C04AC">
      <w:pPr>
        <w:pStyle w:val="Text"/>
      </w:pPr>
    </w:p>
    <w:p w:rsidR="007C04AC" w:rsidRDefault="007C04AC" w:rsidP="007C04AC">
      <w:pPr>
        <w:pStyle w:val="berschrift2"/>
      </w:pPr>
      <w:bookmarkStart w:id="24" w:name="_Toc408921791"/>
      <w:r>
        <w:t>Tod</w:t>
      </w:r>
      <w:bookmarkEnd w:id="24"/>
    </w:p>
    <w:p w:rsidR="007C04AC" w:rsidRDefault="007C04AC" w:rsidP="007C04AC">
      <w:pPr>
        <w:pStyle w:val="Text"/>
      </w:pPr>
      <w:r>
        <w:t xml:space="preserve">Der Tod wird im </w:t>
      </w:r>
      <w:proofErr w:type="spellStart"/>
      <w:r>
        <w:t>Zivilstandskreis</w:t>
      </w:r>
      <w:proofErr w:type="spellEnd"/>
      <w:r>
        <w:t xml:space="preserve"> beurkundet, in dem er eingetreten ist. Tritt der Tod während der Fahrt ein, so wird er im </w:t>
      </w:r>
      <w:proofErr w:type="spellStart"/>
      <w:r>
        <w:t>Zivilstandskreis</w:t>
      </w:r>
      <w:proofErr w:type="spellEnd"/>
      <w:r>
        <w:t xml:space="preserve"> beurkundet, in dem die Leiche dem Fahrzeug en</w:t>
      </w:r>
      <w:r>
        <w:t>t</w:t>
      </w:r>
      <w:r>
        <w:t xml:space="preserve">nommen wird. Lässt sich nicht feststellen, wo die Person gestorben ist, so wird der Tod im </w:t>
      </w:r>
      <w:proofErr w:type="spellStart"/>
      <w:r>
        <w:t>Z</w:t>
      </w:r>
      <w:r>
        <w:t>i</w:t>
      </w:r>
      <w:r>
        <w:t>vilstandskreis</w:t>
      </w:r>
      <w:proofErr w:type="spellEnd"/>
      <w:r>
        <w:t xml:space="preserve"> beurkundet, in dem die Leiche gefunden worden ist.</w:t>
      </w:r>
    </w:p>
    <w:p w:rsidR="007C04AC" w:rsidRDefault="007C04AC" w:rsidP="007C04AC">
      <w:pPr>
        <w:pStyle w:val="Text"/>
      </w:pPr>
    </w:p>
    <w:p w:rsidR="007C04AC" w:rsidRDefault="007C04AC" w:rsidP="007C04AC">
      <w:pPr>
        <w:pStyle w:val="Text"/>
      </w:pPr>
      <w:r>
        <w:t>Todesfälle sind dem Zivilstandsamt innert 2 Tagen schriftlich oder durch persönliche Vorspr</w:t>
      </w:r>
      <w:r>
        <w:t>a</w:t>
      </w:r>
      <w:r>
        <w:t>che zu melden. Mit der Meldung ist eine ärztliche Todesbescheinigung einzureichen. Das Zivi</w:t>
      </w:r>
      <w:r>
        <w:t>l</w:t>
      </w:r>
      <w:r>
        <w:t>standsamt nimmt auch eine verspätete Meldung entgegen. Es zeigt der Aufsichtsbehörde die Personen an, die ihrer Meldepflicht nicht rechtzeitig nachgekommen sind. Die Aufsichtsbehörde erstattet Anzeige bei der Regionalen Staatsanwaltschaft. Wer vorsät</w:t>
      </w:r>
      <w:r w:rsidR="0018080D">
        <w:t>zlich oder fahrlässig die Melde</w:t>
      </w:r>
      <w:r>
        <w:t>pflicht verletzt, wird mit Busse bis zu 500 Franken bestraft.</w:t>
      </w:r>
    </w:p>
    <w:p w:rsidR="007C04AC" w:rsidRDefault="007C04AC" w:rsidP="007C04AC">
      <w:pPr>
        <w:pStyle w:val="Text"/>
      </w:pPr>
    </w:p>
    <w:p w:rsidR="007C04AC" w:rsidRDefault="007C04AC" w:rsidP="007C04AC">
      <w:pPr>
        <w:pStyle w:val="Text"/>
      </w:pPr>
      <w:r>
        <w:t>Liegen zwischen dem Todesfall und der Meldung mehr als 30 Tage, so ersucht das Zivi</w:t>
      </w:r>
      <w:r>
        <w:t>l</w:t>
      </w:r>
      <w:r>
        <w:t>standsamt die Aufsichtsbehörde um eine Verfügung.</w:t>
      </w:r>
    </w:p>
    <w:p w:rsidR="007C04AC" w:rsidRDefault="007C04AC" w:rsidP="007C04AC">
      <w:pPr>
        <w:pStyle w:val="Text"/>
      </w:pPr>
    </w:p>
    <w:p w:rsidR="007C04AC" w:rsidRDefault="007C04AC" w:rsidP="007C04AC">
      <w:pPr>
        <w:pStyle w:val="Text"/>
      </w:pPr>
      <w:r>
        <w:t>Privatpersonen können den Tod auch durch Vermittlung der vom Gemeinderat bezeichneten kommunalen Amtsstelle der Wohngemeinde der verstorbenen Person melden. Die kommunale Amtsstelle stellt dem zuständigen Zivilstandsamt die von der meldepflichtigen Person unte</w:t>
      </w:r>
      <w:r>
        <w:t>r</w:t>
      </w:r>
      <w:r>
        <w:t>schriebene Meldung unverzüglich zu unter Beilage der ärztlichen Todesbescheinigung und der zusätzlich eingereichten Dokumente.</w:t>
      </w:r>
    </w:p>
    <w:p w:rsidR="007C04AC" w:rsidRDefault="007C04AC" w:rsidP="007C04AC">
      <w:pPr>
        <w:pStyle w:val="Text"/>
      </w:pPr>
    </w:p>
    <w:p w:rsidR="007C04AC" w:rsidRDefault="007C04AC" w:rsidP="007C04AC">
      <w:pPr>
        <w:pStyle w:val="Text"/>
      </w:pPr>
      <w:r>
        <w:t>Erst wenn der Tod oder der Leichenfund dem Zivilstandsamt gemeldet worden ist, darf die Le</w:t>
      </w:r>
      <w:r>
        <w:t>i</w:t>
      </w:r>
      <w:r>
        <w:t>che bestattet oder ein Leichenpass</w:t>
      </w:r>
      <w:r w:rsidR="008C4A9F" w:rsidRPr="00D46113">
        <w:rPr>
          <w:vertAlign w:val="superscript"/>
        </w:rPr>
        <w:t>1</w:t>
      </w:r>
      <w:r>
        <w:t xml:space="preserve"> ausgestellt werden. Das Zivilstandsamt bescheinigt die e</w:t>
      </w:r>
      <w:r>
        <w:t>r</w:t>
      </w:r>
      <w:r>
        <w:t xml:space="preserve">folgte Meldung mit dem Formular "Bestätigung der Anmeldung eines Todesfalles". </w:t>
      </w:r>
    </w:p>
    <w:p w:rsidR="007C04AC" w:rsidRDefault="007C04AC" w:rsidP="007C04AC">
      <w:pPr>
        <w:pStyle w:val="Text"/>
      </w:pPr>
    </w:p>
    <w:p w:rsidR="008C4A9F" w:rsidRPr="008766FC" w:rsidRDefault="008C4A9F" w:rsidP="008766FC">
      <w:pPr>
        <w:pStyle w:val="Text"/>
      </w:pPr>
      <w:r w:rsidRPr="00D46113">
        <w:rPr>
          <w:vertAlign w:val="superscript"/>
        </w:rPr>
        <w:t xml:space="preserve">1 </w:t>
      </w:r>
      <w:r w:rsidRPr="00D46113">
        <w:t>Der Leichenpass wird für die Überführung der Leiche ins Ausland benötigt.</w:t>
      </w:r>
      <w:r>
        <w:t xml:space="preserve"> Im Kanton Aargau wird der Leichenpass durch das Regionale Zivilstandsamt ausgestellt.</w:t>
      </w:r>
    </w:p>
    <w:p w:rsidR="008C4A9F" w:rsidRDefault="008C4A9F" w:rsidP="007C04AC">
      <w:pPr>
        <w:pStyle w:val="Text"/>
      </w:pPr>
    </w:p>
    <w:p w:rsidR="007C04AC" w:rsidRDefault="007C04AC" w:rsidP="007C04AC">
      <w:pPr>
        <w:pStyle w:val="Text"/>
      </w:pPr>
      <w:r>
        <w:lastRenderedPageBreak/>
        <w:t>Nach der Beurkundung meldet das Zivilstandsamt den Tod der Einwohnerkontrolle des letzten Wohnsitzes oder Aufenthaltsortes der verstorbenen Person und gegebenenfalls der Einwo</w:t>
      </w:r>
      <w:r>
        <w:t>h</w:t>
      </w:r>
      <w:r>
        <w:t>nerkontrolle des Wohnsitzes oder Aufenthaltsortes der überlebenden Ehegattin oder des übe</w:t>
      </w:r>
      <w:r>
        <w:t>r</w:t>
      </w:r>
      <w:r>
        <w:t xml:space="preserve">lebenden Ehegatten bzw. der überlebenden eingetragenen Partnerin oder des überlebenden eingetragenen Partners der verstorbenen Person. Zusätzlich meldet das Zivilstandsamt den Tod der </w:t>
      </w:r>
      <w:r w:rsidR="0018080D">
        <w:t>Kindes- und Erwachsenenschutzbehörde</w:t>
      </w:r>
      <w:r>
        <w:t>, wenn dieser innerhalb des ersten Lebens-jahres erfolgt und in diesem Zeitpunkt kein Kindesverhältnis zum Vater besteht oder wenn die verstorbene Person die elterliche Sorge ausgeübt hat. Eine weitere Meldung geht an das Bu</w:t>
      </w:r>
      <w:r>
        <w:t>n</w:t>
      </w:r>
      <w:r>
        <w:t>desamt für Migration, wenn es sich um eine Asyl suchende, eine vorläufig aufgenommene oder eine als Flüchtling anerkannte Person handelt. Stirbt ein Ausländer/eine Ausländerin, muss unmittelbar nach Kenntnis des Todesfalles eine Meldung an das Konsulat des Heimatstaates erfolgen, auch wenn der Todesfall noch nicht im Personenregister beurkundet worden ist.</w:t>
      </w:r>
    </w:p>
    <w:p w:rsidR="007C04AC" w:rsidRDefault="007C04AC" w:rsidP="007C04AC">
      <w:pPr>
        <w:pStyle w:val="Text"/>
      </w:pPr>
    </w:p>
    <w:p w:rsidR="007C04AC" w:rsidRDefault="007C04AC" w:rsidP="007C04AC">
      <w:pPr>
        <w:pStyle w:val="berschrift2"/>
      </w:pPr>
      <w:bookmarkStart w:id="25" w:name="_Toc408921792"/>
      <w:r>
        <w:t>Namenserklärungen</w:t>
      </w:r>
      <w:bookmarkEnd w:id="25"/>
    </w:p>
    <w:p w:rsidR="007C04AC" w:rsidRDefault="007C04AC" w:rsidP="004A063F">
      <w:pPr>
        <w:pStyle w:val="berschrift3"/>
        <w:ind w:left="1134" w:hanging="1134"/>
      </w:pPr>
      <w:bookmarkStart w:id="26" w:name="_Toc408921793"/>
      <w:r w:rsidRPr="007C04AC">
        <w:t>Grundsatz und Arten</w:t>
      </w:r>
      <w:bookmarkEnd w:id="26"/>
    </w:p>
    <w:p w:rsidR="007C04AC" w:rsidRDefault="007C04AC" w:rsidP="008766FC">
      <w:pPr>
        <w:pStyle w:val="TextDoppelpunkt"/>
      </w:pPr>
      <w:r>
        <w:t>Das Zivilstandsamt ist zuständig</w:t>
      </w:r>
      <w:r w:rsidR="0099287C">
        <w:t xml:space="preserve"> zur Entgegennahme von Namenser</w:t>
      </w:r>
      <w:r>
        <w:t>klärungen. Es ist zu unte</w:t>
      </w:r>
      <w:r>
        <w:t>r</w:t>
      </w:r>
      <w:r>
        <w:t>scheiden</w:t>
      </w:r>
      <w:r w:rsidR="0099287C">
        <w:t xml:space="preserve"> zwischen folgenden Namenserklä</w:t>
      </w:r>
      <w:r>
        <w:t xml:space="preserve">rungen: </w:t>
      </w:r>
    </w:p>
    <w:p w:rsidR="007C04AC" w:rsidRPr="00F75260" w:rsidRDefault="007C04AC" w:rsidP="00F75260">
      <w:pPr>
        <w:pStyle w:val="AufzhlungszeichenText"/>
      </w:pPr>
      <w:r w:rsidRPr="00F75260">
        <w:t>Namenserklärung vor der Trauung</w:t>
      </w:r>
    </w:p>
    <w:p w:rsidR="007C04AC" w:rsidRPr="00F75260" w:rsidRDefault="007C04AC" w:rsidP="00F75260">
      <w:pPr>
        <w:pStyle w:val="AufzhlungszeichenText"/>
      </w:pPr>
      <w:r w:rsidRPr="00F75260">
        <w:t>Namenserklärung vor der Beurkund</w:t>
      </w:r>
      <w:r w:rsidR="0099287C" w:rsidRPr="00F75260">
        <w:t>ung der eingetragenen Part</w:t>
      </w:r>
      <w:r w:rsidRPr="00F75260">
        <w:t>nerschaft</w:t>
      </w:r>
    </w:p>
    <w:p w:rsidR="007C04AC" w:rsidRPr="00F75260" w:rsidRDefault="007C04AC" w:rsidP="00F75260">
      <w:pPr>
        <w:pStyle w:val="AufzhlungszeichenText"/>
      </w:pPr>
      <w:r w:rsidRPr="00F75260">
        <w:t>Namenserklärung nach Auflösung der Ehe</w:t>
      </w:r>
    </w:p>
    <w:p w:rsidR="007C04AC" w:rsidRPr="00F75260" w:rsidRDefault="007C04AC" w:rsidP="00F75260">
      <w:pPr>
        <w:pStyle w:val="AufzhlungszeichenText"/>
      </w:pPr>
      <w:r w:rsidRPr="00F75260">
        <w:t>Namenserklärung nach Aufl</w:t>
      </w:r>
      <w:r w:rsidR="0099287C" w:rsidRPr="00F75260">
        <w:t>ösung der eingetragenen Partner</w:t>
      </w:r>
      <w:r w:rsidRPr="00F75260">
        <w:t>schaft</w:t>
      </w:r>
    </w:p>
    <w:p w:rsidR="007C04AC" w:rsidRPr="00F75260" w:rsidRDefault="007C04AC" w:rsidP="00F75260">
      <w:pPr>
        <w:pStyle w:val="AufzhlungszeichenText"/>
      </w:pPr>
      <w:r w:rsidRPr="00F75260">
        <w:t>Erklärung über die Unterstell</w:t>
      </w:r>
      <w:r w:rsidR="0018080D" w:rsidRPr="00F75260">
        <w:t>ung des Namens unter das Heimat</w:t>
      </w:r>
      <w:r w:rsidRPr="00F75260">
        <w:t>recht (Optionserklärung)</w:t>
      </w:r>
    </w:p>
    <w:p w:rsidR="007C04AC" w:rsidRPr="00F75260" w:rsidRDefault="007C04AC" w:rsidP="00F75260">
      <w:pPr>
        <w:pStyle w:val="AufzhlungszeichenText"/>
      </w:pPr>
      <w:r w:rsidRPr="00F75260">
        <w:t xml:space="preserve">Namenserklärung nach Art. 8a </w:t>
      </w:r>
      <w:proofErr w:type="spellStart"/>
      <w:r w:rsidRPr="00F75260">
        <w:t>SchlT</w:t>
      </w:r>
      <w:proofErr w:type="spellEnd"/>
      <w:r w:rsidRPr="00F75260">
        <w:t xml:space="preserve"> ZGB</w:t>
      </w:r>
    </w:p>
    <w:p w:rsidR="007C04AC" w:rsidRDefault="007C04AC" w:rsidP="00407BBE">
      <w:pPr>
        <w:pStyle w:val="Text"/>
      </w:pPr>
    </w:p>
    <w:p w:rsidR="007C04AC" w:rsidRDefault="007C04AC" w:rsidP="004A063F">
      <w:pPr>
        <w:pStyle w:val="berschrift3"/>
        <w:ind w:left="1134" w:hanging="1134"/>
      </w:pPr>
      <w:bookmarkStart w:id="27" w:name="_Toc408921794"/>
      <w:r>
        <w:t>Namenserklärung vor der Trauung</w:t>
      </w:r>
      <w:bookmarkEnd w:id="27"/>
    </w:p>
    <w:p w:rsidR="007C04AC" w:rsidRDefault="007C04AC" w:rsidP="007C04AC">
      <w:pPr>
        <w:pStyle w:val="Text"/>
      </w:pPr>
      <w:r>
        <w:t>Die Eheschliessung hat seit 01.01.2013 keinen Einfluss mehr auf die Namensführung. Jeder Ehegatte behält jenen Namen, den er vor der Heirat geführt hat. Das Brautpaar kann gemei</w:t>
      </w:r>
      <w:r>
        <w:t>n</w:t>
      </w:r>
      <w:r w:rsidR="0099287C">
        <w:t xml:space="preserve">sam </w:t>
      </w:r>
      <w:r w:rsidR="004A063F">
        <w:t>beim</w:t>
      </w:r>
      <w:r w:rsidR="0099287C">
        <w:t xml:space="preserve"> Zivil</w:t>
      </w:r>
      <w:r>
        <w:t xml:space="preserve">standsamt erklären, dass sie einen gemeinsamen Familiennamen führen wollen. Als gemeinsamer </w:t>
      </w:r>
      <w:r w:rsidR="0018080D">
        <w:t xml:space="preserve">Familienname kann nur der </w:t>
      </w:r>
      <w:proofErr w:type="spellStart"/>
      <w:r w:rsidR="0018080D">
        <w:t>Ledig</w:t>
      </w:r>
      <w:r>
        <w:t>name</w:t>
      </w:r>
      <w:proofErr w:type="spellEnd"/>
      <w:r>
        <w:t xml:space="preserve"> der Braut oder der </w:t>
      </w:r>
      <w:proofErr w:type="spellStart"/>
      <w:r>
        <w:t>Ledigname</w:t>
      </w:r>
      <w:proofErr w:type="spellEnd"/>
      <w:r>
        <w:t xml:space="preserve"> des Bräutigams gewählt werden. Ein Familienname aus einer früher</w:t>
      </w:r>
      <w:r w:rsidR="0099287C">
        <w:t>en Ehe kann nicht mehr weite</w:t>
      </w:r>
      <w:r w:rsidR="0099287C">
        <w:t>r</w:t>
      </w:r>
      <w:r w:rsidR="0099287C">
        <w:t>ge</w:t>
      </w:r>
      <w:r>
        <w:t xml:space="preserve">geben werden. </w:t>
      </w:r>
    </w:p>
    <w:p w:rsidR="007C04AC" w:rsidRDefault="007C04AC" w:rsidP="007C04AC">
      <w:pPr>
        <w:pStyle w:val="Text"/>
      </w:pPr>
    </w:p>
    <w:p w:rsidR="007C04AC" w:rsidRDefault="007C04AC" w:rsidP="007C04AC">
      <w:pPr>
        <w:pStyle w:val="Text"/>
      </w:pPr>
      <w:r>
        <w:t xml:space="preserve">Zur Entgegennahme dieser Erklärung </w:t>
      </w:r>
      <w:r w:rsidR="0099287C">
        <w:t>ist das Zivilstandsamt, bei wel</w:t>
      </w:r>
      <w:r>
        <w:t>chem das Gesuch um Durchführung des Vorbereitungsverfahrens zur Eheschliessung eingereicht werden muss, oder das Zivilstandsamt des Trauungsortes zuständig. Ist die Trauung im Ausland vorgesehen, so kann die Erklärung auch auf der schweizerischen Vertretung im Ausland (Botschaft, Konsulat) oder auf dem Zivilstandsamt des Heimatortes oder des schweizerischen Wohnsitzes abgeg</w:t>
      </w:r>
      <w:r>
        <w:t>e</w:t>
      </w:r>
      <w:r>
        <w:t>ben werden. Die Unterschrift wird beglaubigt, ausser die Namenserklärung wird im Zusamme</w:t>
      </w:r>
      <w:r>
        <w:t>n</w:t>
      </w:r>
      <w:r>
        <w:t>hang mit der Ehevorbereitung abgegeben.</w:t>
      </w:r>
    </w:p>
    <w:p w:rsidR="007C04AC" w:rsidRDefault="007C04AC" w:rsidP="007C04AC">
      <w:pPr>
        <w:pStyle w:val="Text"/>
      </w:pPr>
    </w:p>
    <w:p w:rsidR="007C04AC" w:rsidRDefault="007C04AC" w:rsidP="007C04AC">
      <w:pPr>
        <w:pStyle w:val="Text"/>
      </w:pPr>
      <w:r>
        <w:t>Entscheidet sich das Brautpaar f</w:t>
      </w:r>
      <w:r w:rsidR="0099287C">
        <w:t>ür einen gemeinsamen Familienna</w:t>
      </w:r>
      <w:r>
        <w:t>men, so gilt dieser Famil</w:t>
      </w:r>
      <w:r>
        <w:t>i</w:t>
      </w:r>
      <w:r>
        <w:t>enname auch für die gemeinsamen Kinder. Behält jeder Ehegatte bei der Trauung seinen F</w:t>
      </w:r>
      <w:r>
        <w:t>a</w:t>
      </w:r>
      <w:r>
        <w:t xml:space="preserve">miliennamen, </w:t>
      </w:r>
      <w:r w:rsidR="00171182">
        <w:t xml:space="preserve">kann </w:t>
      </w:r>
      <w:r>
        <w:t xml:space="preserve">das Brautpaar spätestens bei der Trauung eine Namensbestimmung für die gemeinsamen Kinder abgeben. Die Kinder können nur den </w:t>
      </w:r>
      <w:proofErr w:type="spellStart"/>
      <w:r>
        <w:t>Ledignamen</w:t>
      </w:r>
      <w:proofErr w:type="spellEnd"/>
      <w:r>
        <w:t xml:space="preserve"> des Vaters oder de</w:t>
      </w:r>
      <w:r w:rsidR="004A063F">
        <w:t>n</w:t>
      </w:r>
      <w:r>
        <w:t xml:space="preserve"> </w:t>
      </w:r>
      <w:proofErr w:type="spellStart"/>
      <w:r>
        <w:t>Ledigname</w:t>
      </w:r>
      <w:r w:rsidR="004A063F">
        <w:t>n</w:t>
      </w:r>
      <w:proofErr w:type="spellEnd"/>
      <w:r>
        <w:t xml:space="preserve"> der Mutter erwerben. </w:t>
      </w:r>
      <w:r w:rsidR="00BE7CED">
        <w:t>In bestimmten Fällen kann das Brautpaar auch von einer Namensbestimmung für die gemeinsamen Kinder befreit werden.</w:t>
      </w:r>
    </w:p>
    <w:p w:rsidR="007C04AC" w:rsidRDefault="007C04AC" w:rsidP="007C04AC">
      <w:pPr>
        <w:pStyle w:val="Text"/>
      </w:pPr>
    </w:p>
    <w:p w:rsidR="007C04AC" w:rsidRDefault="007C04AC" w:rsidP="00235B11">
      <w:pPr>
        <w:pStyle w:val="berschrift3"/>
        <w:ind w:left="1134" w:hanging="1134"/>
      </w:pPr>
      <w:bookmarkStart w:id="28" w:name="_Toc408921795"/>
      <w:r>
        <w:t xml:space="preserve">Namenserklärung </w:t>
      </w:r>
      <w:r w:rsidRPr="007C04AC">
        <w:t>vor der Beurkundung der eingetragenen Partnerschaft</w:t>
      </w:r>
      <w:bookmarkEnd w:id="28"/>
    </w:p>
    <w:p w:rsidR="007C04AC" w:rsidRDefault="007C04AC" w:rsidP="007C04AC">
      <w:pPr>
        <w:pStyle w:val="Text"/>
      </w:pPr>
      <w:r>
        <w:t>Die Eintragung der Partnerschaft hat keinen Ein</w:t>
      </w:r>
      <w:r w:rsidR="0018080D">
        <w:t>fluss auf die Namens</w:t>
      </w:r>
      <w:r>
        <w:t>führung. Jeder Par</w:t>
      </w:r>
      <w:r>
        <w:t>t</w:t>
      </w:r>
      <w:r>
        <w:t>ner/jede Partner behält jenen Namen, den er/sie vor der eingetragenen Partnerschaf</w:t>
      </w:r>
      <w:r w:rsidR="0099287C">
        <w:t>t geführt hat. Das Paar kann ge</w:t>
      </w:r>
      <w:r>
        <w:t>meinsam auf dem Zivilstandsamt er</w:t>
      </w:r>
      <w:r w:rsidR="0099287C">
        <w:t>klären, dass sie einen gemeinsa</w:t>
      </w:r>
      <w:r>
        <w:t>men Familiennamen führen wollen. Als gemeinsamer Familienname kann nur</w:t>
      </w:r>
      <w:r w:rsidR="00171182">
        <w:t xml:space="preserve"> der </w:t>
      </w:r>
      <w:proofErr w:type="spellStart"/>
      <w:r w:rsidR="00171182">
        <w:t>Ledigname</w:t>
      </w:r>
      <w:proofErr w:type="spellEnd"/>
      <w:r>
        <w:t xml:space="preserve"> </w:t>
      </w:r>
      <w:r w:rsidR="0018080D">
        <w:t xml:space="preserve">des einen Partners oder </w:t>
      </w:r>
      <w:r>
        <w:t xml:space="preserve">der </w:t>
      </w:r>
      <w:proofErr w:type="spellStart"/>
      <w:r>
        <w:t>Ledigname</w:t>
      </w:r>
      <w:proofErr w:type="spellEnd"/>
      <w:r>
        <w:t xml:space="preserve"> der einen Partnerin gewählt werden. </w:t>
      </w:r>
    </w:p>
    <w:p w:rsidR="007C04AC" w:rsidRDefault="007C04AC" w:rsidP="007C04AC">
      <w:pPr>
        <w:pStyle w:val="Text"/>
      </w:pPr>
    </w:p>
    <w:p w:rsidR="007C04AC" w:rsidRDefault="007C04AC" w:rsidP="007C04AC">
      <w:pPr>
        <w:pStyle w:val="Text"/>
      </w:pPr>
      <w:r>
        <w:lastRenderedPageBreak/>
        <w:t>Zur Entgegennahme dieser Erklärung ist das Zivilstandsamt zuständig, bei welchem das G</w:t>
      </w:r>
      <w:r>
        <w:t>e</w:t>
      </w:r>
      <w:r>
        <w:t>such um Durchführung des Vorverfahrens eingereicht werden muss, oder das Zivilstandsamt, welches di</w:t>
      </w:r>
      <w:r w:rsidR="0099287C">
        <w:t>e einge</w:t>
      </w:r>
      <w:r>
        <w:t>tragene Partnerschaft beurkundet. I</w:t>
      </w:r>
      <w:r w:rsidR="0099287C">
        <w:t>st die Beurkundung der eingetra</w:t>
      </w:r>
      <w:r>
        <w:t>genen Partnerschaft im Ausland vorgesehen, so kann die Erklärung auch auf der schweizerischen Vertre</w:t>
      </w:r>
      <w:r w:rsidR="0099287C">
        <w:t>tung im Ausland (Botschaft, Kon</w:t>
      </w:r>
      <w:r>
        <w:t>sulat) oder auf dem Zivilstandsamt des Heimatortes o</w:t>
      </w:r>
      <w:r w:rsidR="0099287C">
        <w:t>der des schwei</w:t>
      </w:r>
      <w:r>
        <w:t>zerischen Wohnsitzes abgegeben w</w:t>
      </w:r>
      <w:r w:rsidR="0099287C">
        <w:t>erden. Die Unterschrift wird be</w:t>
      </w:r>
      <w:r>
        <w:t>glaubigt, ausser die Namenserklärung wird im Zusammenhang mit dem Vorverfahren abgegeben.</w:t>
      </w:r>
    </w:p>
    <w:p w:rsidR="007C04AC" w:rsidRDefault="007C04AC" w:rsidP="007C04AC">
      <w:pPr>
        <w:pStyle w:val="Text"/>
      </w:pPr>
    </w:p>
    <w:p w:rsidR="007C04AC" w:rsidRDefault="007C04AC" w:rsidP="00235B11">
      <w:pPr>
        <w:pStyle w:val="berschrift3"/>
        <w:ind w:left="1134" w:hanging="1134"/>
      </w:pPr>
      <w:bookmarkStart w:id="29" w:name="_Toc408921796"/>
      <w:r>
        <w:t>Namenserklärung nach Auflösung der Ehe</w:t>
      </w:r>
      <w:bookmarkEnd w:id="29"/>
    </w:p>
    <w:p w:rsidR="007C04AC" w:rsidRDefault="007C04AC" w:rsidP="007C04AC">
      <w:pPr>
        <w:pStyle w:val="Text"/>
      </w:pPr>
      <w:r>
        <w:t>Der Ehegatte, der durch Heirat seinen Namen geändert hat, kann nach Auflösung der Ehe j</w:t>
      </w:r>
      <w:r>
        <w:t>e</w:t>
      </w:r>
      <w:r>
        <w:t xml:space="preserve">derzeit </w:t>
      </w:r>
      <w:r w:rsidR="00235B11">
        <w:t>beim</w:t>
      </w:r>
      <w:r>
        <w:t xml:space="preserve"> Zivilstandsamt erklären, den </w:t>
      </w:r>
      <w:proofErr w:type="spellStart"/>
      <w:r>
        <w:t>Ledignamen</w:t>
      </w:r>
      <w:proofErr w:type="spellEnd"/>
      <w:r>
        <w:t xml:space="preserve"> wieder führen zu wollen. Diese N</w:t>
      </w:r>
      <w:r>
        <w:t>a</w:t>
      </w:r>
      <w:r>
        <w:t xml:space="preserve">menserklärung hat keine Wirkung auf das Kantons- und Gemeindebürgerrecht. </w:t>
      </w:r>
    </w:p>
    <w:p w:rsidR="007C04AC" w:rsidRDefault="007C04AC" w:rsidP="007C04AC">
      <w:pPr>
        <w:pStyle w:val="Text"/>
      </w:pPr>
    </w:p>
    <w:p w:rsidR="007C04AC" w:rsidRDefault="007C04AC" w:rsidP="007C04AC">
      <w:pPr>
        <w:pStyle w:val="Text"/>
      </w:pPr>
      <w:r>
        <w:t xml:space="preserve">Zur Entgegennahme dieser Erklärung ist in der Schweiz jedes Zivilstandsamt und im Ausland die schweizerische Vertretung (Botschaft, Konsulat) zuständig. Nach Prüfung der Zulässigkeit der Erklärung wird die Unterschrift der erklärenden Person beglaubigt. </w:t>
      </w:r>
    </w:p>
    <w:p w:rsidR="007C04AC" w:rsidRDefault="007C04AC" w:rsidP="007C04AC">
      <w:pPr>
        <w:pStyle w:val="Text"/>
      </w:pPr>
    </w:p>
    <w:p w:rsidR="007C04AC" w:rsidRDefault="007C04AC" w:rsidP="007C04AC">
      <w:pPr>
        <w:pStyle w:val="Text"/>
      </w:pPr>
      <w:r>
        <w:t>Nach der Beurkundung meldet das Zivilstandsam</w:t>
      </w:r>
      <w:r w:rsidR="0099287C">
        <w:t>t die Namenserklä</w:t>
      </w:r>
      <w:r>
        <w:t>rung der Einwohnerkontro</w:t>
      </w:r>
      <w:r>
        <w:t>l</w:t>
      </w:r>
      <w:r>
        <w:t>le des Wohnsitzes oder Aufenthaltsortes der betroffenen Person.</w:t>
      </w:r>
    </w:p>
    <w:p w:rsidR="007C04AC" w:rsidRDefault="007C04AC" w:rsidP="007C04AC">
      <w:pPr>
        <w:pStyle w:val="Text"/>
      </w:pPr>
    </w:p>
    <w:p w:rsidR="007C04AC" w:rsidRDefault="007C04AC" w:rsidP="00235B11">
      <w:pPr>
        <w:pStyle w:val="berschrift3"/>
        <w:ind w:left="1134" w:hanging="1134"/>
      </w:pPr>
      <w:bookmarkStart w:id="30" w:name="_Toc408921797"/>
      <w:r>
        <w:t>Namenserklärung nach Auflösung der eingetragenen Partnerschaft</w:t>
      </w:r>
      <w:bookmarkEnd w:id="30"/>
    </w:p>
    <w:p w:rsidR="007C04AC" w:rsidRDefault="007C04AC" w:rsidP="007C04AC">
      <w:pPr>
        <w:pStyle w:val="Text"/>
      </w:pPr>
      <w:r>
        <w:t>Die Partnerin</w:t>
      </w:r>
      <w:r w:rsidR="00235B11">
        <w:t>/</w:t>
      </w:r>
      <w:r>
        <w:t xml:space="preserve">der Partner, der durch die eingetragene Partnerschaft seinen Namen geändert hat, kann nach Auflösung der eingetragenen Partnerschaft jederzeit </w:t>
      </w:r>
      <w:r w:rsidR="00235B11">
        <w:t>beim</w:t>
      </w:r>
      <w:r>
        <w:t xml:space="preserve"> Zivilstandsamt er</w:t>
      </w:r>
      <w:r w:rsidR="0018080D">
        <w:t>kl</w:t>
      </w:r>
      <w:r w:rsidR="0018080D">
        <w:t>ä</w:t>
      </w:r>
      <w:r w:rsidR="0018080D">
        <w:t xml:space="preserve">ren, den </w:t>
      </w:r>
      <w:proofErr w:type="spellStart"/>
      <w:r w:rsidR="0018080D">
        <w:t>Ledig</w:t>
      </w:r>
      <w:r>
        <w:t>namen</w:t>
      </w:r>
      <w:proofErr w:type="spellEnd"/>
      <w:r>
        <w:t xml:space="preserve"> wieder führen zu wollen. Diese Namenserklärung hat keine Wirkung auf das Kantons- und Gemeindebürgerrecht. </w:t>
      </w:r>
    </w:p>
    <w:p w:rsidR="007C04AC" w:rsidRDefault="007C04AC" w:rsidP="007C04AC">
      <w:pPr>
        <w:pStyle w:val="Text"/>
      </w:pPr>
    </w:p>
    <w:p w:rsidR="007C04AC" w:rsidRDefault="007C04AC" w:rsidP="007C04AC">
      <w:pPr>
        <w:pStyle w:val="Text"/>
      </w:pPr>
      <w:r>
        <w:t>Zur Entgegennahme dieser Erklärung</w:t>
      </w:r>
      <w:r w:rsidR="0099287C">
        <w:t xml:space="preserve"> ist in der Schweiz jedes Zivil</w:t>
      </w:r>
      <w:r>
        <w:t xml:space="preserve">standsamt und im Ausland die schweizerische Vertretung (Botschaft, Konsulat) zuständig. Nach Prüfung der Zulässigkeit der Erklärung wird die Unterschrift der erklärenden Person beglaubigt. </w:t>
      </w:r>
    </w:p>
    <w:p w:rsidR="007C04AC" w:rsidRDefault="007C04AC" w:rsidP="007C04AC">
      <w:pPr>
        <w:pStyle w:val="Text"/>
      </w:pPr>
    </w:p>
    <w:p w:rsidR="007C04AC" w:rsidRDefault="007C04AC" w:rsidP="007C04AC">
      <w:pPr>
        <w:pStyle w:val="Text"/>
      </w:pPr>
      <w:r>
        <w:t>Nach der Beurkundung meldet das</w:t>
      </w:r>
      <w:r w:rsidR="0099287C">
        <w:t xml:space="preserve"> Zivilstandsamt die Namenserklä</w:t>
      </w:r>
      <w:r>
        <w:t>rung der Einwohnerkontro</w:t>
      </w:r>
      <w:r>
        <w:t>l</w:t>
      </w:r>
      <w:r>
        <w:t>le des Wohnsitzes oder Aufenthaltsortes der betroffenen Person.</w:t>
      </w:r>
    </w:p>
    <w:p w:rsidR="007C04AC" w:rsidRDefault="007C04AC" w:rsidP="007C04AC">
      <w:pPr>
        <w:pStyle w:val="Text"/>
      </w:pPr>
    </w:p>
    <w:p w:rsidR="007C04AC" w:rsidRDefault="007C04AC" w:rsidP="00235B11">
      <w:pPr>
        <w:pStyle w:val="berschrift3"/>
        <w:ind w:left="1134" w:hanging="1134"/>
      </w:pPr>
      <w:bookmarkStart w:id="31" w:name="_Toc408921798"/>
      <w:r>
        <w:t>Erklärung über die Unterstel</w:t>
      </w:r>
      <w:r w:rsidRPr="007C04AC">
        <w:t>lung des Namens unter das Heimatrecht (Option</w:t>
      </w:r>
      <w:r w:rsidRPr="007C04AC">
        <w:t>s</w:t>
      </w:r>
      <w:r w:rsidRPr="007C04AC">
        <w:t>erklärung</w:t>
      </w:r>
      <w:r w:rsidR="00235B11">
        <w:t>)</w:t>
      </w:r>
      <w:bookmarkEnd w:id="31"/>
    </w:p>
    <w:p w:rsidR="007C04AC" w:rsidRDefault="007C04AC" w:rsidP="007C04AC">
      <w:pPr>
        <w:pStyle w:val="Text"/>
      </w:pPr>
      <w:r>
        <w:t>Im Zusammenhang mit einem sie pers</w:t>
      </w:r>
      <w:r w:rsidR="0018080D">
        <w:t xml:space="preserve">önlich betreffenden </w:t>
      </w:r>
      <w:proofErr w:type="spellStart"/>
      <w:r w:rsidR="0018080D">
        <w:t>Zivilstands</w:t>
      </w:r>
      <w:r>
        <w:t>fall</w:t>
      </w:r>
      <w:proofErr w:type="spellEnd"/>
      <w:r>
        <w:t xml:space="preserve"> kann eine Person, die das Schweizer Bürgerrecht besitzt, aber im Ausland wohnt, oder eine ausländische Person o</w:t>
      </w:r>
      <w:r>
        <w:t>h</w:t>
      </w:r>
      <w:r>
        <w:t xml:space="preserve">ne Wohnsitz im Heimatstaat beim Zivilstandsamt schriftlich erklären, sie wolle ihren Namen dem Heimatrecht unterstellen. Für das Kind unter 12 Jahren geben die Eltern die Erklärung ab; hat nur ein Elternteil die elterliche Sorge, so kann nur dieser die Erklärung abgeben. Ist das Kind über 12jährig, muss es einer Namensänderung zustimmen. </w:t>
      </w:r>
    </w:p>
    <w:p w:rsidR="007C04AC" w:rsidRDefault="007C04AC" w:rsidP="007C04AC">
      <w:pPr>
        <w:pStyle w:val="Text"/>
      </w:pPr>
    </w:p>
    <w:p w:rsidR="007C04AC" w:rsidRDefault="007C04AC" w:rsidP="007C04AC">
      <w:pPr>
        <w:pStyle w:val="Text"/>
      </w:pPr>
      <w:r>
        <w:t xml:space="preserve">Im Zusammenhang mit einem ausländischen </w:t>
      </w:r>
      <w:proofErr w:type="spellStart"/>
      <w:r>
        <w:t>Zivilstandsfall</w:t>
      </w:r>
      <w:proofErr w:type="spellEnd"/>
      <w:r>
        <w:t xml:space="preserve"> kann die Erklärung, den Namen dem Heimatrecht zu unterstellen, direkt oder durch Vermittlung der schweizerischen Vertretung im Ausland der zuständigen kantonalen Aufsichtsbehörde abgegeben werden.</w:t>
      </w:r>
    </w:p>
    <w:p w:rsidR="007C04AC" w:rsidRDefault="007C04AC" w:rsidP="007C04AC">
      <w:pPr>
        <w:pStyle w:val="Text"/>
      </w:pPr>
    </w:p>
    <w:p w:rsidR="007C04AC" w:rsidRDefault="007C04AC" w:rsidP="007C04AC">
      <w:pPr>
        <w:pStyle w:val="Text"/>
      </w:pPr>
      <w:r>
        <w:t>Wenn eine Schweizerin oder ein Schweizer die Namenserklärung vor der Trauung, vor der ei</w:t>
      </w:r>
      <w:r>
        <w:t>n</w:t>
      </w:r>
      <w:r>
        <w:t>getragenen Partnerschaft oder die Namenserklärung nach Auflösung der Ehe, nach Auflösung der eingetragenen Partnerschaft gemäss den vorstehenden Ziffern 5.5.2 bis 5.5.5 abgibt, so gilt sie als Erklärung, den Namen dem Heimatrecht unterstellen zu wollen.</w:t>
      </w:r>
    </w:p>
    <w:p w:rsidR="007C04AC" w:rsidRDefault="007C04AC" w:rsidP="007C04AC">
      <w:pPr>
        <w:pStyle w:val="Text"/>
      </w:pPr>
    </w:p>
    <w:p w:rsidR="008766FC" w:rsidRDefault="008766FC" w:rsidP="00886A3E">
      <w:pPr>
        <w:pStyle w:val="Text"/>
      </w:pPr>
      <w:r>
        <w:br w:type="page"/>
      </w:r>
    </w:p>
    <w:p w:rsidR="007C04AC" w:rsidRDefault="007C04AC" w:rsidP="00235B11">
      <w:pPr>
        <w:pStyle w:val="berschrift3"/>
        <w:ind w:left="1134" w:hanging="1134"/>
      </w:pPr>
      <w:bookmarkStart w:id="32" w:name="_Toc408921799"/>
      <w:r w:rsidRPr="007C04AC">
        <w:lastRenderedPageBreak/>
        <w:t xml:space="preserve">Namenserklärung nach Art. 8a </w:t>
      </w:r>
      <w:proofErr w:type="spellStart"/>
      <w:r w:rsidRPr="007C04AC">
        <w:t>SchlT</w:t>
      </w:r>
      <w:proofErr w:type="spellEnd"/>
      <w:r w:rsidRPr="007C04AC">
        <w:t xml:space="preserve"> ZGB</w:t>
      </w:r>
      <w:bookmarkEnd w:id="32"/>
    </w:p>
    <w:p w:rsidR="007C04AC" w:rsidRDefault="007C04AC" w:rsidP="007C04AC">
      <w:pPr>
        <w:pStyle w:val="Text"/>
      </w:pPr>
      <w:r>
        <w:t>Personen, welche bei der Eheschliessung vor dem 01.01.2013 den Familiennamen des Eh</w:t>
      </w:r>
      <w:r>
        <w:t>e</w:t>
      </w:r>
      <w:r>
        <w:t xml:space="preserve">partners angenommen haben, können jederzeit erklären, den </w:t>
      </w:r>
      <w:proofErr w:type="spellStart"/>
      <w:r>
        <w:t>Ledignamen</w:t>
      </w:r>
      <w:proofErr w:type="spellEnd"/>
      <w:r>
        <w:t xml:space="preserve"> wieder anzune</w:t>
      </w:r>
      <w:r>
        <w:t>h</w:t>
      </w:r>
      <w:r>
        <w:t xml:space="preserve">men. Wichtig ist, dass die Ehe bei der Namenserklärung noch besteht. Diese Namenserklärung wirkt sich nicht auf das Kantons- und Gemeindebürgerrecht aus. </w:t>
      </w:r>
    </w:p>
    <w:p w:rsidR="007C04AC" w:rsidRDefault="007C04AC" w:rsidP="007C04AC">
      <w:pPr>
        <w:pStyle w:val="Text"/>
      </w:pPr>
    </w:p>
    <w:p w:rsidR="007C04AC" w:rsidRDefault="007C04AC" w:rsidP="007C04AC">
      <w:pPr>
        <w:pStyle w:val="Text"/>
      </w:pPr>
      <w:r>
        <w:t xml:space="preserve">Zur Entgegennahme dieser Erklärung ist in der Schweiz jedes Zivilstandsamt und im Ausland die schweizerische Vertretung (Botschaft, Konsulat) zuständig. Nach Prüfung der Zulässigkeit der Erklärung wird die Unterschrift der erklärenden Person beglaubigt. </w:t>
      </w:r>
    </w:p>
    <w:p w:rsidR="007C04AC" w:rsidRDefault="007C04AC" w:rsidP="007C04AC">
      <w:pPr>
        <w:pStyle w:val="Text"/>
      </w:pPr>
    </w:p>
    <w:p w:rsidR="007C04AC" w:rsidRDefault="007C04AC" w:rsidP="007C04AC">
      <w:pPr>
        <w:pStyle w:val="Text"/>
      </w:pPr>
      <w:r>
        <w:t>Nach der Beurkundung meldet das Zivilstandsamt die Namenserklärung der Einwohnerkontro</w:t>
      </w:r>
      <w:r>
        <w:t>l</w:t>
      </w:r>
      <w:r>
        <w:t>le des Wohnsitzes oder Aufenthaltsortes der betroffenen Person.</w:t>
      </w:r>
    </w:p>
    <w:p w:rsidR="007C04AC" w:rsidRDefault="007C04AC" w:rsidP="007C04AC">
      <w:pPr>
        <w:pStyle w:val="Text"/>
      </w:pPr>
    </w:p>
    <w:p w:rsidR="007C04AC" w:rsidRDefault="007C04AC" w:rsidP="007C04AC">
      <w:pPr>
        <w:pStyle w:val="berschrift2"/>
      </w:pPr>
      <w:bookmarkStart w:id="33" w:name="_Toc408921800"/>
      <w:r w:rsidRPr="007C04AC">
        <w:t>Kindesanerkennung</w:t>
      </w:r>
      <w:bookmarkEnd w:id="33"/>
    </w:p>
    <w:p w:rsidR="007C04AC" w:rsidRDefault="007C04AC" w:rsidP="007C04AC">
      <w:pPr>
        <w:pStyle w:val="Text"/>
      </w:pPr>
      <w:r>
        <w:t>Für Kindesanerkennungen ist grunds</w:t>
      </w:r>
      <w:r w:rsidR="0018080D">
        <w:t>ätzlich jedes Zivilstandsamt zu</w:t>
      </w:r>
      <w:r>
        <w:t>ständig</w:t>
      </w:r>
      <w:r w:rsidR="00235B11">
        <w:t>. Be</w:t>
      </w:r>
      <w:r>
        <w:t>steht aber ein Bezug zum Ausland, so ist die Zuständigkeit beschränkt auf den Geburtsort des Kindes</w:t>
      </w:r>
      <w:r w:rsidR="0099287C">
        <w:t>, den gewöhnlichen Aufent</w:t>
      </w:r>
      <w:r>
        <w:t>halt des Kindes, den Wohnsitz von Mu</w:t>
      </w:r>
      <w:r w:rsidR="0099287C">
        <w:t>tter oder Vater oder den Heimat</w:t>
      </w:r>
      <w:r>
        <w:t>ort von Mutter oder Vater.</w:t>
      </w:r>
    </w:p>
    <w:p w:rsidR="007C04AC" w:rsidRDefault="007C04AC" w:rsidP="007C04AC">
      <w:pPr>
        <w:pStyle w:val="Text"/>
      </w:pPr>
    </w:p>
    <w:p w:rsidR="007C04AC" w:rsidRDefault="007C04AC" w:rsidP="007C04AC">
      <w:pPr>
        <w:pStyle w:val="Text"/>
      </w:pPr>
      <w:r>
        <w:t>Beurkundet werden die Anerkennungen von nur zur Mutter in einem Kindesverhältnis stehe</w:t>
      </w:r>
      <w:r>
        <w:t>n</w:t>
      </w:r>
      <w:r>
        <w:t xml:space="preserve">den Kindern durch den Vater. </w:t>
      </w:r>
      <w:r w:rsidR="00BE7CED">
        <w:t xml:space="preserve">Besteht ein Kindesverhältnis zu einem anderen Mann, so muss es zuerst gerichtlich aufgehoben werden, bevor das Kind vom Vater anerkannt werden kann. </w:t>
      </w:r>
      <w:r>
        <w:t>Ausgeschlossen ist ferner die Anerkennung eines neurechtlich adoptierten Kindes. Dagegen bestehe</w:t>
      </w:r>
      <w:r w:rsidR="0018080D">
        <w:t>n keine Einschränkungen hin</w:t>
      </w:r>
      <w:r>
        <w:t>sichtlich des Alters oder des Zivilstandes des anzuerke</w:t>
      </w:r>
      <w:r>
        <w:t>n</w:t>
      </w:r>
      <w:r w:rsidR="0018080D">
        <w:t>nenden Kin</w:t>
      </w:r>
      <w:r>
        <w:t xml:space="preserve">des. Auch eine bereits verheiratete Person kann anerkannt werden, ebenso ein in Ehebruch oder Blutschande gezeugtes Kind. </w:t>
      </w:r>
    </w:p>
    <w:p w:rsidR="007C04AC" w:rsidRDefault="007C04AC" w:rsidP="007C04AC">
      <w:pPr>
        <w:pStyle w:val="Text"/>
      </w:pPr>
    </w:p>
    <w:p w:rsidR="007C04AC" w:rsidRDefault="007C04AC" w:rsidP="007C04AC">
      <w:pPr>
        <w:pStyle w:val="Text"/>
      </w:pPr>
      <w:r>
        <w:t>Die Anerkennung kann schon vor der Geburt des Kindes erfolgen. Damit die vorgeburtliche A</w:t>
      </w:r>
      <w:r>
        <w:t>n</w:t>
      </w:r>
      <w:r>
        <w:t xml:space="preserve">erkennung rechtswirksam wird, muss das Kind lebend geboren sein und die Mutter darf nicht vor der Geburt des Kindes mit einem anderen Mann die Ehe schliessen. Zulässig ist auch die Anerkennung eines bereits verstorbenen Kindes oder eines tot geborenen Kindes. </w:t>
      </w:r>
    </w:p>
    <w:p w:rsidR="007C04AC" w:rsidRDefault="007C04AC" w:rsidP="007C04AC">
      <w:pPr>
        <w:pStyle w:val="Text"/>
      </w:pPr>
    </w:p>
    <w:p w:rsidR="007C04AC" w:rsidRDefault="007C04AC" w:rsidP="007C04AC">
      <w:pPr>
        <w:pStyle w:val="Text"/>
      </w:pPr>
      <w:r>
        <w:t>Der Anerkennende muss in jedem Fa</w:t>
      </w:r>
      <w:r w:rsidR="0099287C">
        <w:t>ll urteilsfähig sein. Das Zivil</w:t>
      </w:r>
      <w:r>
        <w:t>standsamt hat sich zu verg</w:t>
      </w:r>
      <w:r>
        <w:t>e</w:t>
      </w:r>
      <w:r>
        <w:t>wis</w:t>
      </w:r>
      <w:r w:rsidR="0099287C">
        <w:t>sern, dass keine umfassende Bei</w:t>
      </w:r>
      <w:r>
        <w:t>standschaft besteht. Ist der Anerkennende unmündig oder untersteht der umfassenden Beistandschaft, so ist die Zustimmung seiner Eltern oder seines Beistandes notwendig. Die Zustimmung ist schriftlich zu erteilen. Die Unterschriften sind zu b</w:t>
      </w:r>
      <w:r>
        <w:t>e</w:t>
      </w:r>
      <w:r>
        <w:t>glaubigen.</w:t>
      </w:r>
    </w:p>
    <w:p w:rsidR="007C04AC" w:rsidRDefault="007C04AC" w:rsidP="007C04AC">
      <w:pPr>
        <w:pStyle w:val="Text"/>
      </w:pPr>
    </w:p>
    <w:p w:rsidR="007C04AC" w:rsidRDefault="007C04AC" w:rsidP="007C04AC">
      <w:pPr>
        <w:pStyle w:val="Text"/>
      </w:pPr>
      <w:r>
        <w:t>Ist eine Anerkennung rechtlich möglich, so hat das Zivilstandsamt keine besonderen Nachfo</w:t>
      </w:r>
      <w:r>
        <w:t>r</w:t>
      </w:r>
      <w:r>
        <w:t>schungen darüber anzustellen, ob es sich beim Anerkennenden tatsächlich um den biolog</w:t>
      </w:r>
      <w:r>
        <w:t>i</w:t>
      </w:r>
      <w:r>
        <w:t>schen Vater des Kindes handelt. Immerhin ist auf mögliche zivil- und strafrechtliche Folgen fa</w:t>
      </w:r>
      <w:r>
        <w:t>l</w:t>
      </w:r>
      <w:r>
        <w:t>scher Erklärungen hinzuweisen.</w:t>
      </w:r>
    </w:p>
    <w:p w:rsidR="007C04AC" w:rsidRDefault="007C04AC" w:rsidP="007C04AC">
      <w:pPr>
        <w:pStyle w:val="Text"/>
      </w:pPr>
    </w:p>
    <w:p w:rsidR="005B44A2" w:rsidRDefault="007C04AC" w:rsidP="005B44A2">
      <w:pPr>
        <w:pStyle w:val="Text"/>
      </w:pPr>
      <w:r>
        <w:t>Durch die Anerkennung wird das Kindesverhältnis zwischen dem Vater und dem Kind festg</w:t>
      </w:r>
      <w:r>
        <w:t>e</w:t>
      </w:r>
      <w:r>
        <w:t>stellt. Darauf</w:t>
      </w:r>
      <w:r w:rsidR="0099287C">
        <w:t xml:space="preserve"> hat das Zivilstandsamt den Aner</w:t>
      </w:r>
      <w:r>
        <w:t xml:space="preserve">kennenden vor der Beurkundung aufmerksam zu machen. </w:t>
      </w:r>
    </w:p>
    <w:p w:rsidR="00171182" w:rsidRDefault="00171182" w:rsidP="005B44A2">
      <w:pPr>
        <w:pStyle w:val="Text"/>
      </w:pPr>
    </w:p>
    <w:p w:rsidR="00171182" w:rsidRDefault="00171182" w:rsidP="00235B11">
      <w:pPr>
        <w:pStyle w:val="berschrift3"/>
        <w:ind w:left="1134" w:hanging="1134"/>
      </w:pPr>
      <w:bookmarkStart w:id="34" w:name="_Toc408921801"/>
      <w:r>
        <w:t>Elterliche Sorge des anerkannten Kindes</w:t>
      </w:r>
      <w:bookmarkEnd w:id="34"/>
    </w:p>
    <w:p w:rsidR="00171182" w:rsidRDefault="00171182" w:rsidP="00171182">
      <w:pPr>
        <w:pStyle w:val="Text"/>
      </w:pPr>
      <w:r>
        <w:t>Die Eltern, welche nicht miteinander verheiratet sind und welche die elterliche Sorge gemei</w:t>
      </w:r>
      <w:r>
        <w:t>n</w:t>
      </w:r>
      <w:r>
        <w:t>sam ausüben wollen, müssen eine entsprechende Erklärung gegenüber einer Behörde abg</w:t>
      </w:r>
      <w:r>
        <w:t>e</w:t>
      </w:r>
      <w:r>
        <w:t>ben. Die Erklärung kann entweder zusammen mit der Kindesanerkennung auf dem Zivilstand</w:t>
      </w:r>
      <w:r>
        <w:t>s</w:t>
      </w:r>
      <w:r>
        <w:t xml:space="preserve">amt erfolgen, oder separat bei der Kindesschutzbehörde. </w:t>
      </w:r>
    </w:p>
    <w:p w:rsidR="00171182" w:rsidRDefault="00171182" w:rsidP="00407BBE">
      <w:pPr>
        <w:pStyle w:val="Text"/>
      </w:pPr>
    </w:p>
    <w:p w:rsidR="008766FC" w:rsidRDefault="008766FC">
      <w:pPr>
        <w:rPr>
          <w:rFonts w:eastAsia="Arial" w:cs="Arial"/>
          <w:lang w:eastAsia="de-CH"/>
        </w:rPr>
      </w:pPr>
      <w:r>
        <w:br w:type="page"/>
      </w:r>
    </w:p>
    <w:p w:rsidR="00171182" w:rsidRDefault="00171182" w:rsidP="008766FC">
      <w:pPr>
        <w:pStyle w:val="TextDoppelpunkt"/>
      </w:pPr>
      <w:r>
        <w:lastRenderedPageBreak/>
        <w:t>Die Eltern bestätigen dabei, dass sie</w:t>
      </w:r>
    </w:p>
    <w:p w:rsidR="00171182" w:rsidRPr="00F75260" w:rsidRDefault="00171182" w:rsidP="00F75260">
      <w:pPr>
        <w:pStyle w:val="AufzhlungszeichenText"/>
      </w:pPr>
      <w:r w:rsidRPr="00F75260">
        <w:t>bereit sind, gemeinsam die Verantwortung für das Kind zu übernehmen; und</w:t>
      </w:r>
    </w:p>
    <w:p w:rsidR="00171182" w:rsidRPr="00F75260" w:rsidRDefault="00171182" w:rsidP="00F75260">
      <w:pPr>
        <w:pStyle w:val="AufzhlungszeichenText"/>
      </w:pPr>
      <w:r w:rsidRPr="00F75260">
        <w:t>sich über die Obhut und den persönlichen Verkehr oder die Betreuungsanteile sowie über den Unterhaltsbeitrag für das Kind verständigt haben.</w:t>
      </w:r>
    </w:p>
    <w:p w:rsidR="00171182" w:rsidRDefault="00171182" w:rsidP="00407BBE">
      <w:pPr>
        <w:pStyle w:val="Text"/>
      </w:pPr>
    </w:p>
    <w:p w:rsidR="00171182" w:rsidRDefault="00171182" w:rsidP="00407BBE">
      <w:pPr>
        <w:pStyle w:val="Text"/>
      </w:pPr>
      <w:r>
        <w:t>Aus Beweisgründen muss die Erklärung über die gemeinsame elterliche Sorge schriftlich erfo</w:t>
      </w:r>
      <w:r>
        <w:t>l</w:t>
      </w:r>
      <w:r>
        <w:t>gen. Vor der Abgabe der Erklärung</w:t>
      </w:r>
      <w:r w:rsidR="005D0A65">
        <w:t>en betreffend Sorgerecht</w:t>
      </w:r>
      <w:r>
        <w:t xml:space="preserve"> können sich die Eltern von der </w:t>
      </w:r>
      <w:r w:rsidR="005D0A65">
        <w:t>z</w:t>
      </w:r>
      <w:r w:rsidR="005D0A65">
        <w:t>u</w:t>
      </w:r>
      <w:r w:rsidR="005D0A65">
        <w:t xml:space="preserve">ständigen Behörde gemäss Anhang zum </w:t>
      </w:r>
      <w:r w:rsidR="006E6E0E">
        <w:t>“</w:t>
      </w:r>
      <w:r w:rsidR="005D0A65">
        <w:t>Merkblatt Regelung der gemeinsamen elterlichen Sorge nicht miteinander verheirateter Eltern im Kanton Aargau“</w:t>
      </w:r>
      <w:r>
        <w:t xml:space="preserve"> beraten lassen. Das Zivi</w:t>
      </w:r>
      <w:r>
        <w:t>l</w:t>
      </w:r>
      <w:r>
        <w:t>standsamt bietet keine Beratung an.</w:t>
      </w:r>
    </w:p>
    <w:p w:rsidR="00171182" w:rsidRDefault="00171182" w:rsidP="00407BBE">
      <w:pPr>
        <w:pStyle w:val="Text"/>
      </w:pPr>
    </w:p>
    <w:p w:rsidR="00171182" w:rsidRDefault="00171182" w:rsidP="00407BBE">
      <w:pPr>
        <w:pStyle w:val="Text"/>
      </w:pPr>
      <w:r>
        <w:t>Wurde die gemeinsame elterliche Sorge vor der Geburt festgelegt, wird der Familienname mit der Geburtsanmeldung des ersten gemeinsamen Kindes festgelegt.</w:t>
      </w:r>
    </w:p>
    <w:p w:rsidR="00171182" w:rsidRDefault="00171182" w:rsidP="00171182">
      <w:pPr>
        <w:pStyle w:val="Text"/>
      </w:pPr>
    </w:p>
    <w:p w:rsidR="00171182" w:rsidRDefault="00171182" w:rsidP="00171182">
      <w:pPr>
        <w:pStyle w:val="Text"/>
      </w:pPr>
      <w:r>
        <w:t>Wurde die gemeinsame elterliche Sorge nach der Geburt des ersten gemeinsamen Kindes b</w:t>
      </w:r>
      <w:r>
        <w:t>e</w:t>
      </w:r>
      <w:r>
        <w:t>antragt, können innert einem Jahr nach der Erteilung des gemeinsamen oder alleinigen Sorg</w:t>
      </w:r>
      <w:r>
        <w:t>e</w:t>
      </w:r>
      <w:r>
        <w:t xml:space="preserve">rechts die Eltern gemeinsam oder der Vater alleine (nur wenn er das alleinige Sorgerecht hat) eine Namenserklärung für das Kind abgeben, damit es den </w:t>
      </w:r>
      <w:proofErr w:type="spellStart"/>
      <w:r>
        <w:t>Ledignamen</w:t>
      </w:r>
      <w:proofErr w:type="spellEnd"/>
      <w:r>
        <w:t xml:space="preserve"> des anderen Elter</w:t>
      </w:r>
      <w:r>
        <w:t>n</w:t>
      </w:r>
      <w:r>
        <w:t xml:space="preserve">teils führen kann. </w:t>
      </w:r>
    </w:p>
    <w:p w:rsidR="00171182" w:rsidRDefault="00171182" w:rsidP="00171182">
      <w:pPr>
        <w:pStyle w:val="Text"/>
      </w:pPr>
    </w:p>
    <w:p w:rsidR="00171182" w:rsidRDefault="00171182" w:rsidP="00171182">
      <w:pPr>
        <w:pStyle w:val="Text"/>
      </w:pPr>
      <w:r>
        <w:t>Ist das Kind minderjährig, erhält es auch das Kantons- und Gemeindebürgerrecht des Elter</w:t>
      </w:r>
      <w:r>
        <w:t>n</w:t>
      </w:r>
      <w:r>
        <w:t>teils, dessen Namen es trägt. Kinder ab 12jährig müssen einer Namenserklärung durch die E</w:t>
      </w:r>
      <w:r>
        <w:t>l</w:t>
      </w:r>
      <w:r>
        <w:t xml:space="preserve">tern oder durch den Vater persönlich zustimmen. Fehlt eine solche Zustimmung kann der Name des Kindes nicht geändert werden. </w:t>
      </w:r>
    </w:p>
    <w:p w:rsidR="00470FDF" w:rsidRDefault="00470FDF" w:rsidP="005B44A2">
      <w:pPr>
        <w:pStyle w:val="Text"/>
      </w:pPr>
    </w:p>
    <w:p w:rsidR="00470FDF" w:rsidRDefault="00470FDF" w:rsidP="00235B11">
      <w:pPr>
        <w:pStyle w:val="berschrift3"/>
        <w:ind w:left="1134" w:hanging="1134"/>
      </w:pPr>
      <w:bookmarkStart w:id="35" w:name="_Toc408921802"/>
      <w:r>
        <w:t>Familiennamen des anerkannten Kindes</w:t>
      </w:r>
      <w:bookmarkEnd w:id="35"/>
    </w:p>
    <w:p w:rsidR="00470FDF" w:rsidRDefault="00470FDF" w:rsidP="00470FDF">
      <w:pPr>
        <w:pStyle w:val="Text"/>
      </w:pPr>
      <w:r>
        <w:t xml:space="preserve">Nach </w:t>
      </w:r>
      <w:r w:rsidRPr="005B44A2">
        <w:t xml:space="preserve">Art. 270a Abs. 1 erster Satz ZGB </w:t>
      </w:r>
      <w:r>
        <w:t xml:space="preserve">erhält das </w:t>
      </w:r>
      <w:r w:rsidRPr="005B44A2">
        <w:t xml:space="preserve">Kind unverheirateter Eltern den </w:t>
      </w:r>
      <w:proofErr w:type="spellStart"/>
      <w:r w:rsidRPr="005B44A2">
        <w:t>Ledignamen</w:t>
      </w:r>
      <w:proofErr w:type="spellEnd"/>
      <w:r w:rsidRPr="005B44A2">
        <w:t xml:space="preserve"> des Elternteils, dem die elterliche Sorge zusteht.</w:t>
      </w:r>
      <w:r>
        <w:t xml:space="preserve"> </w:t>
      </w:r>
    </w:p>
    <w:p w:rsidR="00470FDF" w:rsidRDefault="00470FDF" w:rsidP="00470FDF">
      <w:pPr>
        <w:pStyle w:val="Text"/>
      </w:pPr>
    </w:p>
    <w:p w:rsidR="00470FDF" w:rsidRDefault="00470FDF" w:rsidP="00470FDF">
      <w:pPr>
        <w:pStyle w:val="Text"/>
      </w:pPr>
      <w:r>
        <w:t>Haben die Eltern zusammen mit der Kindesanerkennung die gemeinsame elterliche Sorge vor der Geburt beim Zivilstandsamt beantragt, können die Eltern mit der Geburtsanzeige den Fam</w:t>
      </w:r>
      <w:r>
        <w:t>i</w:t>
      </w:r>
      <w:r>
        <w:t xml:space="preserve">liennamen des Kindes definieren. Dem Kind kann entweder der </w:t>
      </w:r>
      <w:proofErr w:type="spellStart"/>
      <w:r>
        <w:t>Ledigname</w:t>
      </w:r>
      <w:proofErr w:type="spellEnd"/>
      <w:r>
        <w:t xml:space="preserve"> des Vaters oder der </w:t>
      </w:r>
      <w:proofErr w:type="spellStart"/>
      <w:r>
        <w:t>Ledigname</w:t>
      </w:r>
      <w:proofErr w:type="spellEnd"/>
      <w:r>
        <w:t xml:space="preserve"> der Mutter gegeben werden. </w:t>
      </w:r>
    </w:p>
    <w:p w:rsidR="00470FDF" w:rsidRDefault="00470FDF" w:rsidP="00470FDF">
      <w:pPr>
        <w:pStyle w:val="Text"/>
      </w:pPr>
    </w:p>
    <w:p w:rsidR="00470FDF" w:rsidRDefault="00470FDF" w:rsidP="00470FDF">
      <w:pPr>
        <w:pStyle w:val="Text"/>
      </w:pPr>
      <w:r>
        <w:t>Wird die gemeinsame elterliche Sorge nach der Geburt des ersten gemeinsamen Kindes b</w:t>
      </w:r>
      <w:r>
        <w:t>e</w:t>
      </w:r>
      <w:r>
        <w:t xml:space="preserve">gründet, so können die Eltern innerhalb eines Jahres seit deren Begründung gegenüber der </w:t>
      </w:r>
      <w:proofErr w:type="spellStart"/>
      <w:r>
        <w:t>Z</w:t>
      </w:r>
      <w:r>
        <w:t>i</w:t>
      </w:r>
      <w:r>
        <w:t>vilstandsbeamtin</w:t>
      </w:r>
      <w:proofErr w:type="spellEnd"/>
      <w:r>
        <w:t xml:space="preserve"> oder dem </w:t>
      </w:r>
      <w:proofErr w:type="spellStart"/>
      <w:r>
        <w:t>Zivilstandsbeamten</w:t>
      </w:r>
      <w:proofErr w:type="spellEnd"/>
      <w:r>
        <w:t xml:space="preserve"> erklären, dass das Kind den </w:t>
      </w:r>
      <w:proofErr w:type="spellStart"/>
      <w:r>
        <w:t>Ledignamen</w:t>
      </w:r>
      <w:proofErr w:type="spellEnd"/>
      <w:r>
        <w:t xml:space="preserve"> des anderen Elternteils trägt. Diese Erklärung gilt für alle gemeinsamen Kinder, unabhängig von der Zuteilung der elterlichen Sorge.</w:t>
      </w:r>
    </w:p>
    <w:p w:rsidR="00470FDF" w:rsidRDefault="00470FDF" w:rsidP="00470FDF">
      <w:pPr>
        <w:pStyle w:val="Text"/>
      </w:pPr>
    </w:p>
    <w:p w:rsidR="00470FDF" w:rsidRDefault="00470FDF" w:rsidP="00470FDF">
      <w:pPr>
        <w:pStyle w:val="Text"/>
      </w:pPr>
      <w:r>
        <w:t xml:space="preserve">Steht die elterliche Sorge keinem Elternteil zu, so erhält das Kind den </w:t>
      </w:r>
      <w:proofErr w:type="spellStart"/>
      <w:r>
        <w:t>Ledignamen</w:t>
      </w:r>
      <w:proofErr w:type="spellEnd"/>
      <w:r>
        <w:t xml:space="preserve"> der Mutter.</w:t>
      </w:r>
    </w:p>
    <w:p w:rsidR="00470FDF" w:rsidRDefault="00470FDF" w:rsidP="00470FDF">
      <w:pPr>
        <w:pStyle w:val="Text"/>
      </w:pPr>
    </w:p>
    <w:p w:rsidR="00470FDF" w:rsidRDefault="00470FDF" w:rsidP="00470FDF">
      <w:pPr>
        <w:pStyle w:val="Text"/>
      </w:pPr>
      <w:r>
        <w:t>Die Änderung der Zuteilung der elterlichen Sorge bleibt ohne Auswirkungen auf den Familie</w:t>
      </w:r>
      <w:r>
        <w:t>n</w:t>
      </w:r>
      <w:r>
        <w:t>namen. Um den Familiennamen des Kindes zu ändern, müsste eine Namensänderung nach Art. 30 ZGB bei der Namensänderungsbehörde des Wohnkantons beantragt werden.</w:t>
      </w:r>
    </w:p>
    <w:p w:rsidR="00470FDF" w:rsidRDefault="00470FDF" w:rsidP="00470FDF">
      <w:pPr>
        <w:pStyle w:val="Text"/>
      </w:pPr>
    </w:p>
    <w:p w:rsidR="00470FDF" w:rsidRDefault="00470FDF" w:rsidP="00235B11">
      <w:pPr>
        <w:pStyle w:val="berschrift3"/>
        <w:ind w:left="1134" w:hanging="1134"/>
      </w:pPr>
      <w:bookmarkStart w:id="36" w:name="_Toc408921803"/>
      <w:r>
        <w:t>Heimatrecht des anerkannten Kindes</w:t>
      </w:r>
      <w:bookmarkEnd w:id="36"/>
    </w:p>
    <w:p w:rsidR="00470FDF" w:rsidRDefault="00470FDF" w:rsidP="00470FDF">
      <w:pPr>
        <w:pStyle w:val="Text"/>
      </w:pPr>
      <w:r>
        <w:t>Ist der anerkennende Vater Schweizer Bürger, so erwirbt ein nach dem 31. Dezember 2005 geborenes unmündiges ausländisches Kind mit der Entstehung des Kindesverhältnisses zum Vater das Schweizer Bürgerrecht und erhält die Kantons- und Gemeindebürgerrechte des V</w:t>
      </w:r>
      <w:r>
        <w:t>a</w:t>
      </w:r>
      <w:r>
        <w:t xml:space="preserve">ters. </w:t>
      </w:r>
    </w:p>
    <w:p w:rsidR="00470FDF" w:rsidRDefault="00470FDF" w:rsidP="00470FDF">
      <w:pPr>
        <w:pStyle w:val="Text"/>
      </w:pPr>
    </w:p>
    <w:p w:rsidR="00470FDF" w:rsidRDefault="00470FDF" w:rsidP="00470FDF">
      <w:pPr>
        <w:pStyle w:val="Text"/>
      </w:pPr>
      <w:r>
        <w:t>Auf ein vor dem 1. Januar 2006 geborenes unmündiges ausländisches Kind überträgt der A</w:t>
      </w:r>
      <w:r>
        <w:t>n</w:t>
      </w:r>
      <w:r>
        <w:t xml:space="preserve">erkennende das Schweizer Bürgerrecht nicht, d.h. das Kind behält einzig die ausländische Staatsangehörigkeit der Mutter. </w:t>
      </w:r>
    </w:p>
    <w:p w:rsidR="00171182" w:rsidRDefault="00171182" w:rsidP="00470FDF">
      <w:pPr>
        <w:pStyle w:val="Text"/>
      </w:pPr>
    </w:p>
    <w:p w:rsidR="00171182" w:rsidRDefault="00171182" w:rsidP="00470FDF">
      <w:pPr>
        <w:pStyle w:val="Text"/>
      </w:pPr>
      <w:r>
        <w:lastRenderedPageBreak/>
        <w:t>Besitzen beide Eltern die schweizerische Staatsangehörigkeit, so erhält das gemeinsame mi</w:t>
      </w:r>
      <w:r>
        <w:t>n</w:t>
      </w:r>
      <w:r>
        <w:t xml:space="preserve">derjährige Kind das Kantons- und Gemeindebürgerrecht des Elternteils dessen Namen es trägt. </w:t>
      </w:r>
    </w:p>
    <w:p w:rsidR="00E728F6" w:rsidRDefault="00E728F6" w:rsidP="00470FDF">
      <w:pPr>
        <w:pStyle w:val="Text"/>
      </w:pPr>
    </w:p>
    <w:p w:rsidR="00FC41F7" w:rsidRDefault="00FC41F7" w:rsidP="00CF48A9">
      <w:pPr>
        <w:pStyle w:val="berschrift3"/>
        <w:ind w:left="1134" w:hanging="1134"/>
      </w:pPr>
      <w:bookmarkStart w:id="37" w:name="_Toc408921804"/>
      <w:r>
        <w:t>Mitteilungen der Kindesanerkennung</w:t>
      </w:r>
      <w:bookmarkEnd w:id="37"/>
    </w:p>
    <w:p w:rsidR="007C04AC" w:rsidRDefault="007C04AC" w:rsidP="007C04AC">
      <w:pPr>
        <w:pStyle w:val="Text"/>
      </w:pPr>
      <w:r>
        <w:t>Nach der Beurkundung der Anerkennung meldet das Zivilstandsamt die Anerkennung der Ei</w:t>
      </w:r>
      <w:r>
        <w:t>n</w:t>
      </w:r>
      <w:r>
        <w:t>wohnerko</w:t>
      </w:r>
      <w:r w:rsidR="0099287C">
        <w:t>ntrolle des Wohnsitzes oder Auf</w:t>
      </w:r>
      <w:r>
        <w:t>enthaltsortes der Eltern und des Kind</w:t>
      </w:r>
      <w:r w:rsidR="0099287C">
        <w:t>es. Zusätzlich meldet das Zivil</w:t>
      </w:r>
      <w:r>
        <w:t>standsamt die Anerkennung eines unmündigen Kindes der zustä</w:t>
      </w:r>
      <w:r w:rsidR="0099287C">
        <w:t>ndi</w:t>
      </w:r>
      <w:r>
        <w:t>gen Ki</w:t>
      </w:r>
      <w:r>
        <w:t>n</w:t>
      </w:r>
      <w:r>
        <w:t>desschutzbehörde des Wohnsitzes der Mutter zur Zeit der Geburt des Kindes. Eine weitere Meldung geht an das Bundesamt für Migration, wenn es sich bei einem Elternteil um eine Asyl suchende, eine vorläufig aufgenommene oder eine als Flüchtling anerkannte Person handelt. Schliesslich erlässt das Zivilstandsamt eine Mitteilung der Anerkennung an die Mutter und an das Kind oder nach seinem Tode an dessen Nachkommen; dabei wird auf das nachstehend beschriebene Anfechtungsrecht hingewiesen.</w:t>
      </w:r>
    </w:p>
    <w:p w:rsidR="007C04AC" w:rsidRDefault="007C04AC" w:rsidP="007C04AC">
      <w:pPr>
        <w:pStyle w:val="Text"/>
      </w:pPr>
    </w:p>
    <w:p w:rsidR="007C04AC" w:rsidRDefault="007C04AC" w:rsidP="007C04AC">
      <w:pPr>
        <w:pStyle w:val="Text"/>
      </w:pPr>
      <w:r>
        <w:t>Die Anerkennung kann von jedermann, der ein Interesse hat, beim Gericht angefochten we</w:t>
      </w:r>
      <w:r>
        <w:t>r</w:t>
      </w:r>
      <w:r>
        <w:t xml:space="preserve">den, namentlich von der Mutter, vom Kind und nach seinem Tode von den Nachkommen sowie von der Heimat- oder Wohnsitzgemeinde des Anerkennenden. Die Klage hat nur dann Aussicht auf Erfolg, wenn bewiesen werden kann, dass der Anerkennende nicht der biologische Vater des Kindes ist. </w:t>
      </w:r>
    </w:p>
    <w:p w:rsidR="007C04AC" w:rsidRDefault="007C04AC" w:rsidP="007C04AC">
      <w:pPr>
        <w:pStyle w:val="Text"/>
      </w:pPr>
    </w:p>
    <w:p w:rsidR="007C04AC" w:rsidRDefault="007C04AC" w:rsidP="007C04AC">
      <w:pPr>
        <w:pStyle w:val="Text"/>
      </w:pPr>
      <w:r>
        <w:t>Die Klage ist binnen Jahresfrist einzureichen, seitdem die klagende Person von der Anerke</w:t>
      </w:r>
      <w:r>
        <w:t>n</w:t>
      </w:r>
      <w:r>
        <w:t>nung und von der Tatsach</w:t>
      </w:r>
      <w:bookmarkStart w:id="38" w:name="_GoBack"/>
      <w:bookmarkEnd w:id="38"/>
      <w:r>
        <w:t>e Kenntnis erhielt, dass der Anerkennende nicht der Vater ist oder dass ein Dritter der Mutter um die Zeit der Empfängnis beigewohnt hat. Die Klage des Kindes kann in jedem Fall bis zum Ablauf eines Jahres seit Erreichen des Mündigkeitsalters erhoben werden. Nach Ablauf der Frist wird eine Anfechtung zugelassen, wenn die Verspätung mit wic</w:t>
      </w:r>
      <w:r>
        <w:t>h</w:t>
      </w:r>
      <w:r>
        <w:t>tigen Gründen entschuldigt wird.</w:t>
      </w:r>
    </w:p>
    <w:p w:rsidR="00E728F6" w:rsidRDefault="00E728F6" w:rsidP="007C04AC">
      <w:pPr>
        <w:pStyle w:val="Text"/>
      </w:pPr>
    </w:p>
    <w:p w:rsidR="00E728F6" w:rsidRDefault="00E728F6" w:rsidP="00E728F6">
      <w:pPr>
        <w:pStyle w:val="berschrift3"/>
        <w:ind w:left="1134" w:hanging="1134"/>
      </w:pPr>
      <w:bookmarkStart w:id="39" w:name="_Toc408921805"/>
      <w:r>
        <w:t>Erziehungsgutschriften</w:t>
      </w:r>
      <w:bookmarkEnd w:id="39"/>
    </w:p>
    <w:p w:rsidR="00E728F6" w:rsidRDefault="00E728F6" w:rsidP="00E728F6">
      <w:pPr>
        <w:pStyle w:val="Text"/>
      </w:pPr>
      <w:r>
        <w:t xml:space="preserve">Seit 01.01.2015 können die Eltern zusammen mit der Kindesanerkennung und der Erklärung über die gemeinsame elterliche Sorge auch die Anrechnung der Erziehungsgutschriften regeln. Die Erziehungsgutschriften sind keine Geldzahlungen, sondern fiktive Einkommen, die erst bei der späteren Rentenberechnung berücksichtigt werden. </w:t>
      </w:r>
    </w:p>
    <w:p w:rsidR="00E728F6" w:rsidRDefault="00E728F6" w:rsidP="00E728F6">
      <w:pPr>
        <w:pStyle w:val="Text"/>
      </w:pPr>
    </w:p>
    <w:p w:rsidR="00E728F6" w:rsidRDefault="00E728F6" w:rsidP="00E728F6">
      <w:pPr>
        <w:pStyle w:val="Text"/>
      </w:pPr>
      <w:r>
        <w:t>Mit der "Vereinbarung über die Anrechnung der Erziehungsgutschriften" können die Eltern en</w:t>
      </w:r>
      <w:r>
        <w:t>t</w:t>
      </w:r>
      <w:r>
        <w:t xml:space="preserve">weder die hälftige Aufteilung oder die Zuteilung der ganzen Erziehungsgutschrift an den einen oder an den anderen Elternteil vereinbaren. </w:t>
      </w:r>
    </w:p>
    <w:p w:rsidR="00E728F6" w:rsidRDefault="00E728F6" w:rsidP="00E728F6">
      <w:pPr>
        <w:pStyle w:val="AufzhlungszeichenText"/>
      </w:pPr>
      <w:r>
        <w:t>Reduziert Elternteil A die Erwerbstätigkeit (voraussichtlich) in stärkerem Ausmass als Elter</w:t>
      </w:r>
      <w:r>
        <w:t>n</w:t>
      </w:r>
      <w:r>
        <w:t>teil B, um die gemeinsamen Kinder betreuen zu können, so erbringt Elternteil A einen übe</w:t>
      </w:r>
      <w:r>
        <w:t>r</w:t>
      </w:r>
      <w:r>
        <w:t>wiegenden Teil der Betreuungsleistung. Die Erziehungsgutschrift ist in diesem Fall Elternteil A voll anzurechnen.</w:t>
      </w:r>
    </w:p>
    <w:p w:rsidR="00E728F6" w:rsidRDefault="00E728F6" w:rsidP="00E728F6">
      <w:pPr>
        <w:pStyle w:val="AufzhlungszeichenText"/>
      </w:pPr>
      <w:r>
        <w:t>Wird die Betreuungsleistung von den Eltern (voraussichtlich) ungefähr in gleichem Umfang erbracht, so ist ihnen die Erziehungsgutschrift hälftig anzurechnen.</w:t>
      </w:r>
    </w:p>
    <w:p w:rsidR="00E728F6" w:rsidRDefault="00E728F6" w:rsidP="00E728F6">
      <w:pPr>
        <w:pStyle w:val="Text"/>
      </w:pPr>
    </w:p>
    <w:p w:rsidR="00E728F6" w:rsidRDefault="00E728F6" w:rsidP="00E728F6">
      <w:pPr>
        <w:pStyle w:val="Text"/>
      </w:pPr>
      <w:r>
        <w:t>Besteht zum Zeitpunkt der Abgabe der Erklärung über die gemeinsame elterliche Sorge noch keine Einigung bezüglich der Anrechnung der Erziehungsgutschriften, so können die Eltern dies auf dem Formular vermerken ("Keine Vereinbarung"). Sie haben sodann innert 3 Monaten der Kindesschutzbehörde am Wohnsitz der Mutter (im Zeitpunkt der Geburt) des Kindes die Vereinbarung über die Anrechnung der Erziehungsgutschriften einzureichen.</w:t>
      </w:r>
    </w:p>
    <w:p w:rsidR="00E728F6" w:rsidRDefault="00E728F6" w:rsidP="00E728F6">
      <w:pPr>
        <w:pStyle w:val="Text"/>
      </w:pPr>
    </w:p>
    <w:p w:rsidR="00E728F6" w:rsidRDefault="00E728F6" w:rsidP="00E728F6">
      <w:pPr>
        <w:pStyle w:val="Text"/>
      </w:pPr>
      <w:r w:rsidRPr="00172087">
        <w:t xml:space="preserve">Vor der Abgabe der Erklärungen betreffend Erziehungsgutschriften können sich die Eltern von der zuständigen Behörde gemäss Anhang zum </w:t>
      </w:r>
      <w:r>
        <w:t>"</w:t>
      </w:r>
      <w:r w:rsidRPr="00172087">
        <w:t>Merkblatt Regelung der gemeinsamen elterl</w:t>
      </w:r>
      <w:r w:rsidRPr="00172087">
        <w:t>i</w:t>
      </w:r>
      <w:r w:rsidRPr="00172087">
        <w:t>chen Sorge nicht miteinander verheirateter Eltern im Kanton Aargau" beraten lassen. Das Zivi</w:t>
      </w:r>
      <w:r w:rsidRPr="00172087">
        <w:t>l</w:t>
      </w:r>
      <w:r w:rsidRPr="00172087">
        <w:t>standsamt bietet keine Beratung an.</w:t>
      </w:r>
    </w:p>
    <w:p w:rsidR="00E728F6" w:rsidRDefault="00E728F6" w:rsidP="00E728F6">
      <w:pPr>
        <w:pStyle w:val="Text"/>
      </w:pPr>
    </w:p>
    <w:p w:rsidR="00E728F6" w:rsidRPr="008766FC" w:rsidRDefault="00E728F6" w:rsidP="00E728F6">
      <w:pPr>
        <w:pStyle w:val="Text"/>
      </w:pPr>
      <w:r w:rsidRPr="00D46113">
        <w:rPr>
          <w:vertAlign w:val="superscript"/>
        </w:rPr>
        <w:t xml:space="preserve">1 </w:t>
      </w:r>
      <w:r>
        <w:t>Die genauen Ausführungen zu den Erziehungsgutschriften sind im Merkblatt "1.07 Erzi</w:t>
      </w:r>
      <w:r>
        <w:t>e</w:t>
      </w:r>
      <w:r>
        <w:t xml:space="preserve">hungsgutschriften" der AHV/IV aufgeführt. </w:t>
      </w:r>
    </w:p>
    <w:p w:rsidR="00E728F6" w:rsidRDefault="00E728F6" w:rsidP="007C04AC">
      <w:pPr>
        <w:pStyle w:val="Text"/>
      </w:pPr>
    </w:p>
    <w:p w:rsidR="007C04AC" w:rsidRDefault="007C04AC" w:rsidP="007C04AC">
      <w:pPr>
        <w:pStyle w:val="berschrift2"/>
      </w:pPr>
      <w:bookmarkStart w:id="40" w:name="_Toc408921806"/>
      <w:r w:rsidRPr="007C04AC">
        <w:lastRenderedPageBreak/>
        <w:t>Vorbereitung der Eheschliessung und Trauung</w:t>
      </w:r>
      <w:bookmarkEnd w:id="40"/>
    </w:p>
    <w:p w:rsidR="007C04AC" w:rsidRDefault="007C04AC" w:rsidP="00CF48A9">
      <w:pPr>
        <w:pStyle w:val="berschrift3"/>
        <w:ind w:left="1134" w:hanging="1134"/>
      </w:pPr>
      <w:bookmarkStart w:id="41" w:name="_Toc408921807"/>
      <w:r w:rsidRPr="007C04AC">
        <w:t>Gesuch</w:t>
      </w:r>
      <w:bookmarkEnd w:id="41"/>
    </w:p>
    <w:p w:rsidR="007C04AC" w:rsidRDefault="007C04AC" w:rsidP="00407BBE">
      <w:pPr>
        <w:pStyle w:val="Text"/>
      </w:pPr>
      <w:r>
        <w:t xml:space="preserve">Keine Trauung ohne </w:t>
      </w:r>
      <w:r w:rsidR="007648E7">
        <w:t>Ehev</w:t>
      </w:r>
      <w:r>
        <w:t>orbereitung</w:t>
      </w:r>
      <w:r w:rsidR="0099287C">
        <w:t>. Jeder in der Schweiz vorzuneh</w:t>
      </w:r>
      <w:r>
        <w:t>menden Trauung hat ein Vorbereitungsverfahren vorauszugehen. Die Verlobten reichen das Gesuch beim zuständigen Zivilstandsamt ein. Verlobte, die sich im Ausland aufhalten, können das Gesuch durch Vermit</w:t>
      </w:r>
      <w:r>
        <w:t>t</w:t>
      </w:r>
      <w:r>
        <w:t>lung der zuständigen schweizerischen Vertretung einreichen.</w:t>
      </w:r>
    </w:p>
    <w:p w:rsidR="008766FC" w:rsidRDefault="008766FC" w:rsidP="00407BBE">
      <w:pPr>
        <w:pStyle w:val="Text"/>
      </w:pPr>
    </w:p>
    <w:p w:rsidR="007C04AC" w:rsidRDefault="007C04AC" w:rsidP="008766FC">
      <w:pPr>
        <w:pStyle w:val="TextDoppelpunkt"/>
      </w:pPr>
      <w:r>
        <w:t>Zuständig für die Durchführung des Vorbereitungsverfahrens ist:</w:t>
      </w:r>
    </w:p>
    <w:p w:rsidR="007C04AC" w:rsidRPr="00F75260" w:rsidRDefault="007C04AC" w:rsidP="00F75260">
      <w:pPr>
        <w:pStyle w:val="Listennummer2"/>
        <w:numPr>
          <w:ilvl w:val="0"/>
          <w:numId w:val="10"/>
        </w:numPr>
      </w:pPr>
      <w:r w:rsidRPr="00F75260">
        <w:t>das Zivilstandsamt des schweizerischen Wohnsitzes der Braut oder des Bräutigams;</w:t>
      </w:r>
    </w:p>
    <w:p w:rsidR="007C04AC" w:rsidRPr="00F75260" w:rsidRDefault="007C04AC" w:rsidP="00F75260">
      <w:pPr>
        <w:pStyle w:val="Listennummer2"/>
        <w:numPr>
          <w:ilvl w:val="0"/>
          <w:numId w:val="10"/>
        </w:numPr>
      </w:pPr>
      <w:r w:rsidRPr="00F75260">
        <w:t>das Zivilstandsamt, wo die Trauung stattfinden soll, wenn beide Verlobten im Ausland wo</w:t>
      </w:r>
      <w:r w:rsidRPr="00F75260">
        <w:t>h</w:t>
      </w:r>
      <w:r w:rsidRPr="00F75260">
        <w:t>nen.</w:t>
      </w:r>
    </w:p>
    <w:p w:rsidR="007C04AC" w:rsidRDefault="007C04AC" w:rsidP="00407BBE">
      <w:pPr>
        <w:pStyle w:val="Text"/>
      </w:pPr>
    </w:p>
    <w:p w:rsidR="007C04AC" w:rsidRDefault="007C04AC" w:rsidP="00407BBE">
      <w:pPr>
        <w:pStyle w:val="Text"/>
      </w:pPr>
      <w:r>
        <w:t>Nachträglicher Wohnsitzwechsel hebt die einmal begründete Zuständigkeit nicht auf.</w:t>
      </w:r>
    </w:p>
    <w:p w:rsidR="007C04AC" w:rsidRDefault="007C04AC" w:rsidP="00407BBE">
      <w:pPr>
        <w:pStyle w:val="Text"/>
      </w:pPr>
    </w:p>
    <w:p w:rsidR="007C04AC" w:rsidRDefault="007C04AC" w:rsidP="007C04AC">
      <w:pPr>
        <w:pStyle w:val="Text"/>
      </w:pPr>
      <w:r>
        <w:t xml:space="preserve">Schwebt eine verlobte Person in Todesgefahr, so kann die </w:t>
      </w:r>
      <w:proofErr w:type="spellStart"/>
      <w:r>
        <w:t>Zivilstandsbeamtin</w:t>
      </w:r>
      <w:proofErr w:type="spellEnd"/>
      <w:r>
        <w:t xml:space="preserve"> oder der </w:t>
      </w:r>
      <w:proofErr w:type="spellStart"/>
      <w:r>
        <w:t>Zivi</w:t>
      </w:r>
      <w:r>
        <w:t>l</w:t>
      </w:r>
      <w:r>
        <w:t>standsbeamte</w:t>
      </w:r>
      <w:proofErr w:type="spellEnd"/>
      <w:r>
        <w:t xml:space="preserve"> an ihrem Aufenthaltsort auf ärztliche Bestätigung hin das Vorbereitungsverfahren durchfü</w:t>
      </w:r>
      <w:r w:rsidR="007648E7">
        <w:t>hren und die Trauung vornehmen (Nottrauung).</w:t>
      </w:r>
    </w:p>
    <w:p w:rsidR="007C04AC" w:rsidRDefault="007C04AC" w:rsidP="007C04AC">
      <w:pPr>
        <w:pStyle w:val="Text"/>
      </w:pPr>
    </w:p>
    <w:p w:rsidR="007C04AC" w:rsidRDefault="007C04AC" w:rsidP="008766FC">
      <w:pPr>
        <w:pStyle w:val="TextDoppelpunkt"/>
      </w:pPr>
      <w:r>
        <w:t xml:space="preserve">Die Verlobten legen dem Gesuch folgende Dokumente bei: </w:t>
      </w:r>
    </w:p>
    <w:p w:rsidR="0018080D" w:rsidRPr="00F75260" w:rsidRDefault="0018080D" w:rsidP="00F75260">
      <w:pPr>
        <w:pStyle w:val="AufzhlungszeichenText"/>
      </w:pPr>
      <w:r w:rsidRPr="00F75260">
        <w:t>Ausweise über den aktuellen Wohnsitz;</w:t>
      </w:r>
    </w:p>
    <w:p w:rsidR="0018080D" w:rsidRPr="00F75260" w:rsidRDefault="0018080D" w:rsidP="00F75260">
      <w:pPr>
        <w:pStyle w:val="AufzhlungszeichenText"/>
      </w:pPr>
      <w:r w:rsidRPr="00F75260">
        <w:t>Dokumente über Geburt, Geschlecht, Namen, Abstammung, Zivilstand (Verlobte, die verhe</w:t>
      </w:r>
      <w:r w:rsidRPr="00F75260">
        <w:t>i</w:t>
      </w:r>
      <w:r w:rsidRPr="00F75260">
        <w:t>ratet gewesen sind oder in eingetragener Partnerschaft gelebt haben: Datum der Eheaufl</w:t>
      </w:r>
      <w:r w:rsidRPr="00F75260">
        <w:t>ö</w:t>
      </w:r>
      <w:r w:rsidRPr="00F75260">
        <w:t>sung oder der Auflösung der eingetragenen Partnerschaft) sowie Heimatorte und Staatsa</w:t>
      </w:r>
      <w:r w:rsidRPr="00F75260">
        <w:t>n</w:t>
      </w:r>
      <w:r w:rsidRPr="00F75260">
        <w:t xml:space="preserve">gehörigkeit, wenn die Angaben über den aktuellen Personenstand im </w:t>
      </w:r>
      <w:proofErr w:type="spellStart"/>
      <w:r w:rsidRPr="00F75260">
        <w:t>Infostar</w:t>
      </w:r>
      <w:proofErr w:type="spellEnd"/>
      <w:r w:rsidRPr="00F75260">
        <w:t xml:space="preserve"> noch nicht beurkundet worden sind oder wenn die abrufbaren Daten nicht richtig, nicht vollständig oder nicht auf dem neusten Stand sind;</w:t>
      </w:r>
    </w:p>
    <w:p w:rsidR="0018080D" w:rsidRPr="00F75260" w:rsidRDefault="0018080D" w:rsidP="00F75260">
      <w:pPr>
        <w:pStyle w:val="AufzhlungszeichenText"/>
      </w:pPr>
      <w:r w:rsidRPr="00F75260">
        <w:t>Dokumente über Geburt, Geschlecht, Namen und Abstammung gemeinsamer Kinder; wenn das Kindesverhältnis im System noch nicht beurkundet worden ist oder wenn die abrufbaren Daten nicht richtig, nicht vollständig oder nicht auf dem neusten Stand sind;</w:t>
      </w:r>
    </w:p>
    <w:p w:rsidR="0018080D" w:rsidRPr="00F75260" w:rsidRDefault="0018080D" w:rsidP="00F75260">
      <w:pPr>
        <w:pStyle w:val="AufzhlungszeichenText"/>
      </w:pPr>
      <w:r w:rsidRPr="00F75260">
        <w:t>Verlobte ohne schweizerische Staatsangehörigkeit legen zusätzlich ein Dokument zum Nachweis der Rechtmässigkeit ihres Aufenthalts in der Schweiz bis zum voraussichtlichen Zeitpunkt der Trauung bei.</w:t>
      </w:r>
    </w:p>
    <w:p w:rsidR="007C04AC" w:rsidRPr="00F75260" w:rsidRDefault="0018080D" w:rsidP="00F75260">
      <w:pPr>
        <w:pStyle w:val="AufzhlungszeichenText"/>
      </w:pPr>
      <w:r w:rsidRPr="00F75260">
        <w:t>Sind beide Verlobte ausländische Staatsangehörige ohne Wohnsitz in der Schweiz (Touri</w:t>
      </w:r>
      <w:r w:rsidRPr="00F75260">
        <w:t>s</w:t>
      </w:r>
      <w:r w:rsidRPr="00F75260">
        <w:t>tenhochzeit), legen sie die Eheanerkennungserklärung des Heimatstaates und die Bewill</w:t>
      </w:r>
      <w:r w:rsidRPr="00F75260">
        <w:t>i</w:t>
      </w:r>
      <w:r w:rsidRPr="00F75260">
        <w:t xml:space="preserve">gung der Zivilstandsaufsicht bei (Art. 43 Abs. 2 IPRG). Wichtig ist, </w:t>
      </w:r>
      <w:r w:rsidR="007648E7">
        <w:t xml:space="preserve">die </w:t>
      </w:r>
      <w:r w:rsidRPr="00F75260">
        <w:t>Eheschliessung in der Schweiz untersteht schweizerischem Recht (Art. 44 IPRG)!</w:t>
      </w:r>
    </w:p>
    <w:p w:rsidR="007C04AC" w:rsidRDefault="007C04AC" w:rsidP="00407BBE">
      <w:pPr>
        <w:pStyle w:val="Text"/>
      </w:pPr>
    </w:p>
    <w:p w:rsidR="007C04AC" w:rsidRDefault="00F7368C" w:rsidP="00CF48A9">
      <w:pPr>
        <w:pStyle w:val="berschrift3"/>
        <w:ind w:left="1134" w:hanging="1134"/>
      </w:pPr>
      <w:bookmarkStart w:id="42" w:name="_Toc408921808"/>
      <w:r w:rsidRPr="00F7368C">
        <w:t>Erklärungen betreffen</w:t>
      </w:r>
      <w:r w:rsidR="0018080D">
        <w:t>d</w:t>
      </w:r>
      <w:r w:rsidRPr="00F7368C">
        <w:t xml:space="preserve"> die Voraussetzungen der Eheschliessung</w:t>
      </w:r>
      <w:bookmarkEnd w:id="42"/>
    </w:p>
    <w:p w:rsidR="00F7368C" w:rsidRDefault="00F7368C" w:rsidP="008766FC">
      <w:pPr>
        <w:pStyle w:val="TextDoppelpunkt"/>
      </w:pPr>
      <w:r>
        <w:t xml:space="preserve">Die Verlobten erklären persönlich vor der </w:t>
      </w:r>
      <w:proofErr w:type="spellStart"/>
      <w:r>
        <w:t>Zivilstandsbeamtin</w:t>
      </w:r>
      <w:proofErr w:type="spellEnd"/>
      <w:r>
        <w:t xml:space="preserve"> oder dem </w:t>
      </w:r>
      <w:proofErr w:type="spellStart"/>
      <w:r>
        <w:t>Zivilstandsbeamten</w:t>
      </w:r>
      <w:proofErr w:type="spellEnd"/>
      <w:r>
        <w:t>, dass:</w:t>
      </w:r>
    </w:p>
    <w:p w:rsidR="00F7368C" w:rsidRPr="00F75260" w:rsidRDefault="00F7368C" w:rsidP="00F75260">
      <w:pPr>
        <w:pStyle w:val="Listennummer2"/>
        <w:numPr>
          <w:ilvl w:val="0"/>
          <w:numId w:val="11"/>
        </w:numPr>
      </w:pPr>
      <w:r w:rsidRPr="00F75260">
        <w:t>die Angaben im Gesuch und die vorgelegten Dokumente auf dem neusten Stand, vollstä</w:t>
      </w:r>
      <w:r w:rsidRPr="00F75260">
        <w:t>n</w:t>
      </w:r>
      <w:r w:rsidRPr="00F75260">
        <w:t>dig und richtig sind;</w:t>
      </w:r>
    </w:p>
    <w:p w:rsidR="00F7368C" w:rsidRPr="00F75260" w:rsidRDefault="00F7368C" w:rsidP="00F75260">
      <w:pPr>
        <w:pStyle w:val="Listennummer2"/>
        <w:numPr>
          <w:ilvl w:val="0"/>
          <w:numId w:val="11"/>
        </w:numPr>
      </w:pPr>
      <w:r w:rsidRPr="00F75260">
        <w:t>sie weder durch leibliche Absta</w:t>
      </w:r>
      <w:r w:rsidR="0099287C" w:rsidRPr="00F75260">
        <w:t>mmung noch durch Adoption mitei</w:t>
      </w:r>
      <w:r w:rsidRPr="00F75260">
        <w:t>nander in gerader Linie verwandt und nicht Geschwister oder Halbgeschwister sind;</w:t>
      </w:r>
    </w:p>
    <w:p w:rsidR="00F7368C" w:rsidRPr="00F75260" w:rsidRDefault="00F7368C" w:rsidP="00F75260">
      <w:pPr>
        <w:pStyle w:val="Listennummer2"/>
        <w:numPr>
          <w:ilvl w:val="0"/>
          <w:numId w:val="11"/>
        </w:numPr>
      </w:pPr>
      <w:r w:rsidRPr="00F75260">
        <w:t>sie keine bestehende Ehe oder eingetragene Partner</w:t>
      </w:r>
      <w:r w:rsidR="0099287C" w:rsidRPr="00F75260">
        <w:t>schaft ver</w:t>
      </w:r>
      <w:r w:rsidRPr="00F75260">
        <w:t>schwiegen haben.</w:t>
      </w:r>
    </w:p>
    <w:p w:rsidR="00F7368C" w:rsidRDefault="00F7368C" w:rsidP="00407BBE">
      <w:pPr>
        <w:pStyle w:val="Text"/>
      </w:pPr>
    </w:p>
    <w:p w:rsidR="007C04AC" w:rsidRDefault="00F7368C" w:rsidP="00F7368C">
      <w:pPr>
        <w:pStyle w:val="Text"/>
      </w:pPr>
      <w:r>
        <w:t xml:space="preserve">Die </w:t>
      </w:r>
      <w:proofErr w:type="spellStart"/>
      <w:r>
        <w:t>Zivilstandsbeamtin</w:t>
      </w:r>
      <w:proofErr w:type="spellEnd"/>
      <w:r>
        <w:t xml:space="preserve"> oder der </w:t>
      </w:r>
      <w:proofErr w:type="spellStart"/>
      <w:r>
        <w:t>Ziv</w:t>
      </w:r>
      <w:r w:rsidR="0099287C">
        <w:t>ilstandsbeamte</w:t>
      </w:r>
      <w:proofErr w:type="spellEnd"/>
      <w:r w:rsidR="0099287C">
        <w:t xml:space="preserve"> macht die Verlob</w:t>
      </w:r>
      <w:r>
        <w:t>ten darauf aufmerksam, dass die Eheschliessung ihren freien Willen voraussetzt, und ermahnt die Verlobten zur Wah</w:t>
      </w:r>
      <w:r>
        <w:t>r</w:t>
      </w:r>
      <w:r>
        <w:t>heit, weist sie auf die Straffolgen einer falschen Erklärung hin und beglaubigt ihre Unter-schriften.</w:t>
      </w:r>
    </w:p>
    <w:p w:rsidR="00F7368C" w:rsidRDefault="00F7368C" w:rsidP="00F7368C">
      <w:pPr>
        <w:pStyle w:val="Text"/>
      </w:pPr>
    </w:p>
    <w:p w:rsidR="00F7368C" w:rsidRDefault="00F7368C" w:rsidP="00CF48A9">
      <w:pPr>
        <w:pStyle w:val="berschrift3"/>
        <w:ind w:left="1134" w:hanging="1134"/>
      </w:pPr>
      <w:bookmarkStart w:id="43" w:name="_Toc408921809"/>
      <w:r w:rsidRPr="00F7368C">
        <w:t>Prüfung des Gesuchs</w:t>
      </w:r>
      <w:bookmarkEnd w:id="43"/>
    </w:p>
    <w:p w:rsidR="00F7368C" w:rsidRDefault="00F7368C" w:rsidP="008766FC">
      <w:pPr>
        <w:pStyle w:val="TextDoppelpunkt"/>
      </w:pPr>
      <w:r>
        <w:t>Das Zivilstandsamt prüft nebst den allgemeinen Prüfpunkten, ob:</w:t>
      </w:r>
    </w:p>
    <w:p w:rsidR="00F7368C" w:rsidRPr="00F75260" w:rsidRDefault="00F7368C" w:rsidP="00F75260">
      <w:pPr>
        <w:pStyle w:val="Listennummer2"/>
        <w:numPr>
          <w:ilvl w:val="0"/>
          <w:numId w:val="12"/>
        </w:numPr>
      </w:pPr>
      <w:r w:rsidRPr="00F75260">
        <w:lastRenderedPageBreak/>
        <w:t>das Gesuch in der richtigen Form eingereicht worden ist;</w:t>
      </w:r>
    </w:p>
    <w:p w:rsidR="00F7368C" w:rsidRPr="00F75260" w:rsidRDefault="00F7368C" w:rsidP="00F75260">
      <w:pPr>
        <w:pStyle w:val="Listennummer2"/>
        <w:numPr>
          <w:ilvl w:val="0"/>
          <w:numId w:val="12"/>
        </w:numPr>
      </w:pPr>
      <w:r w:rsidRPr="00F75260">
        <w:t>die nötigen Dokumente und Erklärungen vorliegen;</w:t>
      </w:r>
    </w:p>
    <w:p w:rsidR="00F7368C" w:rsidRPr="00F75260" w:rsidRDefault="00F7368C" w:rsidP="00F75260">
      <w:pPr>
        <w:pStyle w:val="Listennummer2"/>
        <w:numPr>
          <w:ilvl w:val="0"/>
          <w:numId w:val="12"/>
        </w:numPr>
      </w:pPr>
      <w:r w:rsidRPr="00F75260">
        <w:t>die Ehefähigkeit beider Verlobten feststeht (Art. 94 ZGB)</w:t>
      </w:r>
      <w:r w:rsidR="00CF48A9" w:rsidRPr="00F75260">
        <w:t>;</w:t>
      </w:r>
    </w:p>
    <w:p w:rsidR="00F7368C" w:rsidRPr="00F75260" w:rsidRDefault="00F7368C" w:rsidP="00F75260">
      <w:pPr>
        <w:pStyle w:val="Listennummer2"/>
        <w:numPr>
          <w:ilvl w:val="0"/>
          <w:numId w:val="12"/>
        </w:numPr>
      </w:pPr>
      <w:r w:rsidRPr="00F75260">
        <w:t>keine Ehehindernisse vorliegen (Art. 95, 96 ZGB und 26 PartG: keine durch Verwandtschaft, bestehende Ehe oder eingetragene Partnerschaft begründeten Ehehindernisse);</w:t>
      </w:r>
    </w:p>
    <w:p w:rsidR="00F7368C" w:rsidRPr="00F75260" w:rsidRDefault="00F7368C" w:rsidP="00F75260">
      <w:pPr>
        <w:pStyle w:val="Listennummer2"/>
        <w:numPr>
          <w:ilvl w:val="0"/>
          <w:numId w:val="12"/>
        </w:numPr>
      </w:pPr>
      <w:r w:rsidRPr="00F75260">
        <w:t>die Verlobten ohne schweizerische Staatsangehörigkeit ihren rechtmässigen Aufenthalt in der Schweiz nachgewiesen haben (Art</w:t>
      </w:r>
      <w:r w:rsidR="00CF48A9" w:rsidRPr="00F75260">
        <w:t>.</w:t>
      </w:r>
      <w:r w:rsidRPr="00F75260">
        <w:t xml:space="preserve"> 98 Abs. 4 ZGB).</w:t>
      </w:r>
    </w:p>
    <w:p w:rsidR="00F7368C" w:rsidRDefault="00F7368C" w:rsidP="00407BBE">
      <w:pPr>
        <w:pStyle w:val="Text"/>
      </w:pPr>
    </w:p>
    <w:p w:rsidR="00F7368C" w:rsidRDefault="00F7368C" w:rsidP="00F7368C">
      <w:pPr>
        <w:pStyle w:val="Text"/>
      </w:pPr>
      <w:r>
        <w:t>Das Zivilstandsamt stellt das Ergebnis des Vorbereitungsverfahrens fest. Sind alle Ehevorau</w:t>
      </w:r>
      <w:r>
        <w:t>s</w:t>
      </w:r>
      <w:r>
        <w:t>setzungen erfül</w:t>
      </w:r>
      <w:r w:rsidR="0018080D">
        <w:t>lt, so eröffnet das Zivilstands</w:t>
      </w:r>
      <w:r>
        <w:t>amt den Verlobten schriftlich den Entsc</w:t>
      </w:r>
      <w:r w:rsidR="0099287C">
        <w:t>heid, dass die Trauung stattfin</w:t>
      </w:r>
      <w:r>
        <w:t>den kann. Es vereinbart die Einzelheiten des Vollzugs der Trauung oder verweist die Verlobten an das Zivilstandsamt, das sie für die Trauung gewählt haben. Sind die Ehevoraussetzungen nicht erfüllt, bleiben erhebliche Zweifel bestehen oder vermögen die Ve</w:t>
      </w:r>
      <w:r>
        <w:t>r</w:t>
      </w:r>
      <w:r>
        <w:t>lobten ohne schweizerische Staatsangehörigkeit ihren rechtmässigen Aufenthalt in der Schweiz nicht nachzu</w:t>
      </w:r>
      <w:r w:rsidR="0099287C">
        <w:t>weisen, so verweigert das Zivil</w:t>
      </w:r>
      <w:r>
        <w:t>standsamt die Trauung.</w:t>
      </w:r>
    </w:p>
    <w:p w:rsidR="0099287C" w:rsidRDefault="0099287C" w:rsidP="00F7368C">
      <w:pPr>
        <w:pStyle w:val="Text"/>
      </w:pPr>
    </w:p>
    <w:p w:rsidR="0099287C" w:rsidRDefault="0099287C" w:rsidP="00CF48A9">
      <w:pPr>
        <w:pStyle w:val="berschrift3"/>
        <w:ind w:left="1134" w:hanging="1134"/>
      </w:pPr>
      <w:bookmarkStart w:id="44" w:name="_Toc408921810"/>
      <w:r w:rsidRPr="0099287C">
        <w:t>Ausländische Verlobte</w:t>
      </w:r>
      <w:bookmarkEnd w:id="44"/>
    </w:p>
    <w:p w:rsidR="0099287C" w:rsidRDefault="00BE7CED" w:rsidP="0099287C">
      <w:pPr>
        <w:pStyle w:val="Text"/>
      </w:pPr>
      <w:r>
        <w:t xml:space="preserve">Einen Anspruch, in der Schweiz getraut zu werden, haben die Verlobten nur, wenn die Braut oder der Bräutigam in der Schweiz Wohnsitz oder das Schweizer Bürgerrecht hat. </w:t>
      </w:r>
      <w:r w:rsidR="0099287C">
        <w:t>Ausländ</w:t>
      </w:r>
      <w:r w:rsidR="0099287C">
        <w:t>i</w:t>
      </w:r>
      <w:r w:rsidR="0099287C">
        <w:t>sche Verlobte ohne Wohnsitz in der Schweiz können im Aargau nur mit Bewilligung der Zivi</w:t>
      </w:r>
      <w:r w:rsidR="0099287C">
        <w:t>l</w:t>
      </w:r>
      <w:r w:rsidR="0099287C">
        <w:t xml:space="preserve">standsaufsicht heiraten (Touristenhochzeit). </w:t>
      </w:r>
      <w:r>
        <w:t>Das schriftliche Gesuch ist beim Zivilstandsamt des aargauischen Trauungsortes zuhanden der kantonalen Aufsichtsbehörde einzureichen. Neben den ordentlichen Dokumenten sind dem Gesuch die Eheanerkennungserklärungen des Heimat- oder Wohnsitzstaates beider Verlobten beizulegen. Wird im Heimat- oder Wohnsit</w:t>
      </w:r>
      <w:r>
        <w:t>z</w:t>
      </w:r>
      <w:r>
        <w:t>staat die Eheschliessung nach Schweizer Recht anerkannt, kann die Bewilligung durch die Z</w:t>
      </w:r>
      <w:r>
        <w:t>i</w:t>
      </w:r>
      <w:r>
        <w:t xml:space="preserve">vilstandsaufsicht ausgestellt werden. </w:t>
      </w:r>
      <w:r w:rsidR="0099287C">
        <w:t xml:space="preserve">Wichtig ist, dass die </w:t>
      </w:r>
      <w:r>
        <w:t>Eheschliessung</w:t>
      </w:r>
      <w:r w:rsidR="0099287C">
        <w:t xml:space="preserve"> in der Schweiz nur nach Schweizer Recht geschlossen werden kann (Art. 44 IPRG). </w:t>
      </w:r>
      <w:r w:rsidR="008244C4">
        <w:t>Die Eheschliessung von Mi</w:t>
      </w:r>
      <w:r w:rsidR="008244C4">
        <w:t>n</w:t>
      </w:r>
      <w:r w:rsidR="008244C4">
        <w:t xml:space="preserve">derjährigen ist in der Schweiz verboten. </w:t>
      </w:r>
    </w:p>
    <w:p w:rsidR="008244C4" w:rsidRDefault="008244C4" w:rsidP="0099287C">
      <w:pPr>
        <w:pStyle w:val="Text"/>
      </w:pPr>
    </w:p>
    <w:p w:rsidR="008244C4" w:rsidRDefault="008244C4" w:rsidP="00CF48A9">
      <w:pPr>
        <w:pStyle w:val="berschrift3"/>
        <w:ind w:left="1134" w:hanging="1134"/>
      </w:pPr>
      <w:bookmarkStart w:id="45" w:name="_Toc408921811"/>
      <w:r>
        <w:t>Scheinehe/Zwangsehe</w:t>
      </w:r>
      <w:bookmarkEnd w:id="45"/>
    </w:p>
    <w:p w:rsidR="0099287C" w:rsidRDefault="0099287C" w:rsidP="0099287C">
      <w:pPr>
        <w:pStyle w:val="Text"/>
      </w:pPr>
      <w:r>
        <w:t>Das Zivilstandsamt tritt auf das Gesuch nicht ein, wenn die Braut oder der Bräutigam offensich</w:t>
      </w:r>
      <w:r>
        <w:t>t</w:t>
      </w:r>
      <w:r>
        <w:t>lich keine Lebensgemeinschaft begründen, sondern die Bestimmungen über Z</w:t>
      </w:r>
      <w:r w:rsidR="0018080D">
        <w:t>ulassung und Aufenthalt von Aus</w:t>
      </w:r>
      <w:r>
        <w:t>länderinnen und Ausländern umgehen will. Der Entscheid über die Verwe</w:t>
      </w:r>
      <w:r>
        <w:t>i</w:t>
      </w:r>
      <w:r>
        <w:t>gerung der Eheschliessung wird den Verlobten schriftlich und mit Rechtsmittelbelehrung mitg</w:t>
      </w:r>
      <w:r>
        <w:t>e</w:t>
      </w:r>
      <w:r>
        <w:t xml:space="preserve">teilt. </w:t>
      </w:r>
    </w:p>
    <w:p w:rsidR="0099287C" w:rsidRDefault="0099287C" w:rsidP="0099287C">
      <w:pPr>
        <w:pStyle w:val="Text"/>
      </w:pPr>
    </w:p>
    <w:p w:rsidR="0099287C" w:rsidRDefault="0099287C" w:rsidP="0099287C">
      <w:pPr>
        <w:pStyle w:val="Text"/>
      </w:pPr>
      <w:r>
        <w:t>Besteht ein Verdacht auf Zwangsehe, muss das Zivilstandsamt der zuständigen Behörde A</w:t>
      </w:r>
      <w:r>
        <w:t>n</w:t>
      </w:r>
      <w:r>
        <w:t>zeige erstatten. Im Kanton Aargau ist die Oberstaatsanwaltschaft zuständig.</w:t>
      </w:r>
    </w:p>
    <w:p w:rsidR="0099287C" w:rsidRDefault="0099287C" w:rsidP="0099287C">
      <w:pPr>
        <w:pStyle w:val="Text"/>
      </w:pPr>
    </w:p>
    <w:p w:rsidR="0099287C" w:rsidRDefault="0099287C" w:rsidP="004B4575">
      <w:pPr>
        <w:pStyle w:val="berschrift3"/>
        <w:ind w:left="1134" w:hanging="1134"/>
      </w:pPr>
      <w:bookmarkStart w:id="46" w:name="_Toc408921812"/>
      <w:r>
        <w:t>Wirkungen der Eheschliessung</w:t>
      </w:r>
      <w:bookmarkEnd w:id="46"/>
    </w:p>
    <w:p w:rsidR="0099287C" w:rsidRDefault="0099287C" w:rsidP="0099287C">
      <w:pPr>
        <w:pStyle w:val="Text"/>
      </w:pPr>
      <w:r>
        <w:t>Die Eheschliessung hat keinen Einfluss mehr auf die Namensführung der Brautleute. Jeder b</w:t>
      </w:r>
      <w:r>
        <w:t>e</w:t>
      </w:r>
      <w:r>
        <w:t xml:space="preserve">hält seinen Namen. Das Brautpaar kann </w:t>
      </w:r>
      <w:r w:rsidR="00BE7CED">
        <w:t>erklären</w:t>
      </w:r>
      <w:r>
        <w:t>, einen gemeinsamen Familiennamen zu fü</w:t>
      </w:r>
      <w:r>
        <w:t>h</w:t>
      </w:r>
      <w:r>
        <w:t xml:space="preserve">ren. Sie können nur zwischen dem </w:t>
      </w:r>
      <w:proofErr w:type="spellStart"/>
      <w:r>
        <w:t>Ledignamen</w:t>
      </w:r>
      <w:proofErr w:type="spellEnd"/>
      <w:r>
        <w:t xml:space="preserve"> der Braut oder </w:t>
      </w:r>
      <w:r w:rsidR="0018080D">
        <w:t xml:space="preserve">dem </w:t>
      </w:r>
      <w:proofErr w:type="spellStart"/>
      <w:r w:rsidR="0018080D">
        <w:t>Ledignamen</w:t>
      </w:r>
      <w:proofErr w:type="spellEnd"/>
      <w:r w:rsidR="0018080D">
        <w:t xml:space="preserve"> </w:t>
      </w:r>
      <w:r>
        <w:t>des Bräut</w:t>
      </w:r>
      <w:r>
        <w:t>i</w:t>
      </w:r>
      <w:r>
        <w:t xml:space="preserve">gams wählen. Ein Doppelname (ohne Bindestrich) kann mit dem neuen Namensrecht ab 01.01.2013 nicht mehr gewählt werden. </w:t>
      </w:r>
    </w:p>
    <w:p w:rsidR="0099287C" w:rsidRDefault="0099287C" w:rsidP="0099287C">
      <w:pPr>
        <w:pStyle w:val="Text"/>
      </w:pPr>
    </w:p>
    <w:p w:rsidR="0099287C" w:rsidRDefault="0099287C" w:rsidP="0099287C">
      <w:pPr>
        <w:pStyle w:val="Text"/>
      </w:pPr>
      <w:r>
        <w:t xml:space="preserve">Wählt das Brautpaar keinen gemeinsamen Familiennamen, müssen sie spätestens bei der Trauung eine Namensbestimmung für die </w:t>
      </w:r>
      <w:r w:rsidR="00BE7CED">
        <w:t>gemeinsamen</w:t>
      </w:r>
      <w:r>
        <w:t xml:space="preserve"> Kinder abgeben. Für die gemeins</w:t>
      </w:r>
      <w:r>
        <w:t>a</w:t>
      </w:r>
      <w:r>
        <w:t xml:space="preserve">men Kinder kann nur der </w:t>
      </w:r>
      <w:proofErr w:type="spellStart"/>
      <w:r>
        <w:t>Ledigname</w:t>
      </w:r>
      <w:proofErr w:type="spellEnd"/>
      <w:r>
        <w:t xml:space="preserve"> der Mutter oder </w:t>
      </w:r>
      <w:r w:rsidR="0018080D">
        <w:t xml:space="preserve">der </w:t>
      </w:r>
      <w:proofErr w:type="spellStart"/>
      <w:r w:rsidR="0018080D">
        <w:t>Ledignamen</w:t>
      </w:r>
      <w:proofErr w:type="spellEnd"/>
      <w:r w:rsidR="0018080D">
        <w:t xml:space="preserve"> </w:t>
      </w:r>
      <w:r>
        <w:t>des Vaters gewählt we</w:t>
      </w:r>
      <w:r>
        <w:t>r</w:t>
      </w:r>
      <w:r>
        <w:t xml:space="preserve">den. </w:t>
      </w:r>
      <w:r w:rsidR="00BE7CED">
        <w:t xml:space="preserve">Hat das Brautpaar bereits voreheliche gemeinsame Kinder, muss die Namensbestimmung zwingend abgegeben werden. </w:t>
      </w:r>
      <w:r>
        <w:t xml:space="preserve">Hat das Brautpaar noch keine gemeinsamen Kinder, kann es durch die </w:t>
      </w:r>
      <w:proofErr w:type="spellStart"/>
      <w:r w:rsidR="00BE7CED">
        <w:t>Zivilstandsbeamtin</w:t>
      </w:r>
      <w:proofErr w:type="spellEnd"/>
      <w:r>
        <w:t xml:space="preserve"> oder den </w:t>
      </w:r>
      <w:proofErr w:type="spellStart"/>
      <w:r>
        <w:t>Zivilstandsbeamten</w:t>
      </w:r>
      <w:proofErr w:type="spellEnd"/>
      <w:r>
        <w:t xml:space="preserve"> von der Namensbestimmung befreit werden. </w:t>
      </w:r>
    </w:p>
    <w:p w:rsidR="0099287C" w:rsidRDefault="0099287C" w:rsidP="0099287C">
      <w:pPr>
        <w:pStyle w:val="Text"/>
      </w:pPr>
    </w:p>
    <w:p w:rsidR="0099287C" w:rsidRDefault="00BE7CED" w:rsidP="0099287C">
      <w:pPr>
        <w:pStyle w:val="Text"/>
      </w:pPr>
      <w:r>
        <w:t xml:space="preserve">Brautpaare, welche bei der Ehevorbereitung oder bei der Trauung eine Namensbestimmung für die gemeinsamen Kinder abgegeben haben, können innert einem Jahr nach der Geburt des </w:t>
      </w:r>
      <w:r>
        <w:lastRenderedPageBreak/>
        <w:t xml:space="preserve">ersten </w:t>
      </w:r>
      <w:r w:rsidR="0018080D">
        <w:t xml:space="preserve">gemeinsamen </w:t>
      </w:r>
      <w:r>
        <w:t xml:space="preserve">Kindes eine Namenserklärung für das Kind abgeben, dass es doch den </w:t>
      </w:r>
      <w:proofErr w:type="spellStart"/>
      <w:r>
        <w:t>Ledignamen</w:t>
      </w:r>
      <w:proofErr w:type="spellEnd"/>
      <w:r>
        <w:t xml:space="preserve"> des anderen Elternteils führen soll. Wurde die Namensbestimmung nicht abgeg</w:t>
      </w:r>
      <w:r>
        <w:t>e</w:t>
      </w:r>
      <w:r>
        <w:t>ben, muss der Familienname des Kindes mit der Geburtsanmeldung bestimmt werden. Die Frist für die Namenserklärung fällt dann weg. Die minderjährigen Kinder erhalten den Heim</w:t>
      </w:r>
      <w:r>
        <w:t>a</w:t>
      </w:r>
      <w:r>
        <w:t>tort/die Heimatorte des Namensgebers/der Namensgeberin.</w:t>
      </w:r>
    </w:p>
    <w:p w:rsidR="0099287C" w:rsidRDefault="0099287C" w:rsidP="0099287C">
      <w:pPr>
        <w:pStyle w:val="Text"/>
      </w:pPr>
    </w:p>
    <w:p w:rsidR="0099287C" w:rsidRDefault="0099287C" w:rsidP="0099287C">
      <w:pPr>
        <w:pStyle w:val="Text"/>
      </w:pPr>
      <w:r>
        <w:t xml:space="preserve">Diese Namensregelungen gelten, wenn schweizerisches Namensrecht zur Anwendung gelangt. </w:t>
      </w:r>
      <w:r w:rsidR="00BE7CED">
        <w:t>Wenn die Verlobten im Ausland wohnen oder ausländische Staatsangehörige sind, kommen unter Umständen andere Namensregelungen nach ausländischem Namensrecht zur Anwe</w:t>
      </w:r>
      <w:r w:rsidR="00BE7CED">
        <w:t>n</w:t>
      </w:r>
      <w:r w:rsidR="00BE7CED">
        <w:t>dung.</w:t>
      </w:r>
    </w:p>
    <w:p w:rsidR="0099287C" w:rsidRDefault="0099287C" w:rsidP="0099287C">
      <w:pPr>
        <w:pStyle w:val="Text"/>
      </w:pPr>
    </w:p>
    <w:p w:rsidR="0099287C" w:rsidRDefault="0099287C" w:rsidP="0099287C">
      <w:pPr>
        <w:pStyle w:val="Text"/>
      </w:pPr>
      <w:r>
        <w:t xml:space="preserve">Wenn eine Schweizerin einen Schweizer heiratet, ändert sich </w:t>
      </w:r>
      <w:r w:rsidR="004B4575">
        <w:t xml:space="preserve">der </w:t>
      </w:r>
      <w:r>
        <w:t xml:space="preserve">Heimatort der Frau nicht mehr. Jeder behält seine Kantons- und </w:t>
      </w:r>
      <w:r w:rsidR="00BE7CED">
        <w:t>Gemeindebürgerrechte</w:t>
      </w:r>
      <w:r>
        <w:t>.</w:t>
      </w:r>
      <w:r w:rsidR="00E25B1B">
        <w:t xml:space="preserve"> </w:t>
      </w:r>
    </w:p>
    <w:p w:rsidR="0099287C" w:rsidRDefault="0099287C" w:rsidP="0099287C">
      <w:pPr>
        <w:pStyle w:val="Text"/>
      </w:pPr>
    </w:p>
    <w:p w:rsidR="0099287C" w:rsidRDefault="0099287C" w:rsidP="0099287C">
      <w:pPr>
        <w:pStyle w:val="Text"/>
      </w:pPr>
      <w:r>
        <w:t>Seit dem 1. Januar 1992 ist die Eheschliessung zwischen einer Schweizerin und einem Au</w:t>
      </w:r>
      <w:r>
        <w:t>s</w:t>
      </w:r>
      <w:r>
        <w:t>länder und zwischen einem Schweizer und einer Ausländerin in Bezug auf Erwerb und Verlust des Schweizer Bürgerrechts ohne jede Wirkung.</w:t>
      </w:r>
    </w:p>
    <w:p w:rsidR="0099287C" w:rsidRDefault="0099287C" w:rsidP="0099287C">
      <w:pPr>
        <w:pStyle w:val="Text"/>
      </w:pPr>
    </w:p>
    <w:p w:rsidR="0099287C" w:rsidRDefault="0099287C" w:rsidP="0099287C">
      <w:pPr>
        <w:pStyle w:val="Text"/>
      </w:pPr>
      <w:r>
        <w:t xml:space="preserve">Heiraten ausländische Verlobte unterschiedlicher Nationalität in der Schweiz, ist es nicht Sache des schweizerischen </w:t>
      </w:r>
      <w:proofErr w:type="spellStart"/>
      <w:r>
        <w:t>Zivilstandsdienstes</w:t>
      </w:r>
      <w:proofErr w:type="spellEnd"/>
      <w:r>
        <w:t>, im Zusammenhang mit der Trauung Feststellungen über allfällige Auswirkungen der Eheschliessung bezüglich Erwerb oder Verlust der ausländ</w:t>
      </w:r>
      <w:r>
        <w:t>i</w:t>
      </w:r>
      <w:r>
        <w:t>schen Staatsangehörigkeit der Ehegatten zu treffen.</w:t>
      </w:r>
    </w:p>
    <w:p w:rsidR="0099287C" w:rsidRDefault="0099287C" w:rsidP="0099287C">
      <w:pPr>
        <w:pStyle w:val="Text"/>
      </w:pPr>
    </w:p>
    <w:p w:rsidR="0099287C" w:rsidRDefault="0099287C" w:rsidP="004B4575">
      <w:pPr>
        <w:pStyle w:val="berschrift3"/>
        <w:ind w:left="1134" w:hanging="1134"/>
      </w:pPr>
      <w:bookmarkStart w:id="47" w:name="_Toc408921813"/>
      <w:r>
        <w:t>Ehefähigkeitszeugnisse</w:t>
      </w:r>
      <w:bookmarkEnd w:id="47"/>
    </w:p>
    <w:p w:rsidR="0099287C" w:rsidRDefault="00BE7CED" w:rsidP="0099287C">
      <w:pPr>
        <w:pStyle w:val="Text"/>
      </w:pPr>
      <w:r w:rsidRPr="0099287C">
        <w:t>Ein für die Trauung einer Schweizer Bürgerin oder eines Schweizer Bürgers im Ausland no</w:t>
      </w:r>
      <w:r w:rsidRPr="0099287C">
        <w:t>t</w:t>
      </w:r>
      <w:r w:rsidRPr="0099287C">
        <w:t>wendiges Ehefähigkeitszeugnis wird auf Gesuch beider Verlobten ausgestellt. Zuständigkeit und Verfahren richten sich sinngemäss nach den Vorschriften über das Vorbereitungs-verfahren für eine Eheschliessung in der Schweiz (Art. 62</w:t>
      </w:r>
      <w:r w:rsidR="006C01BF">
        <w:t xml:space="preserve"> </w:t>
      </w:r>
      <w:r w:rsidRPr="0099287C">
        <w:t>-</w:t>
      </w:r>
      <w:r w:rsidR="006C01BF">
        <w:t xml:space="preserve"> </w:t>
      </w:r>
      <w:r w:rsidRPr="0099287C">
        <w:t xml:space="preserve">69 </w:t>
      </w:r>
      <w:proofErr w:type="spellStart"/>
      <w:r w:rsidRPr="0099287C">
        <w:t>ZStV</w:t>
      </w:r>
      <w:proofErr w:type="spellEnd"/>
      <w:r w:rsidRPr="0099287C">
        <w:t>); Besteht kein Wohnsitz in der Schweiz, so ist das Zivilstandsamt des Heimatortes der Braut oder des Bräutigams zustä</w:t>
      </w:r>
      <w:r w:rsidRPr="0099287C">
        <w:t>n</w:t>
      </w:r>
      <w:r w:rsidRPr="0099287C">
        <w:t>dig. Das Ehefähigkeitszeugnis ist 6 Monate gültig.</w:t>
      </w:r>
    </w:p>
    <w:p w:rsidR="0099287C" w:rsidRDefault="0099287C" w:rsidP="0099287C">
      <w:pPr>
        <w:pStyle w:val="Text"/>
      </w:pPr>
    </w:p>
    <w:p w:rsidR="0099287C" w:rsidRDefault="0099287C" w:rsidP="004B4575">
      <w:pPr>
        <w:pStyle w:val="berschrift3"/>
        <w:ind w:left="1134" w:hanging="1134"/>
      </w:pPr>
      <w:bookmarkStart w:id="48" w:name="_Toc408921814"/>
      <w:r>
        <w:t>Trauung</w:t>
      </w:r>
      <w:bookmarkEnd w:id="48"/>
    </w:p>
    <w:p w:rsidR="0099287C" w:rsidRDefault="0099287C" w:rsidP="0099287C">
      <w:pPr>
        <w:pStyle w:val="Text"/>
      </w:pPr>
      <w:r>
        <w:t xml:space="preserve">Das Datum der Trauung darf erst festgelegt werden, wenn das </w:t>
      </w:r>
      <w:r w:rsidR="00BE7CED">
        <w:t>Vorbereitungsverfahren</w:t>
      </w:r>
      <w:r>
        <w:t xml:space="preserve"> abg</w:t>
      </w:r>
      <w:r>
        <w:t>e</w:t>
      </w:r>
      <w:r>
        <w:t>schlossen ist. Die Trauung kann frühestens zehn Tage und spätestens drei Monate, nachdem der Entscheid über das positive Ergebnis des Vorbereitungsverfahrens mitgeteilt wurde, stat</w:t>
      </w:r>
      <w:r>
        <w:t>t</w:t>
      </w:r>
      <w:r>
        <w:t xml:space="preserve">finden. Ist die Frist von drei Monaten abgelaufen, muss ein neues Vorbereitungsverfahren durchgeführt werden. </w:t>
      </w:r>
      <w:r w:rsidR="00BE7CED">
        <w:t>An Sonntagen und an den am Amtssitz des Zivilstandsamtes geltenden allgemeinen Feiertagen dürfen keine Trauungen stattfinden.</w:t>
      </w:r>
    </w:p>
    <w:p w:rsidR="0099287C" w:rsidRDefault="0099287C" w:rsidP="0099287C">
      <w:pPr>
        <w:pStyle w:val="Text"/>
      </w:pPr>
    </w:p>
    <w:p w:rsidR="0099287C" w:rsidRDefault="00BE7CED" w:rsidP="0099287C">
      <w:pPr>
        <w:pStyle w:val="Text"/>
      </w:pPr>
      <w:r>
        <w:t>Ist die oder der Verlobte in Todesgefahr und ist zu befürchten, dass die Trauung bei Beachtung der Frist von zehn Tagen nicht mehr möglich ist, so kann das Zivilstandsamt auf ärztliche B</w:t>
      </w:r>
      <w:r>
        <w:t>e</w:t>
      </w:r>
      <w:r>
        <w:t>stätigung hin die Frist verkürzen oder die Trauung unverzüglich vornehmen</w:t>
      </w:r>
      <w:r w:rsidR="006C01BF">
        <w:t xml:space="preserve"> (Nottrauung)</w:t>
      </w:r>
      <w:r>
        <w:t xml:space="preserve">. </w:t>
      </w:r>
      <w:r w:rsidR="0099287C">
        <w:t>Z</w:t>
      </w:r>
      <w:r w:rsidR="0099287C">
        <w:t>u</w:t>
      </w:r>
      <w:r w:rsidR="0099287C">
        <w:t xml:space="preserve">ständig dafür ist das Zivilstandsamt, welches das Vorbereitungsverfahren durchgeführt hat, </w:t>
      </w:r>
      <w:r w:rsidR="0099287C">
        <w:t>o</w:t>
      </w:r>
      <w:r w:rsidR="0099287C">
        <w:t>der das Zivi</w:t>
      </w:r>
      <w:r w:rsidR="0099287C">
        <w:t>l</w:t>
      </w:r>
      <w:r w:rsidR="0099287C">
        <w:t xml:space="preserve">standsamt, das die Verlobten für die Trauung gewählt haben. </w:t>
      </w:r>
    </w:p>
    <w:p w:rsidR="0099287C" w:rsidRDefault="0099287C" w:rsidP="0099287C">
      <w:pPr>
        <w:pStyle w:val="Text"/>
      </w:pPr>
    </w:p>
    <w:p w:rsidR="0099287C" w:rsidRDefault="0099287C" w:rsidP="0099287C">
      <w:pPr>
        <w:pStyle w:val="Text"/>
      </w:pPr>
      <w:r>
        <w:t xml:space="preserve">Die Trauung findet im Trauungslokal des </w:t>
      </w:r>
      <w:proofErr w:type="spellStart"/>
      <w:r>
        <w:t>Zivilstandskreises</w:t>
      </w:r>
      <w:proofErr w:type="spellEnd"/>
      <w:r>
        <w:t xml:space="preserve"> statt, den die Verlobten gewählt haben. Weisen die Verlobten nach, dass es für sie offensichtlich unzumutbar ist, sich in das Trauungslokal zu </w:t>
      </w:r>
      <w:r w:rsidR="00BE7CED">
        <w:t>begeben</w:t>
      </w:r>
      <w:r>
        <w:t>, so kann die Trauung in einem andern Lokal (z.B. in der Wohnung eines der Verlobten) stattfinden.</w:t>
      </w:r>
    </w:p>
    <w:p w:rsidR="0099287C" w:rsidRDefault="0099287C" w:rsidP="0099287C">
      <w:pPr>
        <w:pStyle w:val="Text"/>
      </w:pPr>
    </w:p>
    <w:p w:rsidR="0099287C" w:rsidRDefault="0099287C" w:rsidP="0099287C">
      <w:pPr>
        <w:pStyle w:val="Text"/>
      </w:pPr>
      <w:r>
        <w:t xml:space="preserve">Wurde das Vorbereitungsverfahren in einem anderen </w:t>
      </w:r>
      <w:proofErr w:type="spellStart"/>
      <w:r>
        <w:t>Zivilstandskreis</w:t>
      </w:r>
      <w:proofErr w:type="spellEnd"/>
      <w:r>
        <w:t xml:space="preserve"> durchgeführt, so haben die Verlobten die Trauungsermächtigung vorzulegen. </w:t>
      </w:r>
    </w:p>
    <w:p w:rsidR="0099287C" w:rsidRDefault="0099287C" w:rsidP="0099287C">
      <w:pPr>
        <w:pStyle w:val="Text"/>
      </w:pPr>
    </w:p>
    <w:p w:rsidR="0099287C" w:rsidRDefault="00BE7CED" w:rsidP="0099287C">
      <w:pPr>
        <w:pStyle w:val="Text"/>
      </w:pPr>
      <w:r>
        <w:t>Die Trauung ist öffentlich und findet in Anwesenheit von zwei mündigen und urteilsfähigen Ze</w:t>
      </w:r>
      <w:r>
        <w:t>u</w:t>
      </w:r>
      <w:r>
        <w:t xml:space="preserve">ginnen oder Zeugen statt, welche die Verlobten zu stellen haben. </w:t>
      </w:r>
      <w:r w:rsidR="0099287C">
        <w:t>Für die Zeuginnen und Ze</w:t>
      </w:r>
      <w:r w:rsidR="0099287C">
        <w:t>u</w:t>
      </w:r>
      <w:r w:rsidR="0099287C">
        <w:t>gen bestehen keinerlei Ausschliessungsgründe der Verwandtschaft.</w:t>
      </w:r>
    </w:p>
    <w:p w:rsidR="0099287C" w:rsidRDefault="0099287C" w:rsidP="0099287C">
      <w:pPr>
        <w:pStyle w:val="Text"/>
      </w:pPr>
    </w:p>
    <w:p w:rsidR="0099287C" w:rsidRDefault="0099287C" w:rsidP="0099287C">
      <w:pPr>
        <w:pStyle w:val="Text"/>
      </w:pPr>
      <w:r>
        <w:lastRenderedPageBreak/>
        <w:t>Aus Ordnungsgründen kann die Zah</w:t>
      </w:r>
      <w:r w:rsidR="0018080D">
        <w:t>l der an der Trauung teilnehmen</w:t>
      </w:r>
      <w:r>
        <w:t xml:space="preserve">den Personen beschränkt werden. Wer die Trauhandlung stört, wird durch die </w:t>
      </w:r>
      <w:proofErr w:type="spellStart"/>
      <w:r>
        <w:t>Zivilstandsbeamtin</w:t>
      </w:r>
      <w:proofErr w:type="spellEnd"/>
      <w:r>
        <w:t xml:space="preserve"> oder durch den </w:t>
      </w:r>
      <w:proofErr w:type="spellStart"/>
      <w:r>
        <w:t>Zivi</w:t>
      </w:r>
      <w:r>
        <w:t>l</w:t>
      </w:r>
      <w:r w:rsidR="0018080D">
        <w:t>standsbeamten</w:t>
      </w:r>
      <w:proofErr w:type="spellEnd"/>
      <w:r w:rsidR="0018080D">
        <w:t xml:space="preserve"> weg</w:t>
      </w:r>
      <w:r>
        <w:t>gewiesen.</w:t>
      </w:r>
    </w:p>
    <w:p w:rsidR="0099287C" w:rsidRDefault="0099287C" w:rsidP="0099287C">
      <w:pPr>
        <w:pStyle w:val="Text"/>
      </w:pPr>
    </w:p>
    <w:p w:rsidR="0099287C" w:rsidRDefault="0099287C" w:rsidP="0099287C">
      <w:pPr>
        <w:pStyle w:val="Text"/>
      </w:pPr>
      <w:r>
        <w:t>Die Trauung mehrerer Paare zur gleichen Zeit darf nur erfolgen, wenn alle Verlobten damit ei</w:t>
      </w:r>
      <w:r>
        <w:t>n</w:t>
      </w:r>
      <w:r>
        <w:t>verstanden sind.</w:t>
      </w:r>
    </w:p>
    <w:p w:rsidR="0099287C" w:rsidRDefault="0099287C" w:rsidP="0099287C">
      <w:pPr>
        <w:pStyle w:val="Text"/>
      </w:pPr>
    </w:p>
    <w:p w:rsidR="0099287C" w:rsidRDefault="0099287C" w:rsidP="00EC725C">
      <w:pPr>
        <w:pStyle w:val="TextDoppelpunkt"/>
      </w:pPr>
      <w:r>
        <w:t xml:space="preserve">Die Trauung wird vollzogen, in dem die </w:t>
      </w:r>
      <w:proofErr w:type="spellStart"/>
      <w:r>
        <w:t>Zivilstandsbeamtin</w:t>
      </w:r>
      <w:proofErr w:type="spellEnd"/>
      <w:r>
        <w:t xml:space="preserve"> oder der </w:t>
      </w:r>
      <w:proofErr w:type="spellStart"/>
      <w:r>
        <w:t>Zivilstandsbeamte</w:t>
      </w:r>
      <w:proofErr w:type="spellEnd"/>
      <w:r>
        <w:t xml:space="preserve"> an die Braut und den Bräutigam einzeln die Frage richtet:</w:t>
      </w:r>
    </w:p>
    <w:p w:rsidR="0099287C" w:rsidRDefault="0099287C" w:rsidP="0099287C">
      <w:pPr>
        <w:pStyle w:val="Text"/>
      </w:pPr>
      <w:r>
        <w:t xml:space="preserve">"N.N., ich richte an Sie die Frage: Wollen Sie mit M.M. die Ehe </w:t>
      </w:r>
      <w:r w:rsidR="00BE7CED">
        <w:t>eingehen</w:t>
      </w:r>
      <w:r>
        <w:t>?"</w:t>
      </w:r>
    </w:p>
    <w:p w:rsidR="0099287C" w:rsidRDefault="0099287C" w:rsidP="0099287C">
      <w:pPr>
        <w:pStyle w:val="Text"/>
      </w:pPr>
    </w:p>
    <w:p w:rsidR="0099287C" w:rsidRDefault="0099287C" w:rsidP="0099287C">
      <w:pPr>
        <w:pStyle w:val="Text"/>
      </w:pPr>
      <w:r>
        <w:t xml:space="preserve">"M.M., ich richte an Sie die Frage: Wollen Sie mit N.N. die Ehe </w:t>
      </w:r>
      <w:r w:rsidR="00BE7CED">
        <w:t>eingehen</w:t>
      </w:r>
      <w:r>
        <w:t>?"</w:t>
      </w:r>
    </w:p>
    <w:p w:rsidR="0099287C" w:rsidRDefault="0099287C" w:rsidP="0099287C">
      <w:pPr>
        <w:pStyle w:val="Text"/>
      </w:pPr>
    </w:p>
    <w:p w:rsidR="0099287C" w:rsidRDefault="0099287C" w:rsidP="00EC725C">
      <w:pPr>
        <w:pStyle w:val="TextDoppelpunkt"/>
      </w:pPr>
      <w:r>
        <w:t xml:space="preserve">Haben beide die Frage bejaht, so erklärt die </w:t>
      </w:r>
      <w:proofErr w:type="spellStart"/>
      <w:r>
        <w:t>Zivilstandsbeamtin</w:t>
      </w:r>
      <w:proofErr w:type="spellEnd"/>
      <w:r>
        <w:t xml:space="preserve"> oder der </w:t>
      </w:r>
      <w:proofErr w:type="spellStart"/>
      <w:r>
        <w:t>Zivilstandsbeamte</w:t>
      </w:r>
      <w:proofErr w:type="spellEnd"/>
      <w:r>
        <w:t>:</w:t>
      </w:r>
    </w:p>
    <w:p w:rsidR="0099287C" w:rsidRDefault="00BE7CED" w:rsidP="0099287C">
      <w:pPr>
        <w:pStyle w:val="Text"/>
      </w:pPr>
      <w:r>
        <w:t>"Da Sie beide meine Frage bejaht haben, ist Ihre Ehe durch Ihre beidseitige Zustimmung g</w:t>
      </w:r>
      <w:r>
        <w:t>e</w:t>
      </w:r>
      <w:r>
        <w:t>schlossen."</w:t>
      </w:r>
    </w:p>
    <w:p w:rsidR="0099287C" w:rsidRDefault="0099287C" w:rsidP="0099287C">
      <w:pPr>
        <w:pStyle w:val="Text"/>
      </w:pPr>
    </w:p>
    <w:p w:rsidR="0099287C" w:rsidRDefault="0099287C" w:rsidP="0099287C">
      <w:pPr>
        <w:pStyle w:val="Text"/>
      </w:pPr>
      <w:r>
        <w:t xml:space="preserve">Unmittelbar nach der Trauung wird der vorbereitete Beleg für die Erfassung der Trauung von den Ehegatten, den Zeuginnen oder Zeugen und der </w:t>
      </w:r>
      <w:proofErr w:type="spellStart"/>
      <w:r>
        <w:t>Zivilstandsbeamtin</w:t>
      </w:r>
      <w:proofErr w:type="spellEnd"/>
      <w:r>
        <w:t xml:space="preserve"> oder dem </w:t>
      </w:r>
      <w:proofErr w:type="spellStart"/>
      <w:r>
        <w:t>Zivilstand</w:t>
      </w:r>
      <w:r>
        <w:t>s</w:t>
      </w:r>
      <w:r>
        <w:t>beamten</w:t>
      </w:r>
      <w:proofErr w:type="spellEnd"/>
      <w:r>
        <w:t xml:space="preserve"> </w:t>
      </w:r>
      <w:r w:rsidR="00BE7CED">
        <w:t>unterzeichnet</w:t>
      </w:r>
      <w:r>
        <w:t>.</w:t>
      </w:r>
    </w:p>
    <w:p w:rsidR="0099287C" w:rsidRDefault="00BE7CED" w:rsidP="0099287C">
      <w:pPr>
        <w:pStyle w:val="Text"/>
      </w:pPr>
      <w:r>
        <w:t xml:space="preserve">Eine religiöse Eheschliessung darf vor der Ziviltrauung nicht durchgeführt werden. </w:t>
      </w:r>
      <w:r w:rsidR="0099287C">
        <w:t>Eine in der Schweiz vollzogene religiöse Eheschliessung hat rechtlich keine Wirkung.</w:t>
      </w:r>
    </w:p>
    <w:p w:rsidR="0099287C" w:rsidRDefault="0099287C" w:rsidP="0099287C">
      <w:pPr>
        <w:pStyle w:val="Text"/>
      </w:pPr>
    </w:p>
    <w:p w:rsidR="0099287C" w:rsidRDefault="0099287C" w:rsidP="0099287C">
      <w:pPr>
        <w:pStyle w:val="Text"/>
      </w:pPr>
      <w:r>
        <w:t xml:space="preserve">Die Eheschliessung wird im </w:t>
      </w:r>
      <w:proofErr w:type="spellStart"/>
      <w:r>
        <w:t>Zivilstandskreis</w:t>
      </w:r>
      <w:proofErr w:type="spellEnd"/>
      <w:r>
        <w:t xml:space="preserve"> beurkundet, in dem die Trauung erfolgt ist. </w:t>
      </w:r>
      <w:r w:rsidR="00BE7CED">
        <w:t>Nach der Beurkundung meldet das Zivilstandsamt die Eheschliessung der Einwohnerkontrolle des Wohnsitzes oder Aufenthaltsortes der Ehegatten und der gemeinsamen Kinder. Eine weitere Meldung geht an das Bundesamt für Migration, wenn es sich bei einem Ehegatten um eine Asyl suchende, eine vorläufig aufgenommene oder eine als Flüchtling anerkannte Person handelt.</w:t>
      </w:r>
    </w:p>
    <w:p w:rsidR="0099287C" w:rsidRDefault="0099287C" w:rsidP="0099287C">
      <w:pPr>
        <w:pStyle w:val="Text"/>
      </w:pPr>
    </w:p>
    <w:p w:rsidR="0099287C" w:rsidRDefault="0099287C" w:rsidP="0099287C">
      <w:pPr>
        <w:pStyle w:val="berschrift2"/>
      </w:pPr>
      <w:bookmarkStart w:id="49" w:name="_Toc408921815"/>
      <w:r>
        <w:t>Vorverfahren und Beurkundung der eingetragenen Partnerschaft</w:t>
      </w:r>
      <w:bookmarkEnd w:id="49"/>
    </w:p>
    <w:p w:rsidR="0099287C" w:rsidRDefault="0099287C" w:rsidP="004B4575">
      <w:pPr>
        <w:pStyle w:val="berschrift3"/>
        <w:ind w:left="1134" w:hanging="1134"/>
      </w:pPr>
      <w:bookmarkStart w:id="50" w:name="_Toc408921816"/>
      <w:r>
        <w:t>Gesuch</w:t>
      </w:r>
      <w:bookmarkEnd w:id="50"/>
    </w:p>
    <w:p w:rsidR="0099287C" w:rsidRDefault="0099287C" w:rsidP="0099287C">
      <w:pPr>
        <w:pStyle w:val="Text"/>
      </w:pPr>
      <w:r>
        <w:t>Die beiden Partnerinnen oder Partner reichen das Gesuch beim zuständigen Zivilstandsamt ein. Partnerinnen oder Partner, die sich im Ausland aufhalten, können das Gesuch durch Ve</w:t>
      </w:r>
      <w:r>
        <w:t>r</w:t>
      </w:r>
      <w:r w:rsidR="0018080D">
        <w:t>mittlung der zu</w:t>
      </w:r>
      <w:r>
        <w:t xml:space="preserve">ständigen Vertretung der Schweiz einreichen. </w:t>
      </w:r>
    </w:p>
    <w:p w:rsidR="0099287C" w:rsidRDefault="0099287C" w:rsidP="0099287C">
      <w:pPr>
        <w:pStyle w:val="Text"/>
      </w:pPr>
    </w:p>
    <w:p w:rsidR="0099287C" w:rsidRDefault="0099287C" w:rsidP="008766FC">
      <w:pPr>
        <w:pStyle w:val="TextDoppelpunkt"/>
      </w:pPr>
      <w:r>
        <w:t>Zuständig für die Durchführung des Vorverfahrens ist:</w:t>
      </w:r>
    </w:p>
    <w:p w:rsidR="0099287C" w:rsidRPr="00F75260" w:rsidRDefault="00BE7CED" w:rsidP="00F75260">
      <w:pPr>
        <w:pStyle w:val="Listennummer2"/>
        <w:numPr>
          <w:ilvl w:val="0"/>
          <w:numId w:val="13"/>
        </w:numPr>
      </w:pPr>
      <w:r w:rsidRPr="00F75260">
        <w:t>das Zivilstandsamt am schweizerischen Wohnsitz einer der Partnerinnen oder eines der Partner;</w:t>
      </w:r>
    </w:p>
    <w:p w:rsidR="0099287C" w:rsidRPr="00F75260" w:rsidRDefault="0099287C" w:rsidP="00F75260">
      <w:pPr>
        <w:pStyle w:val="Listennummer2"/>
        <w:numPr>
          <w:ilvl w:val="0"/>
          <w:numId w:val="13"/>
        </w:numPr>
      </w:pPr>
      <w:r w:rsidRPr="00F75260">
        <w:t>das Zivilstandsamt, das die Eintragung durchführen soll, wenn beide Partnerinnen oder Partner im Ausland wohnen und eine oder einer von ihnen das Schweizer Bürgerrecht b</w:t>
      </w:r>
      <w:r w:rsidRPr="00F75260">
        <w:t>e</w:t>
      </w:r>
      <w:r w:rsidRPr="00F75260">
        <w:t xml:space="preserve">sitzt. </w:t>
      </w:r>
    </w:p>
    <w:p w:rsidR="0099287C" w:rsidRDefault="0099287C" w:rsidP="00407BBE">
      <w:pPr>
        <w:pStyle w:val="Text"/>
      </w:pPr>
    </w:p>
    <w:p w:rsidR="0099287C" w:rsidRDefault="00BE7CED" w:rsidP="00407BBE">
      <w:pPr>
        <w:pStyle w:val="Text"/>
      </w:pPr>
      <w:r>
        <w:t xml:space="preserve">Ein nachträglicher Wohnsitzwechsel hebt die einmal begründete Zuständigkeit nicht auf. </w:t>
      </w:r>
    </w:p>
    <w:p w:rsidR="0099287C" w:rsidRDefault="0099287C" w:rsidP="00407BBE">
      <w:pPr>
        <w:pStyle w:val="Text"/>
      </w:pPr>
    </w:p>
    <w:p w:rsidR="0099287C" w:rsidRDefault="00BE7CED" w:rsidP="0099287C">
      <w:pPr>
        <w:pStyle w:val="Text"/>
      </w:pPr>
      <w:r>
        <w:t xml:space="preserve">Schwebt die eine Partnerin oder der eine Partner in Todesgefahr, so kann die </w:t>
      </w:r>
      <w:proofErr w:type="spellStart"/>
      <w:r>
        <w:t>Zivilstandsbea</w:t>
      </w:r>
      <w:r>
        <w:t>m</w:t>
      </w:r>
      <w:r>
        <w:t>tin</w:t>
      </w:r>
      <w:proofErr w:type="spellEnd"/>
      <w:r>
        <w:t xml:space="preserve"> oder der </w:t>
      </w:r>
      <w:proofErr w:type="spellStart"/>
      <w:r>
        <w:t>Zivilstandsbeamte</w:t>
      </w:r>
      <w:proofErr w:type="spellEnd"/>
      <w:r>
        <w:t xml:space="preserve"> am Aufenthaltsort dieser Person auf ärztliche Bestätigung hin das Vorverfahren durchführen und die Eintragung der Partnerschaft vornehmen. </w:t>
      </w:r>
    </w:p>
    <w:p w:rsidR="0099287C" w:rsidRDefault="0099287C" w:rsidP="0099287C">
      <w:pPr>
        <w:pStyle w:val="Text"/>
      </w:pPr>
    </w:p>
    <w:p w:rsidR="0099287C" w:rsidRDefault="0099287C" w:rsidP="008766FC">
      <w:pPr>
        <w:pStyle w:val="TextDoppelpunkt"/>
      </w:pPr>
      <w:r>
        <w:t>Dem Gesuch sind folgende Dokumente beizulegen:</w:t>
      </w:r>
    </w:p>
    <w:p w:rsidR="0099287C" w:rsidRPr="00F75260" w:rsidRDefault="0099287C" w:rsidP="00F75260">
      <w:pPr>
        <w:pStyle w:val="AufzhlungszeichenText"/>
      </w:pPr>
      <w:r w:rsidRPr="00F75260">
        <w:t>Ausweise über den aktuellen Wohnsitz;</w:t>
      </w:r>
    </w:p>
    <w:p w:rsidR="0099287C" w:rsidRPr="00F75260" w:rsidRDefault="00BE7CED" w:rsidP="00F75260">
      <w:pPr>
        <w:pStyle w:val="AufzhlungszeichenText"/>
      </w:pPr>
      <w:r w:rsidRPr="00F75260">
        <w:t>Dokumente über Geburt, Geschlecht, Namen, Abstammung, Zivilstand (Partnerinnen oder Partner, die in eingetragener Partnerschaft gelebt haben oder verheiratet gewesen sind: D</w:t>
      </w:r>
      <w:r w:rsidRPr="00F75260">
        <w:t>a</w:t>
      </w:r>
      <w:r w:rsidRPr="00F75260">
        <w:t>tum der Auflösung der eingetragenen Partnerschaft oder der Eheauflösung) sowie Heima</w:t>
      </w:r>
      <w:r w:rsidRPr="00F75260">
        <w:t>t</w:t>
      </w:r>
      <w:r w:rsidRPr="00F75260">
        <w:t>orte und S</w:t>
      </w:r>
      <w:r w:rsidR="00F0741A" w:rsidRPr="00F75260">
        <w:t>taatsangehörigkeit, wenn die An</w:t>
      </w:r>
      <w:r w:rsidRPr="00F75260">
        <w:t>gaben über den aktuellen Personenstand im Pe</w:t>
      </w:r>
      <w:r w:rsidRPr="00F75260">
        <w:t>r</w:t>
      </w:r>
      <w:r w:rsidRPr="00F75260">
        <w:lastRenderedPageBreak/>
        <w:t xml:space="preserve">sonenstandsregister noch nicht beurkundet worden sind oder wenn die abrufbaren Daten nicht richtig, nicht vollständig oder nicht auf dem neusten Stand sind. </w:t>
      </w:r>
    </w:p>
    <w:p w:rsidR="0099287C" w:rsidRDefault="0099287C" w:rsidP="00407BBE">
      <w:pPr>
        <w:pStyle w:val="Text"/>
      </w:pPr>
    </w:p>
    <w:p w:rsidR="0099287C" w:rsidRDefault="0099287C" w:rsidP="00407BBE">
      <w:pPr>
        <w:pStyle w:val="Text"/>
      </w:pPr>
      <w:r>
        <w:t>Partnerinnen oder Partner ohne schweizerische Staatsangehörigkeit legen zusätzlich ein D</w:t>
      </w:r>
      <w:r>
        <w:t>o</w:t>
      </w:r>
      <w:r>
        <w:t>kument zum Nachweis der Rechtmässigkeit ihres Aufenthalts in der Schweiz bis zum vorau</w:t>
      </w:r>
      <w:r>
        <w:t>s</w:t>
      </w:r>
      <w:r>
        <w:t>sichtlichen Zeitpunkt der Beurkundung der eingetragenen Partnerschaft bei.</w:t>
      </w:r>
    </w:p>
    <w:p w:rsidR="0099287C" w:rsidRDefault="0099287C" w:rsidP="0099287C">
      <w:pPr>
        <w:pStyle w:val="Text"/>
      </w:pPr>
    </w:p>
    <w:p w:rsidR="0099287C" w:rsidRDefault="0099287C" w:rsidP="004B4575">
      <w:pPr>
        <w:pStyle w:val="berschrift3"/>
        <w:ind w:left="1134" w:hanging="1134"/>
      </w:pPr>
      <w:bookmarkStart w:id="51" w:name="_Toc408921817"/>
      <w:r>
        <w:t>Erklärungen betreffend die Voraussetzungen der eingetragenen Partnerschaft</w:t>
      </w:r>
      <w:bookmarkEnd w:id="51"/>
    </w:p>
    <w:p w:rsidR="0099287C" w:rsidRDefault="0099287C" w:rsidP="008766FC">
      <w:pPr>
        <w:pStyle w:val="TextDoppelpunkt"/>
      </w:pPr>
      <w:r>
        <w:t xml:space="preserve">Die beiden Partnerinnen oder Partner erklären vor der </w:t>
      </w:r>
      <w:proofErr w:type="spellStart"/>
      <w:r w:rsidR="00BE7CED">
        <w:t>Zivilstandsbeamtin</w:t>
      </w:r>
      <w:proofErr w:type="spellEnd"/>
      <w:r>
        <w:t xml:space="preserve"> oder dem </w:t>
      </w:r>
      <w:proofErr w:type="spellStart"/>
      <w:r>
        <w:t>Zivi</w:t>
      </w:r>
      <w:r>
        <w:t>l</w:t>
      </w:r>
      <w:r>
        <w:t>standsbeamten</w:t>
      </w:r>
      <w:proofErr w:type="spellEnd"/>
      <w:r>
        <w:t xml:space="preserve">, dass: </w:t>
      </w:r>
    </w:p>
    <w:p w:rsidR="0099287C" w:rsidRPr="00F75260" w:rsidRDefault="0099287C" w:rsidP="00F75260">
      <w:pPr>
        <w:pStyle w:val="Listennummer2"/>
        <w:numPr>
          <w:ilvl w:val="0"/>
          <w:numId w:val="14"/>
        </w:numPr>
      </w:pPr>
      <w:r w:rsidRPr="00F75260">
        <w:t>die Angaben im Gesuch und die vorgelegten Dokumente auf dem neusten Stand, vollstä</w:t>
      </w:r>
      <w:r w:rsidRPr="00F75260">
        <w:t>n</w:t>
      </w:r>
      <w:r w:rsidRPr="00F75260">
        <w:t>dig und richtig sind;</w:t>
      </w:r>
    </w:p>
    <w:p w:rsidR="0099287C" w:rsidRPr="00F75260" w:rsidRDefault="0099287C" w:rsidP="00F75260">
      <w:pPr>
        <w:pStyle w:val="Listennummer2"/>
        <w:numPr>
          <w:ilvl w:val="0"/>
          <w:numId w:val="14"/>
        </w:numPr>
      </w:pPr>
      <w:r w:rsidRPr="00F75260">
        <w:t>sie weder durch leibliche Abs</w:t>
      </w:r>
      <w:r w:rsidR="00F0741A" w:rsidRPr="00F75260">
        <w:t>tammung noch durch Adoption mit</w:t>
      </w:r>
      <w:r w:rsidRPr="00F75260">
        <w:t>einander in gerader Linie verwandt und keine Geschwister oder Halbgeschwister sind;</w:t>
      </w:r>
    </w:p>
    <w:p w:rsidR="0099287C" w:rsidRPr="00F75260" w:rsidRDefault="00BE7CED" w:rsidP="00F75260">
      <w:pPr>
        <w:pStyle w:val="Listennummer2"/>
        <w:numPr>
          <w:ilvl w:val="0"/>
          <w:numId w:val="14"/>
        </w:numPr>
      </w:pPr>
      <w:r w:rsidRPr="00F75260">
        <w:t xml:space="preserve">sie keine eingetragene Partnerschaft oder bestehende Ehe verschwiegen haben. </w:t>
      </w:r>
    </w:p>
    <w:p w:rsidR="0099287C" w:rsidRDefault="0099287C" w:rsidP="00F75260">
      <w:pPr>
        <w:pStyle w:val="Text"/>
      </w:pPr>
    </w:p>
    <w:p w:rsidR="0099287C" w:rsidRDefault="00BE7CED" w:rsidP="0099287C">
      <w:pPr>
        <w:pStyle w:val="Text"/>
      </w:pPr>
      <w:r>
        <w:t xml:space="preserve">Die </w:t>
      </w:r>
      <w:proofErr w:type="spellStart"/>
      <w:r>
        <w:t>Zivilstandsbeamtin</w:t>
      </w:r>
      <w:proofErr w:type="spellEnd"/>
      <w:r>
        <w:t xml:space="preserve"> oder der </w:t>
      </w:r>
      <w:proofErr w:type="spellStart"/>
      <w:r>
        <w:t>Zivilstandsbeamte</w:t>
      </w:r>
      <w:proofErr w:type="spellEnd"/>
      <w:r>
        <w:t xml:space="preserve"> macht die Partnerinnen oder Partner darauf aufmerksam, dass die Begründung der eingetragenen Partnerschaft ihren freien Willen vorau</w:t>
      </w:r>
      <w:r>
        <w:t>s</w:t>
      </w:r>
      <w:r w:rsidR="00F0741A">
        <w:t>setzt, und er</w:t>
      </w:r>
      <w:r>
        <w:t>mahnt die Partnerinnen oder Partner zur Wahrheit, weist sie auf die Straffolgen e</w:t>
      </w:r>
      <w:r>
        <w:t>i</w:t>
      </w:r>
      <w:r>
        <w:t>ner falschen Erklärun</w:t>
      </w:r>
      <w:r w:rsidR="00F0741A">
        <w:t>g hin und beglaubigt ihre Unter</w:t>
      </w:r>
      <w:r>
        <w:t>schriften.</w:t>
      </w:r>
    </w:p>
    <w:p w:rsidR="0099287C" w:rsidRDefault="0099287C" w:rsidP="004015FF">
      <w:pPr>
        <w:pStyle w:val="berschrift3"/>
        <w:ind w:left="1134" w:hanging="1134"/>
      </w:pPr>
      <w:bookmarkStart w:id="52" w:name="_Toc408921818"/>
      <w:r w:rsidRPr="0099287C">
        <w:t>Prüfung des Gesuchs</w:t>
      </w:r>
      <w:bookmarkEnd w:id="52"/>
    </w:p>
    <w:p w:rsidR="0099287C" w:rsidRDefault="0099287C" w:rsidP="008766FC">
      <w:pPr>
        <w:pStyle w:val="TextDoppelpunkt"/>
      </w:pPr>
      <w:r>
        <w:t>Das Zivilstandsamt prüft nebst den allgemeinen Prüfpunkten, ob:</w:t>
      </w:r>
    </w:p>
    <w:p w:rsidR="0099287C" w:rsidRPr="00F75260" w:rsidRDefault="0099287C" w:rsidP="00F75260">
      <w:pPr>
        <w:pStyle w:val="Listennummer2"/>
        <w:numPr>
          <w:ilvl w:val="0"/>
          <w:numId w:val="15"/>
        </w:numPr>
      </w:pPr>
      <w:r w:rsidRPr="00F75260">
        <w:t>das Gesuch in der richtigen Form eingereicht worden ist;</w:t>
      </w:r>
    </w:p>
    <w:p w:rsidR="0099287C" w:rsidRPr="00F75260" w:rsidRDefault="0099287C" w:rsidP="00F75260">
      <w:pPr>
        <w:pStyle w:val="Listennummer2"/>
        <w:numPr>
          <w:ilvl w:val="0"/>
          <w:numId w:val="15"/>
        </w:numPr>
      </w:pPr>
      <w:r w:rsidRPr="00F75260">
        <w:t>die nötigen Dokumente und Erklärungen vorliegen;</w:t>
      </w:r>
    </w:p>
    <w:p w:rsidR="0099287C" w:rsidRPr="00F75260" w:rsidRDefault="00BE7CED" w:rsidP="00F75260">
      <w:pPr>
        <w:pStyle w:val="Listennummer2"/>
        <w:numPr>
          <w:ilvl w:val="0"/>
          <w:numId w:val="15"/>
        </w:numPr>
      </w:pPr>
      <w:r w:rsidRPr="00F75260">
        <w:t>die Voraussetzungen für die Beurkundung der eingetragenen Partnerschaft erfüllt sind (Art. 3,4 und 26 PartG: Identität; Volljährigkeit; Urteilsfähigkeit; keine durch Verwandtschaft, ei</w:t>
      </w:r>
      <w:r w:rsidRPr="00F75260">
        <w:t>n</w:t>
      </w:r>
      <w:r w:rsidRPr="00F75260">
        <w:t>getragene Partnerschaft oder bestehe</w:t>
      </w:r>
      <w:r w:rsidR="00F0741A" w:rsidRPr="00F75260">
        <w:t>nde Ehe begründeten Eintragungs</w:t>
      </w:r>
      <w:r w:rsidRPr="00F75260">
        <w:t>hindernisse);</w:t>
      </w:r>
    </w:p>
    <w:p w:rsidR="0099287C" w:rsidRPr="00F75260" w:rsidRDefault="00BE7CED" w:rsidP="00F75260">
      <w:pPr>
        <w:pStyle w:val="Listennummer2"/>
        <w:numPr>
          <w:ilvl w:val="0"/>
          <w:numId w:val="15"/>
        </w:numPr>
      </w:pPr>
      <w:r w:rsidRPr="00F75260">
        <w:t>die Partnerinnen oder Partner</w:t>
      </w:r>
      <w:r w:rsidR="00F0741A" w:rsidRPr="00F75260">
        <w:t xml:space="preserve"> ohne schweizerische Staatsange</w:t>
      </w:r>
      <w:r w:rsidRPr="00F75260">
        <w:t>hörigkeit ihren rechtmäss</w:t>
      </w:r>
      <w:r w:rsidRPr="00F75260">
        <w:t>i</w:t>
      </w:r>
      <w:r w:rsidRPr="00F75260">
        <w:t>gen Aufenthalt in der Schweiz nachgewiesen haben.</w:t>
      </w:r>
    </w:p>
    <w:p w:rsidR="0099287C" w:rsidRDefault="0099287C" w:rsidP="00407BBE">
      <w:pPr>
        <w:pStyle w:val="Text"/>
      </w:pPr>
    </w:p>
    <w:p w:rsidR="0099287C" w:rsidRDefault="0099287C" w:rsidP="00407BBE">
      <w:pPr>
        <w:pStyle w:val="Text"/>
      </w:pPr>
      <w:r>
        <w:t xml:space="preserve">Die </w:t>
      </w:r>
      <w:proofErr w:type="spellStart"/>
      <w:r>
        <w:t>Zivilstandsbeamtin</w:t>
      </w:r>
      <w:proofErr w:type="spellEnd"/>
      <w:r>
        <w:t xml:space="preserve"> oder der </w:t>
      </w:r>
      <w:proofErr w:type="spellStart"/>
      <w:r>
        <w:t>Zivilstandsbeamte</w:t>
      </w:r>
      <w:proofErr w:type="spellEnd"/>
      <w:r>
        <w:t xml:space="preserve"> stellt das Ergebnis des Vorverfahrens fest. Sind alle Voraussetzungen erfüllt, so eröffnet das Zivilstandsamt den Partnerinnen oder Partner den Entscheid, dass die Beurkundung stattfinden kann. Es vereinbart die Einzelheiten des Vol</w:t>
      </w:r>
      <w:r>
        <w:t>l</w:t>
      </w:r>
      <w:r>
        <w:t>zugs oder verweist das Paar an das Zivilstandsamt, das es für die Beurkundung gewählt hat. Sind die Voraussetzungen nicht erfüllt, bleiben erhebliche Zweifel bestehen oder vermögen die Partnerinnen oder Partner ohne schweizerische Staatsangehörigkeit ihren rechtmässigen Au</w:t>
      </w:r>
      <w:r>
        <w:t>f</w:t>
      </w:r>
      <w:r>
        <w:t>enthalt in der Schweiz nicht nachzuweisen, so verweigert das Zivilstandsamt die Beurkundung.</w:t>
      </w:r>
    </w:p>
    <w:p w:rsidR="006F3CAA" w:rsidRDefault="006F3CAA" w:rsidP="0099287C">
      <w:pPr>
        <w:pStyle w:val="Text"/>
      </w:pPr>
    </w:p>
    <w:p w:rsidR="006F3CAA" w:rsidRDefault="006F3CAA" w:rsidP="004015FF">
      <w:pPr>
        <w:pStyle w:val="berschrift3"/>
        <w:ind w:left="1134" w:hanging="1134"/>
      </w:pPr>
      <w:bookmarkStart w:id="53" w:name="_Toc408921819"/>
      <w:r w:rsidRPr="006F3CAA">
        <w:t>Ausländische Staatsangehörige</w:t>
      </w:r>
      <w:bookmarkEnd w:id="53"/>
    </w:p>
    <w:p w:rsidR="006F3CAA" w:rsidRDefault="00BE7CED" w:rsidP="006F3CAA">
      <w:pPr>
        <w:pStyle w:val="Text"/>
      </w:pPr>
      <w:r>
        <w:t>Das Zivilstandsamt tritt auf das Gesuch nicht ein, wenn eine der Partnerinnen oder einer der Partner offensichtlich keine Lebensgemeinschaft begründen, sondern die Bestimmungen über Zulassung und Aufenthalt von Ausländerinnen und Ausländern umgehen will. Der Entscheid über die Verweigerung der Beurkundung wird den Verlobten schriftlich und mit Rechtsmittelb</w:t>
      </w:r>
      <w:r>
        <w:t>e</w:t>
      </w:r>
      <w:r>
        <w:t xml:space="preserve">lehrung mitgeteilt. </w:t>
      </w:r>
    </w:p>
    <w:p w:rsidR="006F3CAA" w:rsidRDefault="006F3CAA" w:rsidP="006F3CAA">
      <w:pPr>
        <w:pStyle w:val="Text"/>
      </w:pPr>
    </w:p>
    <w:p w:rsidR="006F3CAA" w:rsidRDefault="006F3CAA" w:rsidP="006F3CAA">
      <w:pPr>
        <w:pStyle w:val="Text"/>
      </w:pPr>
      <w:r>
        <w:t>Besteht ein Verdacht, dass die eingetragene Partnerschaft erzwungen wurde, muss das Zivi</w:t>
      </w:r>
      <w:r>
        <w:t>l</w:t>
      </w:r>
      <w:r>
        <w:t>standsamt der zuständigen Behörde Anzeige erstatten. Im Kanton Aargau ist die Oberstaat</w:t>
      </w:r>
      <w:r>
        <w:t>s</w:t>
      </w:r>
      <w:r>
        <w:t>anwaltschaft zuständig.</w:t>
      </w:r>
    </w:p>
    <w:p w:rsidR="006F3CAA" w:rsidRDefault="006F3CAA" w:rsidP="006F3CAA">
      <w:pPr>
        <w:pStyle w:val="Text"/>
      </w:pPr>
    </w:p>
    <w:p w:rsidR="006F3CAA" w:rsidRDefault="006F3CAA" w:rsidP="004015FF">
      <w:pPr>
        <w:pStyle w:val="berschrift3"/>
        <w:ind w:left="1134" w:hanging="1134"/>
      </w:pPr>
      <w:bookmarkStart w:id="54" w:name="_Toc408921820"/>
      <w:r>
        <w:t>Wirkungen der Beurkundung der eingetragenen Partnerschaft</w:t>
      </w:r>
      <w:bookmarkEnd w:id="54"/>
    </w:p>
    <w:p w:rsidR="006F3CAA" w:rsidRDefault="006F3CAA" w:rsidP="006F3CAA">
      <w:pPr>
        <w:pStyle w:val="Text"/>
      </w:pPr>
      <w:r>
        <w:t xml:space="preserve">Das Eingehen einer eingetragenen Partnerschaft hat keinen Einfluss auf die Namensführung. Jeder Partner/jede Partnerin behält </w:t>
      </w:r>
      <w:r w:rsidR="004015FF">
        <w:t>seinen</w:t>
      </w:r>
      <w:r>
        <w:t>/ihre</w:t>
      </w:r>
      <w:r w:rsidR="004015FF">
        <w:t>n</w:t>
      </w:r>
      <w:r>
        <w:t xml:space="preserve"> Familiennamen. Das Paar kann jedoch erkl</w:t>
      </w:r>
      <w:r>
        <w:t>ä</w:t>
      </w:r>
      <w:r>
        <w:t xml:space="preserve">ren, dass </w:t>
      </w:r>
      <w:r w:rsidR="004015FF">
        <w:t xml:space="preserve">es </w:t>
      </w:r>
      <w:r>
        <w:t xml:space="preserve">nach der eingetragenen Partnerschaft einen gemeinsamen Familiennamen führen </w:t>
      </w:r>
      <w:r>
        <w:lastRenderedPageBreak/>
        <w:t xml:space="preserve">möchte. Als gemeinsamer Familienname kann nur der </w:t>
      </w:r>
      <w:proofErr w:type="spellStart"/>
      <w:r>
        <w:t>Ledigname</w:t>
      </w:r>
      <w:proofErr w:type="spellEnd"/>
      <w:r>
        <w:t xml:space="preserve"> der einen Partnerin oder der </w:t>
      </w:r>
      <w:proofErr w:type="spellStart"/>
      <w:r>
        <w:t>Ledigname</w:t>
      </w:r>
      <w:proofErr w:type="spellEnd"/>
      <w:r>
        <w:t xml:space="preserve"> des einen Partners gewählt werden. </w:t>
      </w:r>
    </w:p>
    <w:p w:rsidR="006F3CAA" w:rsidRDefault="006F3CAA" w:rsidP="006F3CAA">
      <w:pPr>
        <w:pStyle w:val="Text"/>
      </w:pPr>
    </w:p>
    <w:p w:rsidR="006F3CAA" w:rsidRDefault="006F3CAA" w:rsidP="006F3CAA">
      <w:pPr>
        <w:pStyle w:val="Text"/>
      </w:pPr>
      <w:r>
        <w:t>Die eingetragene Partnerschaft hat keinen Einfluss auf das Kantons- und Gemeindebürge</w:t>
      </w:r>
      <w:r>
        <w:t>r</w:t>
      </w:r>
      <w:r>
        <w:t xml:space="preserve">recht. Gehen zwei Schweizerinnen oder Schweizer die eingetragene Partnerschaft ein, behält jede/jeder </w:t>
      </w:r>
      <w:r w:rsidR="00BE7CED">
        <w:t>ihre</w:t>
      </w:r>
      <w:r>
        <w:t>/seine bisherigen Kantons- und Gemeindebürgerrechte.</w:t>
      </w:r>
    </w:p>
    <w:p w:rsidR="006F3CAA" w:rsidRDefault="006F3CAA" w:rsidP="006F3CAA">
      <w:pPr>
        <w:pStyle w:val="Text"/>
      </w:pPr>
    </w:p>
    <w:p w:rsidR="006F3CAA" w:rsidRDefault="006F3CAA" w:rsidP="00D46D8E">
      <w:pPr>
        <w:pStyle w:val="berschrift3"/>
        <w:ind w:left="1134" w:hanging="1134"/>
      </w:pPr>
      <w:bookmarkStart w:id="55" w:name="_Toc408921821"/>
      <w:r>
        <w:t>Beurkundung der eingetragenen Partnerschaft</w:t>
      </w:r>
      <w:bookmarkEnd w:id="55"/>
    </w:p>
    <w:p w:rsidR="006F3CAA" w:rsidRDefault="006F3CAA" w:rsidP="006F3CAA">
      <w:pPr>
        <w:pStyle w:val="Text"/>
      </w:pPr>
      <w:r>
        <w:t>Die Beurkundung der eingetragenen Partnerschaft kann unmittelbar nach Mitteilung des En</w:t>
      </w:r>
      <w:r>
        <w:t>t</w:t>
      </w:r>
      <w:r>
        <w:t>scheids übe</w:t>
      </w:r>
      <w:r w:rsidR="00F0741A">
        <w:t>r das positive Ergebnis des Vor</w:t>
      </w:r>
      <w:r>
        <w:t>verfahrens stattfinden; sie muss spätestens drei Monate nach diesem Entscheid erfolgen. Ist die Frist von drei Monaten abgelaufen, muss ein neues Vorverfahren durchgeführt werden. An Sonntagen und an den am Sitz des Zivilstand</w:t>
      </w:r>
      <w:r>
        <w:t>s</w:t>
      </w:r>
      <w:r>
        <w:t xml:space="preserve">amtes geltenden allgemeinen Feiertagen dürfen keine Beurkundungen stattfinden. </w:t>
      </w:r>
    </w:p>
    <w:p w:rsidR="006F3CAA" w:rsidRDefault="006F3CAA" w:rsidP="006F3CAA">
      <w:pPr>
        <w:pStyle w:val="Text"/>
      </w:pPr>
    </w:p>
    <w:p w:rsidR="006F3CAA" w:rsidRDefault="006F3CAA" w:rsidP="006F3CAA">
      <w:pPr>
        <w:pStyle w:val="Text"/>
      </w:pPr>
      <w:r>
        <w:t>Die Beurkundung der eingetragen</w:t>
      </w:r>
      <w:r w:rsidR="00F0741A">
        <w:t>en Partnerschaft findet im Amts</w:t>
      </w:r>
      <w:r>
        <w:t xml:space="preserve">raum des </w:t>
      </w:r>
      <w:proofErr w:type="spellStart"/>
      <w:r>
        <w:t>Zivilstandskreises</w:t>
      </w:r>
      <w:proofErr w:type="spellEnd"/>
      <w:r>
        <w:t xml:space="preserve"> statt, den die Partnerinnen oder Partner gewählt haben. Weisen die Partnerinnen oder Partner nach, dass es für sie offensichtlich unzumutbar ist, sich in den Amtsraum zu </w:t>
      </w:r>
      <w:r w:rsidR="00BE7CED">
        <w:t>begeben</w:t>
      </w:r>
      <w:r>
        <w:t xml:space="preserve">, so kann die </w:t>
      </w:r>
      <w:proofErr w:type="spellStart"/>
      <w:r>
        <w:t>Zivilstandsbeamtin</w:t>
      </w:r>
      <w:proofErr w:type="spellEnd"/>
      <w:r>
        <w:t xml:space="preserve"> oder der </w:t>
      </w:r>
      <w:proofErr w:type="spellStart"/>
      <w:r>
        <w:t>Zivilstandsbeamte</w:t>
      </w:r>
      <w:proofErr w:type="spellEnd"/>
      <w:r>
        <w:t xml:space="preserve"> die Beurkundung in einem anderen Lokal durchführen. </w:t>
      </w:r>
    </w:p>
    <w:p w:rsidR="006F3CAA" w:rsidRDefault="006F3CAA" w:rsidP="006F3CAA">
      <w:pPr>
        <w:pStyle w:val="Text"/>
      </w:pPr>
    </w:p>
    <w:p w:rsidR="006F3CAA" w:rsidRDefault="00BE7CED" w:rsidP="006F3CAA">
      <w:pPr>
        <w:pStyle w:val="Text"/>
      </w:pPr>
      <w:r>
        <w:t xml:space="preserve">Wurde das Vorverfahren in einem anderen </w:t>
      </w:r>
      <w:proofErr w:type="spellStart"/>
      <w:r>
        <w:t>Zivilstandskreis</w:t>
      </w:r>
      <w:proofErr w:type="spellEnd"/>
      <w:r>
        <w:t xml:space="preserve"> durchgeführt, so muss eine E</w:t>
      </w:r>
      <w:r>
        <w:t>r</w:t>
      </w:r>
      <w:r>
        <w:t>mächtigung zur Beurkundung der eingetragenen Partnerschaft vorgelegt werden.</w:t>
      </w:r>
    </w:p>
    <w:p w:rsidR="006F3CAA" w:rsidRDefault="006F3CAA" w:rsidP="006F3CAA">
      <w:pPr>
        <w:pStyle w:val="Text"/>
      </w:pPr>
      <w:r>
        <w:t xml:space="preserve">Die Beurkundung der eingetragenen Partnerschaft ist öffentlich. Die </w:t>
      </w:r>
      <w:proofErr w:type="spellStart"/>
      <w:r>
        <w:t>Zivilstandsbeamtin</w:t>
      </w:r>
      <w:proofErr w:type="spellEnd"/>
      <w:r>
        <w:t xml:space="preserve"> oder der </w:t>
      </w:r>
      <w:proofErr w:type="spellStart"/>
      <w:r>
        <w:t>Zivilstan</w:t>
      </w:r>
      <w:r w:rsidR="00F0741A">
        <w:t>dsbeamte</w:t>
      </w:r>
      <w:proofErr w:type="spellEnd"/>
      <w:r w:rsidR="00F0741A">
        <w:t xml:space="preserve"> kann die Zahl der teil</w:t>
      </w:r>
      <w:r>
        <w:t>nehmenden Personen aus Ordnungsgründen b</w:t>
      </w:r>
      <w:r>
        <w:t>e</w:t>
      </w:r>
      <w:r>
        <w:t xml:space="preserve">schränken. Wer die Beurkundungshandlung stört, wird durch die </w:t>
      </w:r>
      <w:proofErr w:type="spellStart"/>
      <w:r>
        <w:t>Zivilstandsbeamtin</w:t>
      </w:r>
      <w:proofErr w:type="spellEnd"/>
      <w:r>
        <w:t xml:space="preserve"> oder durch den </w:t>
      </w:r>
      <w:proofErr w:type="spellStart"/>
      <w:r>
        <w:t>Zivilstandsbeamten</w:t>
      </w:r>
      <w:proofErr w:type="spellEnd"/>
      <w:r>
        <w:t xml:space="preserve"> weggewiesen. </w:t>
      </w:r>
    </w:p>
    <w:p w:rsidR="006F3CAA" w:rsidRDefault="006F3CAA" w:rsidP="006F3CAA">
      <w:pPr>
        <w:pStyle w:val="Text"/>
      </w:pPr>
    </w:p>
    <w:p w:rsidR="006F3CAA" w:rsidRDefault="006F3CAA" w:rsidP="006F3CAA">
      <w:pPr>
        <w:pStyle w:val="Text"/>
      </w:pPr>
      <w:r>
        <w:t xml:space="preserve">Die </w:t>
      </w:r>
      <w:proofErr w:type="spellStart"/>
      <w:r>
        <w:t>Zivilstandsbeamtin</w:t>
      </w:r>
      <w:proofErr w:type="spellEnd"/>
      <w:r>
        <w:t xml:space="preserve"> oder der </w:t>
      </w:r>
      <w:proofErr w:type="spellStart"/>
      <w:r>
        <w:t>Zivilstandsbeamte</w:t>
      </w:r>
      <w:proofErr w:type="spellEnd"/>
      <w:r>
        <w:t xml:space="preserve"> beurkundet die übereinstimmende Erklärung der beiden Partnerinnen oder Partner, eine eingetragene Partnerschaft eingehen zu wollen; zu diesem Zweck lässt die </w:t>
      </w:r>
      <w:proofErr w:type="spellStart"/>
      <w:r>
        <w:t>Zivilstandsbeamtin</w:t>
      </w:r>
      <w:proofErr w:type="spellEnd"/>
      <w:r>
        <w:t xml:space="preserve"> oder der </w:t>
      </w:r>
      <w:proofErr w:type="spellStart"/>
      <w:r>
        <w:t>Zivilstandsbeamte</w:t>
      </w:r>
      <w:proofErr w:type="spellEnd"/>
      <w:r>
        <w:t xml:space="preserve"> die Partnerschaftsu</w:t>
      </w:r>
      <w:r>
        <w:t>r</w:t>
      </w:r>
      <w:r>
        <w:t xml:space="preserve">kunde von beiden </w:t>
      </w:r>
      <w:r w:rsidR="00F0741A">
        <w:t>Partnerinnen oder Partner unter</w:t>
      </w:r>
      <w:r>
        <w:t>zeichnen und beglaubigt die Unterschriften.</w:t>
      </w:r>
    </w:p>
    <w:p w:rsidR="006F3CAA" w:rsidRDefault="006F3CAA" w:rsidP="006F3CAA">
      <w:pPr>
        <w:pStyle w:val="Text"/>
      </w:pPr>
    </w:p>
    <w:p w:rsidR="006F3CAA" w:rsidRDefault="006F3CAA" w:rsidP="006F3CAA">
      <w:pPr>
        <w:pStyle w:val="berschrift2"/>
      </w:pPr>
      <w:bookmarkStart w:id="56" w:name="_Toc408921822"/>
      <w:r w:rsidRPr="006F3CAA">
        <w:t>Ausländische Geschäftsfälle</w:t>
      </w:r>
      <w:bookmarkEnd w:id="56"/>
    </w:p>
    <w:p w:rsidR="006F3CAA" w:rsidRDefault="00BE7CED" w:rsidP="0099287C">
      <w:pPr>
        <w:pStyle w:val="Text"/>
      </w:pPr>
      <w:r w:rsidRPr="006F3CAA">
        <w:t>Ausländische Entscheidungen und Urkunden über den Personen- und Familienstand dürfen nur auf Verfügun</w:t>
      </w:r>
      <w:r>
        <w:t xml:space="preserve">g der Aufsichtsbehörde im </w:t>
      </w:r>
      <w:proofErr w:type="spellStart"/>
      <w:r>
        <w:t>Zivil</w:t>
      </w:r>
      <w:r w:rsidRPr="006F3CAA">
        <w:t>standswesen</w:t>
      </w:r>
      <w:proofErr w:type="spellEnd"/>
      <w:r w:rsidRPr="006F3CAA">
        <w:t xml:space="preserve"> beurkundet werden. </w:t>
      </w:r>
      <w:r w:rsidR="006F3CAA" w:rsidRPr="006F3CAA">
        <w:t>Der Heimatka</w:t>
      </w:r>
      <w:r w:rsidR="006F3CAA" w:rsidRPr="006F3CAA">
        <w:t>n</w:t>
      </w:r>
      <w:r w:rsidR="006F3CAA" w:rsidRPr="006F3CAA">
        <w:t xml:space="preserve">ton ist zuständig für Personen mit schweizerischer Staatsangehörigkeit oder für </w:t>
      </w:r>
      <w:r w:rsidRPr="006F3CAA">
        <w:t>ausländische</w:t>
      </w:r>
      <w:r w:rsidR="006F3CAA" w:rsidRPr="006F3CAA">
        <w:t xml:space="preserve"> Personen, wenn die Beurkundung familienrechtliche Wirkungen für eine Person mit schweizer</w:t>
      </w:r>
      <w:r w:rsidR="006F3CAA" w:rsidRPr="006F3CAA">
        <w:t>i</w:t>
      </w:r>
      <w:r w:rsidR="006F3CAA" w:rsidRPr="006F3CAA">
        <w:t>scher Staatsangehörigkeit hat. Sonst ist für ausländische Personen der Wohnsitzkanton z</w:t>
      </w:r>
      <w:r w:rsidR="006F3CAA" w:rsidRPr="006F3CAA">
        <w:t>u</w:t>
      </w:r>
      <w:r w:rsidR="006F3CAA" w:rsidRPr="006F3CAA">
        <w:t xml:space="preserve">ständig oder der Kanton, in dem anschliessend eine weitere Amtshandlung </w:t>
      </w:r>
      <w:r w:rsidRPr="006F3CAA">
        <w:t>vorzunehmen</w:t>
      </w:r>
      <w:r w:rsidR="006F3CAA" w:rsidRPr="006F3CAA">
        <w:t xml:space="preserve"> ist.</w:t>
      </w:r>
    </w:p>
    <w:p w:rsidR="006F3CAA" w:rsidRDefault="006F3CAA" w:rsidP="0099287C">
      <w:pPr>
        <w:pStyle w:val="Text"/>
      </w:pPr>
    </w:p>
    <w:p w:rsidR="006F3CAA" w:rsidRDefault="006F3CAA" w:rsidP="006F3CAA">
      <w:pPr>
        <w:pStyle w:val="berschrift2"/>
      </w:pPr>
      <w:bookmarkStart w:id="57" w:name="_Toc408921823"/>
      <w:r w:rsidRPr="006F3CAA">
        <w:t>Erklärung zum Nachweis nicht streitiger Angaben</w:t>
      </w:r>
      <w:bookmarkEnd w:id="57"/>
    </w:p>
    <w:p w:rsidR="006F3CAA" w:rsidRDefault="006F3CAA" w:rsidP="004B4575">
      <w:pPr>
        <w:pStyle w:val="berschrift3"/>
        <w:ind w:left="1134" w:hanging="1134"/>
      </w:pPr>
      <w:bookmarkStart w:id="58" w:name="_Toc408921824"/>
      <w:r w:rsidRPr="006F3CAA">
        <w:t>Bedeutung</w:t>
      </w:r>
      <w:bookmarkEnd w:id="58"/>
    </w:p>
    <w:p w:rsidR="006F3CAA" w:rsidRDefault="006F3CAA" w:rsidP="006F3CAA">
      <w:pPr>
        <w:pStyle w:val="Text"/>
      </w:pPr>
      <w:r w:rsidRPr="006F3CAA">
        <w:t>Im Personenstandsregister darf nur ein</w:t>
      </w:r>
      <w:r w:rsidR="00F0741A">
        <w:t>getragen werden, was nach</w:t>
      </w:r>
      <w:r w:rsidRPr="006F3CAA">
        <w:t xml:space="preserve">gewiesen ist. </w:t>
      </w:r>
      <w:proofErr w:type="spellStart"/>
      <w:r w:rsidR="00F0741A">
        <w:t>Ordentlich</w:t>
      </w:r>
      <w:r w:rsidR="00BE7CED" w:rsidRPr="006F3CAA">
        <w:t>e</w:t>
      </w:r>
      <w:r w:rsidR="00BE7CED" w:rsidRPr="006F3CAA">
        <w:t>r</w:t>
      </w:r>
      <w:r w:rsidR="00BE7CED" w:rsidRPr="006F3CAA">
        <w:t>weise</w:t>
      </w:r>
      <w:proofErr w:type="spellEnd"/>
      <w:r w:rsidR="00BE7CED" w:rsidRPr="006F3CAA">
        <w:t xml:space="preserve"> werden die Personalien mittels Dokumenten belegt. </w:t>
      </w:r>
      <w:r w:rsidRPr="006F3CAA">
        <w:t xml:space="preserve">Es kommt aber immer wieder vor, dass von einem </w:t>
      </w:r>
      <w:proofErr w:type="spellStart"/>
      <w:r w:rsidRPr="006F3CAA">
        <w:t>Zivilstandsfall</w:t>
      </w:r>
      <w:proofErr w:type="spellEnd"/>
      <w:r w:rsidRPr="006F3CAA">
        <w:t xml:space="preserve"> betroffene Personen, namentlich ausländische Staats-angehörige, </w:t>
      </w:r>
      <w:r w:rsidR="008244C4">
        <w:t>aussagen</w:t>
      </w:r>
      <w:r w:rsidRPr="006F3CAA">
        <w:t xml:space="preserve">, sie könnten die erforderlichen Urkunden nicht beibringen. </w:t>
      </w:r>
      <w:r w:rsidR="00BE7CED" w:rsidRPr="006F3CAA">
        <w:t>Unter gewi</w:t>
      </w:r>
      <w:r w:rsidR="00BE7CED" w:rsidRPr="006F3CAA">
        <w:t>s</w:t>
      </w:r>
      <w:r w:rsidR="00BE7CED" w:rsidRPr="006F3CAA">
        <w:t xml:space="preserve">sen Voraussetzungen dürfen fehlende Dokumente mit Bewilligung der Zivilstandsaufsicht durch Erklärungen </w:t>
      </w:r>
      <w:r w:rsidR="00BE7CED">
        <w:t>ge</w:t>
      </w:r>
      <w:r w:rsidR="00BE7CED" w:rsidRPr="006F3CAA">
        <w:t>genüber dem Zivilstandsamt ersetzt werden.</w:t>
      </w:r>
    </w:p>
    <w:p w:rsidR="006F3CAA" w:rsidRDefault="006F3CAA" w:rsidP="006F3CAA">
      <w:pPr>
        <w:pStyle w:val="Text"/>
      </w:pPr>
    </w:p>
    <w:p w:rsidR="006F3CAA" w:rsidRDefault="006F3CAA" w:rsidP="004015FF">
      <w:pPr>
        <w:pStyle w:val="berschrift3"/>
        <w:ind w:left="1134" w:hanging="1134"/>
      </w:pPr>
      <w:bookmarkStart w:id="59" w:name="_Toc408921825"/>
      <w:r w:rsidRPr="006F3CAA">
        <w:t>Gesuch an die Zivilstandsaufsicht</w:t>
      </w:r>
      <w:bookmarkEnd w:id="59"/>
    </w:p>
    <w:p w:rsidR="006F3CAA" w:rsidRDefault="006F3CAA" w:rsidP="008766FC">
      <w:pPr>
        <w:pStyle w:val="TextDoppelpunkt"/>
      </w:pPr>
      <w:r>
        <w:t>Das betroffene Zivilstandsamt richte</w:t>
      </w:r>
      <w:r w:rsidR="00F0741A">
        <w:t>t ein Gesuch an die Zivilstands</w:t>
      </w:r>
      <w:r>
        <w:t xml:space="preserve">aufsicht. </w:t>
      </w:r>
      <w:r w:rsidR="00BE7CED">
        <w:t xml:space="preserve">In der </w:t>
      </w:r>
      <w:proofErr w:type="spellStart"/>
      <w:r w:rsidR="00BE7CED">
        <w:t>Gesuchs</w:t>
      </w:r>
      <w:r w:rsidR="004015FF">
        <w:t>b</w:t>
      </w:r>
      <w:r w:rsidR="00BE7CED">
        <w:t>e</w:t>
      </w:r>
      <w:r w:rsidR="00BE7CED">
        <w:t>gründung</w:t>
      </w:r>
      <w:proofErr w:type="spellEnd"/>
      <w:r w:rsidR="00BE7CED">
        <w:t xml:space="preserve"> </w:t>
      </w:r>
      <w:proofErr w:type="gramStart"/>
      <w:r w:rsidR="00BE7CED">
        <w:t>sind</w:t>
      </w:r>
      <w:proofErr w:type="gramEnd"/>
      <w:r w:rsidR="00BE7CED">
        <w:t xml:space="preserve"> die Angaben über den Personenstand</w:t>
      </w:r>
      <w:r w:rsidR="004015FF">
        <w:t xml:space="preserve"> und</w:t>
      </w:r>
      <w:r w:rsidR="00BE7CED">
        <w:t xml:space="preserve"> welche Urkunden fehlen, zu bezeic</w:t>
      </w:r>
      <w:r w:rsidR="00BE7CED">
        <w:t>h</w:t>
      </w:r>
      <w:r w:rsidR="00BE7CED">
        <w:t xml:space="preserve">nen, und es ist darzulegen, </w:t>
      </w:r>
    </w:p>
    <w:p w:rsidR="006F3CAA" w:rsidRPr="00F75260" w:rsidRDefault="00BE7CED" w:rsidP="00F75260">
      <w:pPr>
        <w:pStyle w:val="Listennummer2"/>
        <w:numPr>
          <w:ilvl w:val="0"/>
          <w:numId w:val="16"/>
        </w:numPr>
      </w:pPr>
      <w:r w:rsidRPr="00F75260">
        <w:lastRenderedPageBreak/>
        <w:t>dass die zur Mitwirkung verpflichtete Person nachgewiesen hat, dass es ihr nach hinre</w:t>
      </w:r>
      <w:r w:rsidRPr="00F75260">
        <w:t>i</w:t>
      </w:r>
      <w:r w:rsidRPr="00F75260">
        <w:t xml:space="preserve">chenden Bemühungen unmöglich oder unzumutbar ist, die entsprechenden Urkunden zu beschaffen, </w:t>
      </w:r>
    </w:p>
    <w:p w:rsidR="006F3CAA" w:rsidRPr="00F75260" w:rsidRDefault="006F3CAA" w:rsidP="00F75260">
      <w:pPr>
        <w:pStyle w:val="Listennummer2"/>
        <w:numPr>
          <w:ilvl w:val="0"/>
          <w:numId w:val="16"/>
        </w:numPr>
      </w:pPr>
      <w:r w:rsidRPr="00F75260">
        <w:t>dass die Angaben nach den zur Verfügung stehenden Unterlagen und Informationen nicht streitig sind und</w:t>
      </w:r>
    </w:p>
    <w:p w:rsidR="006F3CAA" w:rsidRPr="00F75260" w:rsidRDefault="00BE7CED" w:rsidP="00F75260">
      <w:pPr>
        <w:pStyle w:val="Listennummer2"/>
        <w:numPr>
          <w:ilvl w:val="0"/>
          <w:numId w:val="16"/>
        </w:numPr>
      </w:pPr>
      <w:r w:rsidRPr="00F75260">
        <w:t>dass die Identität der betroffenen Person nachgewiesen ist (gültiger Pass oder Identitätska</w:t>
      </w:r>
      <w:r w:rsidRPr="00F75260">
        <w:t>r</w:t>
      </w:r>
      <w:r w:rsidRPr="00F75260">
        <w:t>te); Ausländerausweise, Führerausweise etc. sind Legitimationsdokumente und keine Ident</w:t>
      </w:r>
      <w:r w:rsidRPr="00F75260">
        <w:t>i</w:t>
      </w:r>
      <w:r w:rsidRPr="00F75260">
        <w:t>tätsausweise</w:t>
      </w:r>
    </w:p>
    <w:p w:rsidR="006F3CAA" w:rsidRDefault="006F3CAA" w:rsidP="00407BBE">
      <w:pPr>
        <w:pStyle w:val="Text"/>
      </w:pPr>
    </w:p>
    <w:p w:rsidR="006F3CAA" w:rsidRDefault="006F3CAA" w:rsidP="00407BBE">
      <w:pPr>
        <w:pStyle w:val="Text"/>
      </w:pPr>
      <w:r>
        <w:t xml:space="preserve">Der </w:t>
      </w:r>
      <w:proofErr w:type="spellStart"/>
      <w:r w:rsidR="00F0741A">
        <w:t>Gesuchsa</w:t>
      </w:r>
      <w:r w:rsidR="00BE7CED">
        <w:t>ntrag</w:t>
      </w:r>
      <w:proofErr w:type="spellEnd"/>
      <w:r>
        <w:t xml:space="preserve"> lautet, es sei der Nachweis der durch Dokumente nicht </w:t>
      </w:r>
      <w:proofErr w:type="spellStart"/>
      <w:r>
        <w:t>rechtsgenüglich</w:t>
      </w:r>
      <w:proofErr w:type="spellEnd"/>
      <w:r>
        <w:t xml:space="preserve"> b</w:t>
      </w:r>
      <w:r>
        <w:t>e</w:t>
      </w:r>
      <w:r>
        <w:t>legten Angaben über den Personenstand durch Abgabe einer Erklärung auf dem Zivilstandsamt zu bewilligen.</w:t>
      </w:r>
    </w:p>
    <w:p w:rsidR="006F3CAA" w:rsidRDefault="006F3CAA" w:rsidP="006F3CAA">
      <w:pPr>
        <w:pStyle w:val="Text"/>
      </w:pPr>
    </w:p>
    <w:p w:rsidR="006F3CAA" w:rsidRDefault="006F3CAA" w:rsidP="004015FF">
      <w:pPr>
        <w:pStyle w:val="berschrift3"/>
        <w:ind w:left="1134" w:hanging="1134"/>
      </w:pPr>
      <w:bookmarkStart w:id="60" w:name="_Toc408921826"/>
      <w:r w:rsidRPr="006F3CAA">
        <w:t>Verfahren</w:t>
      </w:r>
      <w:bookmarkEnd w:id="60"/>
    </w:p>
    <w:p w:rsidR="006F3CAA" w:rsidRDefault="006F3CAA" w:rsidP="006F3CAA">
      <w:pPr>
        <w:pStyle w:val="Text"/>
      </w:pPr>
      <w:r w:rsidRPr="006F3CAA">
        <w:t xml:space="preserve">Nach Vorliegen der Bewilligung der Zivilstandsaufsicht ermahnt die </w:t>
      </w:r>
      <w:proofErr w:type="spellStart"/>
      <w:r w:rsidRPr="006F3CAA">
        <w:t>Zivilstandsbeamtin</w:t>
      </w:r>
      <w:proofErr w:type="spellEnd"/>
      <w:r w:rsidRPr="006F3CAA">
        <w:t xml:space="preserve"> oder der </w:t>
      </w:r>
      <w:proofErr w:type="spellStart"/>
      <w:r w:rsidRPr="006F3CAA">
        <w:t>Zivilstandsbeamte</w:t>
      </w:r>
      <w:proofErr w:type="spellEnd"/>
      <w:r w:rsidRPr="006F3CAA">
        <w:t xml:space="preserve"> die erklärende Person zur Wahrheit, weist sie auf die Straffolgen einer fa</w:t>
      </w:r>
      <w:r w:rsidRPr="006F3CAA">
        <w:t>l</w:t>
      </w:r>
      <w:r w:rsidRPr="006F3CAA">
        <w:t>schen Erklärung hin und beglaubigt ihre Unterschrift.</w:t>
      </w:r>
    </w:p>
    <w:p w:rsidR="006F3CAA" w:rsidRDefault="006F3CAA" w:rsidP="006F3CAA">
      <w:pPr>
        <w:pStyle w:val="Text"/>
      </w:pPr>
    </w:p>
    <w:p w:rsidR="006F3CAA" w:rsidRDefault="006F3CAA" w:rsidP="006F3CAA">
      <w:pPr>
        <w:pStyle w:val="Text"/>
      </w:pPr>
    </w:p>
    <w:p w:rsidR="006F3CAA" w:rsidRDefault="006F3CAA" w:rsidP="006F3CAA">
      <w:pPr>
        <w:pStyle w:val="berschrift1"/>
      </w:pPr>
      <w:bookmarkStart w:id="61" w:name="_Toc408921827"/>
      <w:r w:rsidRPr="006F3CAA">
        <w:lastRenderedPageBreak/>
        <w:t>Bekanntgabe der Daten auf Anfrage</w:t>
      </w:r>
      <w:bookmarkEnd w:id="61"/>
    </w:p>
    <w:p w:rsidR="006F3CAA" w:rsidRDefault="006F3CAA" w:rsidP="006F3CAA">
      <w:pPr>
        <w:pStyle w:val="berschrift2"/>
      </w:pPr>
      <w:bookmarkStart w:id="62" w:name="_Toc408921828"/>
      <w:r w:rsidRPr="006F3CAA">
        <w:t>Form und Beweiskraft</w:t>
      </w:r>
      <w:bookmarkEnd w:id="62"/>
    </w:p>
    <w:p w:rsidR="006F3CAA" w:rsidRDefault="006F3CAA" w:rsidP="006F3CAA">
      <w:pPr>
        <w:pStyle w:val="Text"/>
      </w:pPr>
      <w:r>
        <w:t xml:space="preserve">Im Unterschied zum Grundbuch und zum Handelsregister sind die </w:t>
      </w:r>
      <w:r w:rsidR="00BE7CED">
        <w:t>Zivilstandsregister</w:t>
      </w:r>
      <w:r>
        <w:t xml:space="preserve"> nicht ö</w:t>
      </w:r>
      <w:r>
        <w:t>f</w:t>
      </w:r>
      <w:r>
        <w:t>fentlich. Demgemäss besteht kein Anspruch auf Einsicht in die Register. Die B</w:t>
      </w:r>
      <w:r w:rsidR="00F0741A">
        <w:t>ekanntgabe von Personendaten er</w:t>
      </w:r>
      <w:r>
        <w:t xml:space="preserve">folgt vielmehr durch </w:t>
      </w:r>
      <w:proofErr w:type="spellStart"/>
      <w:r>
        <w:t>Zivilstandsformulare</w:t>
      </w:r>
      <w:proofErr w:type="spellEnd"/>
      <w:r>
        <w:t xml:space="preserve">. Wenn kein </w:t>
      </w:r>
      <w:proofErr w:type="spellStart"/>
      <w:r w:rsidR="00BE7CED">
        <w:t>Zivilstandsformular</w:t>
      </w:r>
      <w:proofErr w:type="spellEnd"/>
      <w:r>
        <w:t xml:space="preserve"> zur Verfügung steht, erfolgt die Bekanntgabe von Personendaten durch schriftliche Bescheinigu</w:t>
      </w:r>
      <w:r>
        <w:t>n</w:t>
      </w:r>
      <w:r>
        <w:t>gen oder Bestätigungen. Von Belegen kann das Zivilstandsamt beglaubigte Kopien oder A</w:t>
      </w:r>
      <w:r>
        <w:t>b</w:t>
      </w:r>
      <w:r>
        <w:t xml:space="preserve">schriften </w:t>
      </w:r>
      <w:r w:rsidR="00BE7CED">
        <w:t>erstellen</w:t>
      </w:r>
      <w:r>
        <w:t xml:space="preserve">. Alle diese Dokumente werden datiert, durch die Unterschrift der </w:t>
      </w:r>
      <w:proofErr w:type="spellStart"/>
      <w:r>
        <w:t>Zivilstand</w:t>
      </w:r>
      <w:r>
        <w:t>s</w:t>
      </w:r>
      <w:r>
        <w:t>beamtin</w:t>
      </w:r>
      <w:proofErr w:type="spellEnd"/>
      <w:r>
        <w:t xml:space="preserve">/des </w:t>
      </w:r>
      <w:proofErr w:type="spellStart"/>
      <w:r>
        <w:t>Zivilstandsbeamten</w:t>
      </w:r>
      <w:proofErr w:type="spellEnd"/>
      <w:r>
        <w:t xml:space="preserve"> als richtig bescheinigt und mit dem Amtsstempel (Prägeste</w:t>
      </w:r>
      <w:r>
        <w:t>m</w:t>
      </w:r>
      <w:r>
        <w:t xml:space="preserve">pel) versehen. </w:t>
      </w:r>
      <w:r w:rsidR="00BE7CED">
        <w:t>In dieser Form haben die Dokumente dieselbe Beweiskraft wie die Datenträger (Personenstandsregister und Belege), aus denen Personenstandsdaten bekannt gegeben we</w:t>
      </w:r>
      <w:r w:rsidR="00BE7CED">
        <w:t>r</w:t>
      </w:r>
      <w:r w:rsidR="00BE7CED">
        <w:t>den.</w:t>
      </w:r>
    </w:p>
    <w:p w:rsidR="006F3CAA" w:rsidRDefault="006F3CAA" w:rsidP="006F3CAA">
      <w:pPr>
        <w:pStyle w:val="Text"/>
      </w:pPr>
    </w:p>
    <w:p w:rsidR="006F3CAA" w:rsidRDefault="00BE7CED" w:rsidP="006F3CAA">
      <w:pPr>
        <w:pStyle w:val="Text"/>
      </w:pPr>
      <w:r>
        <w:t>Es dürfen keine mündlichen (insbesondere auch keine telefonischen) Auskünfte über Regi</w:t>
      </w:r>
      <w:r>
        <w:t>s</w:t>
      </w:r>
      <w:r>
        <w:t xml:space="preserve">tereintragungen an Personen und Behörden ausserhalb des schweizerischen </w:t>
      </w:r>
      <w:proofErr w:type="spellStart"/>
      <w:r>
        <w:t>Zivilstandsdien</w:t>
      </w:r>
      <w:r>
        <w:t>s</w:t>
      </w:r>
      <w:r>
        <w:t>tes</w:t>
      </w:r>
      <w:proofErr w:type="spellEnd"/>
      <w:r>
        <w:t xml:space="preserve"> erteilt werden. </w:t>
      </w:r>
    </w:p>
    <w:p w:rsidR="006F3CAA" w:rsidRDefault="006F3CAA" w:rsidP="006F3CAA">
      <w:pPr>
        <w:pStyle w:val="Text"/>
      </w:pPr>
    </w:p>
    <w:p w:rsidR="006F3CAA" w:rsidRDefault="00BE7CED" w:rsidP="00F75260">
      <w:pPr>
        <w:pStyle w:val="TextDoppelpunkt"/>
      </w:pPr>
      <w:r>
        <w:t xml:space="preserve">Eine Einsichtnahme ins Personenstandsregister </w:t>
      </w:r>
      <w:proofErr w:type="spellStart"/>
      <w:r>
        <w:t>Infostar</w:t>
      </w:r>
      <w:proofErr w:type="spellEnd"/>
      <w:r>
        <w:t xml:space="preserve"> durch Personen ausserhalb des schweizerischen </w:t>
      </w:r>
      <w:proofErr w:type="spellStart"/>
      <w:r>
        <w:t>Zivilstandsdienstes</w:t>
      </w:r>
      <w:proofErr w:type="spellEnd"/>
      <w:r>
        <w:t xml:space="preserve"> ist nicht gestattet. In den alten Papierregistern dürfen j</w:t>
      </w:r>
      <w:r>
        <w:t>e</w:t>
      </w:r>
      <w:r>
        <w:t>doch eigene Daten ohne Bewilligung der Aufsichtsbehörde ausnahmsweise eingesehen we</w:t>
      </w:r>
      <w:r>
        <w:t>r</w:t>
      </w:r>
      <w:r>
        <w:t xml:space="preserve">den, wenn eine Bekanntgabe von Personenstandsdaten durch </w:t>
      </w:r>
      <w:proofErr w:type="spellStart"/>
      <w:r>
        <w:t>Zivilstandsformulare</w:t>
      </w:r>
      <w:proofErr w:type="spellEnd"/>
      <w:r>
        <w:t xml:space="preserve"> oder schriftliche Bescheinigungen oder Bestätigungen offensichtlich nicht zumutbar ist. </w:t>
      </w:r>
      <w:r w:rsidR="006F3CAA">
        <w:t>Immerhin sind die Vorschriften über den Schutz der Personendaten nicht mehr an</w:t>
      </w:r>
      <w:r w:rsidR="00F75260">
        <w:t>wendbar bei:</w:t>
      </w:r>
    </w:p>
    <w:p w:rsidR="006F3CAA" w:rsidRPr="00F75260" w:rsidRDefault="006F3CAA" w:rsidP="00F75260">
      <w:pPr>
        <w:pStyle w:val="AufzhlungszeichenText"/>
      </w:pPr>
      <w:r w:rsidRPr="00F75260">
        <w:t>vor dem 1. Januar 1900 geführten Geburtsregistern;</w:t>
      </w:r>
    </w:p>
    <w:p w:rsidR="006F3CAA" w:rsidRPr="00F75260" w:rsidRDefault="006F3CAA" w:rsidP="00F75260">
      <w:pPr>
        <w:pStyle w:val="AufzhlungszeichenText"/>
      </w:pPr>
      <w:r w:rsidRPr="00F75260">
        <w:t>vor dem 1. Januar 1930 geführten Eheregistern;</w:t>
      </w:r>
    </w:p>
    <w:p w:rsidR="006F3CAA" w:rsidRPr="00F75260" w:rsidRDefault="006F3CAA" w:rsidP="00F75260">
      <w:pPr>
        <w:pStyle w:val="AufzhlungszeichenText"/>
      </w:pPr>
      <w:r w:rsidRPr="00F75260">
        <w:t>vor dem 1. Januar 1960 geführten Todesregistern;</w:t>
      </w:r>
    </w:p>
    <w:p w:rsidR="006F3CAA" w:rsidRPr="00F75260" w:rsidRDefault="006F3CAA" w:rsidP="00F75260">
      <w:pPr>
        <w:pStyle w:val="AufzhlungszeichenText"/>
      </w:pPr>
      <w:r w:rsidRPr="00F75260">
        <w:t>vor dem 1. Januar 1900 eröffneten Blättern im Bürgerregister.</w:t>
      </w:r>
    </w:p>
    <w:p w:rsidR="006F3CAA" w:rsidRPr="00F75260" w:rsidRDefault="006F3CAA" w:rsidP="00F75260">
      <w:pPr>
        <w:pStyle w:val="Text"/>
      </w:pPr>
    </w:p>
    <w:p w:rsidR="006F3CAA" w:rsidRDefault="006F3CAA" w:rsidP="006F3CAA">
      <w:pPr>
        <w:pStyle w:val="berschrift2"/>
      </w:pPr>
      <w:bookmarkStart w:id="63" w:name="_Toc408921829"/>
      <w:r>
        <w:t>An Gerichte und Verwaltungsbehörden</w:t>
      </w:r>
      <w:bookmarkEnd w:id="63"/>
    </w:p>
    <w:p w:rsidR="006F3CAA" w:rsidRDefault="00BE7CED" w:rsidP="006F3CAA">
      <w:pPr>
        <w:pStyle w:val="Text"/>
      </w:pPr>
      <w:r w:rsidRPr="006F3CAA">
        <w:t xml:space="preserve">Die </w:t>
      </w:r>
      <w:proofErr w:type="spellStart"/>
      <w:r w:rsidRPr="006F3CAA">
        <w:t>Zivilstandsämter</w:t>
      </w:r>
      <w:proofErr w:type="spellEnd"/>
      <w:r w:rsidRPr="006F3CAA">
        <w:t xml:space="preserve"> geben schweizerischen Gerichten und </w:t>
      </w:r>
      <w:r>
        <w:t>Verwal</w:t>
      </w:r>
      <w:r w:rsidRPr="006F3CAA">
        <w:t>tungsbehörden auf Verla</w:t>
      </w:r>
      <w:r w:rsidRPr="006F3CAA">
        <w:t>n</w:t>
      </w:r>
      <w:r w:rsidRPr="006F3CAA">
        <w:t xml:space="preserve">gen diejenigen Personenstandsdaten </w:t>
      </w:r>
      <w:r>
        <w:t>be</w:t>
      </w:r>
      <w:r w:rsidRPr="006F3CAA">
        <w:t xml:space="preserve">kannt, welche diese zur Erfüllung ihrer gesetzlichen Aufgaben unbedingt brauchen. </w:t>
      </w:r>
      <w:r w:rsidR="006F3CAA" w:rsidRPr="006F3CAA">
        <w:t xml:space="preserve">Eine Bewilligung der Aufsichtsbehörde zur </w:t>
      </w:r>
      <w:r w:rsidRPr="006F3CAA">
        <w:t>Datenbekanntgabe</w:t>
      </w:r>
      <w:r w:rsidR="006F3CAA" w:rsidRPr="006F3CAA">
        <w:t xml:space="preserve"> ist nicht erforderlich. Das Zivilstandsamt entscheidet in eigener Kompetenz.</w:t>
      </w:r>
    </w:p>
    <w:p w:rsidR="006F3CAA" w:rsidRDefault="006F3CAA" w:rsidP="006F3CAA">
      <w:pPr>
        <w:pStyle w:val="Text"/>
      </w:pPr>
    </w:p>
    <w:p w:rsidR="006F3CAA" w:rsidRDefault="006F3CAA" w:rsidP="006F3CAA">
      <w:pPr>
        <w:pStyle w:val="berschrift2"/>
      </w:pPr>
      <w:bookmarkStart w:id="64" w:name="_Toc408921830"/>
      <w:r w:rsidRPr="006F3CAA">
        <w:t>An Private</w:t>
      </w:r>
      <w:bookmarkEnd w:id="64"/>
    </w:p>
    <w:p w:rsidR="006F3CAA" w:rsidRDefault="006F3CAA" w:rsidP="006F3CAA">
      <w:pPr>
        <w:pStyle w:val="Text"/>
      </w:pPr>
      <w:r w:rsidRPr="006F3CAA">
        <w:t>Jede Person kann beim Zivilstandsamt des Ereignis- oder Heimatortes Auskunft über die Daten verlangen, die über sie geführt werden. Ein Interessen</w:t>
      </w:r>
      <w:r w:rsidR="004015FF">
        <w:t>n</w:t>
      </w:r>
      <w:r w:rsidRPr="006F3CAA">
        <w:t>achweis ist nicht erforderlich. Über Pe</w:t>
      </w:r>
      <w:r w:rsidRPr="006F3CAA">
        <w:t>r</w:t>
      </w:r>
      <w:r w:rsidRPr="006F3CAA">
        <w:t>sonenstandsdaten von anderen Personen hingegen wird nur Auskunft erteilt, wenn die G</w:t>
      </w:r>
      <w:r w:rsidRPr="006F3CAA">
        <w:t>e</w:t>
      </w:r>
      <w:r w:rsidRPr="006F3CAA">
        <w:t>suchstellerin oder der Gesuchstell</w:t>
      </w:r>
      <w:r w:rsidR="00F0741A">
        <w:t>er ein unmittelbares und schutz</w:t>
      </w:r>
      <w:r w:rsidRPr="006F3CAA">
        <w:t xml:space="preserve">würdiges Interesse nachweist und überdies die Beschaffung der Daten bei den direkt betroffenen Personen nicht möglich </w:t>
      </w:r>
      <w:r w:rsidRPr="006F3CAA">
        <w:t>o</w:t>
      </w:r>
      <w:r w:rsidRPr="006F3CAA">
        <w:t>der offensichtlich nicht zumutbar ist. Eine Bewilligung der Aufsichtsbehörde zur Daten-bekanntgabe ist nicht erforderlich. Das Zivilstandsamt entscheidet in eigener Kompetenz.</w:t>
      </w:r>
    </w:p>
    <w:p w:rsidR="006F3CAA" w:rsidRDefault="006F3CAA" w:rsidP="006F3CAA">
      <w:pPr>
        <w:pStyle w:val="Text"/>
      </w:pPr>
    </w:p>
    <w:p w:rsidR="006F3CAA" w:rsidRDefault="006F3CAA" w:rsidP="006F3CAA">
      <w:pPr>
        <w:pStyle w:val="berschrift2"/>
      </w:pPr>
      <w:bookmarkStart w:id="65" w:name="_Toc408921831"/>
      <w:r w:rsidRPr="006F3CAA">
        <w:t>An Forschende</w:t>
      </w:r>
      <w:bookmarkEnd w:id="65"/>
    </w:p>
    <w:p w:rsidR="006F3CAA" w:rsidRDefault="006F3CAA" w:rsidP="006F3CAA">
      <w:pPr>
        <w:pStyle w:val="Text"/>
      </w:pPr>
      <w:r w:rsidRPr="006F3CAA">
        <w:t>Wer Personenstandsdaten von anderen Personen für die Forschung benötigt, bedarf einer B</w:t>
      </w:r>
      <w:r w:rsidRPr="006F3CAA">
        <w:t>e</w:t>
      </w:r>
      <w:r w:rsidRPr="006F3CAA">
        <w:t xml:space="preserve">willigung der Aufsichtsbehörde. </w:t>
      </w:r>
      <w:r w:rsidR="00BE7CED" w:rsidRPr="006F3CAA">
        <w:t>Die Forscherin oder der Forscher hat den Nachweis zu erbri</w:t>
      </w:r>
      <w:r w:rsidR="00BE7CED" w:rsidRPr="006F3CAA">
        <w:t>n</w:t>
      </w:r>
      <w:r w:rsidR="00BE7CED" w:rsidRPr="006F3CAA">
        <w:t xml:space="preserve">gen, dass die Beschaffung der Daten bei den direkt betroffenen Personen nicht möglich oder offensichtlich nicht zumutbar ist. </w:t>
      </w:r>
      <w:r w:rsidRPr="006F3CAA">
        <w:t>Ausserdem ist anzugeben, ob es sich um eine wissenschaftl</w:t>
      </w:r>
      <w:r w:rsidRPr="006F3CAA">
        <w:t>i</w:t>
      </w:r>
      <w:r w:rsidRPr="006F3CAA">
        <w:t>che, nicht personenbezogene Forschung oder um eine personenbezogene Forschung, namen</w:t>
      </w:r>
      <w:r w:rsidRPr="006F3CAA">
        <w:t>t</w:t>
      </w:r>
      <w:r w:rsidRPr="006F3CAA">
        <w:t xml:space="preserve">lich eine Familienforschung, handelt. Die Aufsichtsbehörde </w:t>
      </w:r>
      <w:r w:rsidR="00F0741A">
        <w:t>erteilt</w:t>
      </w:r>
      <w:r w:rsidRPr="006F3CAA">
        <w:t xml:space="preserve"> eine allfällige Bewilligung mit den nötigen Auflagen zur Sicherung des Datenschutzes.</w:t>
      </w:r>
    </w:p>
    <w:p w:rsidR="006F3CAA" w:rsidRDefault="006F3CAA" w:rsidP="006F3CAA">
      <w:pPr>
        <w:pStyle w:val="Text"/>
      </w:pPr>
    </w:p>
    <w:p w:rsidR="006F3CAA" w:rsidRDefault="006F3CAA" w:rsidP="006F3CAA">
      <w:pPr>
        <w:pStyle w:val="Text"/>
      </w:pPr>
    </w:p>
    <w:p w:rsidR="006F3CAA" w:rsidRDefault="006F3CAA" w:rsidP="006F3CAA">
      <w:pPr>
        <w:pStyle w:val="berschrift2"/>
      </w:pPr>
      <w:bookmarkStart w:id="66" w:name="_Toc408921832"/>
      <w:r w:rsidRPr="006F3CAA">
        <w:lastRenderedPageBreak/>
        <w:t>An ausländische Behörden</w:t>
      </w:r>
      <w:bookmarkEnd w:id="66"/>
    </w:p>
    <w:p w:rsidR="006F3CAA" w:rsidRDefault="006F3CAA" w:rsidP="006F3CAA">
      <w:pPr>
        <w:pStyle w:val="Text"/>
      </w:pPr>
      <w:r w:rsidRPr="006F3CAA">
        <w:t xml:space="preserve">Wenn ausländische Behörden Auskunft über Personenstandsdaten wünschen, müssen sie sich zunächst an die Vertretung ihres Landes in der Schweiz wenden. </w:t>
      </w:r>
      <w:r w:rsidR="00BE7CED" w:rsidRPr="006F3CAA">
        <w:t>Die ausländische Vertretung ihrerseits darf sich nicht direkt an das zuständige schweizerische Zivilstandsamt halten. Vie</w:t>
      </w:r>
      <w:r w:rsidR="00BE7CED" w:rsidRPr="006F3CAA">
        <w:t>l</w:t>
      </w:r>
      <w:r w:rsidR="00BE7CED" w:rsidRPr="006F3CAA">
        <w:t xml:space="preserve">mehr hat sie ein Gesuch an das Eidgenössische Amt für das </w:t>
      </w:r>
      <w:proofErr w:type="spellStart"/>
      <w:r w:rsidR="00BE7CED" w:rsidRPr="006F3CAA">
        <w:t>Zivilstandswesen</w:t>
      </w:r>
      <w:proofErr w:type="spellEnd"/>
      <w:r w:rsidR="00BE7CED" w:rsidRPr="006F3CAA">
        <w:t xml:space="preserve"> zu richten. </w:t>
      </w:r>
      <w:r w:rsidRPr="006F3CAA">
        <w:t xml:space="preserve">Wenn das Eidgenössische Amt für das </w:t>
      </w:r>
      <w:proofErr w:type="spellStart"/>
      <w:r w:rsidRPr="006F3CAA">
        <w:t>Zivilstandswesen</w:t>
      </w:r>
      <w:proofErr w:type="spellEnd"/>
      <w:r w:rsidRPr="006F3CAA">
        <w:t xml:space="preserve"> das Gesuch gutheis</w:t>
      </w:r>
      <w:r w:rsidR="008A1CDB">
        <w:t>st, bestellt es den entsprechen</w:t>
      </w:r>
      <w:r w:rsidRPr="006F3CAA">
        <w:t xml:space="preserve">den Auszug direkt beim Zivilstandsamt. </w:t>
      </w:r>
      <w:r w:rsidR="00BE7CED">
        <w:t>Dieses übermittelt das Doku</w:t>
      </w:r>
      <w:r w:rsidR="00BE7CED" w:rsidRPr="006F3CAA">
        <w:t>ment wied</w:t>
      </w:r>
      <w:r w:rsidR="00BE7CED" w:rsidRPr="006F3CAA">
        <w:t>e</w:t>
      </w:r>
      <w:r w:rsidR="00BE7CED" w:rsidRPr="006F3CAA">
        <w:t>rum direkt dem Eidgenössischen Amt zuhanden der ausländischen Vertretung.</w:t>
      </w:r>
    </w:p>
    <w:p w:rsidR="006F3CAA" w:rsidRPr="006F3CAA" w:rsidRDefault="006F3CAA" w:rsidP="006F3CAA">
      <w:pPr>
        <w:pStyle w:val="Text"/>
      </w:pPr>
    </w:p>
    <w:sectPr w:rsidR="006F3CAA" w:rsidRPr="006F3CAA" w:rsidSect="000C0AE7">
      <w:headerReference w:type="default" r:id="rId15"/>
      <w:footerReference w:type="default" r:id="rId16"/>
      <w:pgSz w:w="11906" w:h="16838" w:code="9"/>
      <w:pgMar w:top="1758" w:right="879" w:bottom="1134" w:left="1418" w:header="567" w:footer="454" w:gutter="0"/>
      <w:pgNumType w:start="1" w:chapStyle="5"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BAE" w:rsidRDefault="00CC2BAE">
      <w:r>
        <w:separator/>
      </w:r>
    </w:p>
    <w:p w:rsidR="00CC2BAE" w:rsidRDefault="00CC2BAE"/>
  </w:endnote>
  <w:endnote w:type="continuationSeparator" w:id="0">
    <w:p w:rsidR="00CC2BAE" w:rsidRDefault="00CC2BAE">
      <w:r>
        <w:continuationSeparator/>
      </w:r>
    </w:p>
    <w:p w:rsidR="00CC2BAE" w:rsidRDefault="00CC2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BAE" w:rsidRDefault="00CC2BAE" w:rsidP="00EE7B72">
    <w:pPr>
      <w:pStyle w:val="Fuzeile"/>
    </w:pPr>
    <w:r>
      <w:fldChar w:fldCharType="begin"/>
    </w:r>
    <w:r>
      <w:instrText xml:space="preserve">PAGE  </w:instrText>
    </w:r>
    <w:r>
      <w:fldChar w:fldCharType="separate"/>
    </w:r>
    <w:r>
      <w:rPr>
        <w:noProof/>
      </w:rPr>
      <w:t>6</w:t>
    </w:r>
    <w:r>
      <w:fldChar w:fldCharType="end"/>
    </w:r>
  </w:p>
  <w:p w:rsidR="00CC2BAE" w:rsidRDefault="00CC2BAE"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CC2BAE" w:rsidRPr="002C5B27" w:rsidTr="001F7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CC2BAE" w:rsidRPr="002C5B27" w:rsidRDefault="00CC2BAE" w:rsidP="00357D7D">
          <w:pPr>
            <w:pStyle w:val="Fuzeile"/>
            <w:rPr>
              <w:b w:val="0"/>
            </w:rPr>
          </w:pPr>
          <w:r w:rsidRPr="002C5B27">
            <w:rPr>
              <w:b w:val="0"/>
            </w:rPr>
            <w:t xml:space="preserve">Modul </w:t>
          </w:r>
          <w:r>
            <w:rPr>
              <w:b w:val="0"/>
            </w:rPr>
            <w:t>24</w:t>
          </w:r>
        </w:p>
      </w:tc>
      <w:tc>
        <w:tcPr>
          <w:tcW w:w="3250" w:type="dxa"/>
        </w:tcPr>
        <w:p w:rsidR="00CC2BAE" w:rsidRPr="002C5B27" w:rsidRDefault="00CC2BAE" w:rsidP="00357D7D">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CC2BAE" w:rsidRPr="002C5B27" w:rsidRDefault="00CC2BAE" w:rsidP="00357D7D">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CC2BAE" w:rsidRPr="00357D7D" w:rsidRDefault="00CC2BAE">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CC2BAE" w:rsidRPr="002C5B27" w:rsidTr="00ED7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CC2BAE" w:rsidRPr="002C5B27" w:rsidRDefault="00CC2BAE" w:rsidP="00EE7B72">
          <w:pPr>
            <w:pStyle w:val="Fuzeile"/>
            <w:rPr>
              <w:b w:val="0"/>
            </w:rPr>
          </w:pPr>
          <w:r w:rsidRPr="002C5B27">
            <w:rPr>
              <w:b w:val="0"/>
            </w:rPr>
            <w:t xml:space="preserve">Modul </w:t>
          </w:r>
          <w:r>
            <w:rPr>
              <w:b w:val="0"/>
            </w:rPr>
            <w:t>24</w:t>
          </w:r>
        </w:p>
      </w:tc>
      <w:tc>
        <w:tcPr>
          <w:tcW w:w="3250" w:type="dxa"/>
        </w:tcPr>
        <w:p w:rsidR="00CC2BAE" w:rsidRPr="002C5B27" w:rsidRDefault="00CC2BAE" w:rsidP="00933576">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CC2BAE" w:rsidRPr="002C5B27" w:rsidRDefault="00CC2BAE" w:rsidP="00ED7414">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CC2BAE" w:rsidRPr="002D363A" w:rsidRDefault="00CC2BAE"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CC2BAE"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CC2BAE" w:rsidRPr="005A6849" w:rsidRDefault="00CC2BAE" w:rsidP="00F75260">
          <w:pPr>
            <w:pStyle w:val="Fuzeile"/>
            <w:ind w:right="0"/>
            <w:rPr>
              <w:b w:val="0"/>
            </w:rPr>
          </w:pPr>
          <w:r w:rsidRPr="005A6849">
            <w:rPr>
              <w:b w:val="0"/>
            </w:rPr>
            <w:t xml:space="preserve">Modul </w:t>
          </w:r>
          <w:bookmarkStart w:id="67" w:name="Modul24"/>
          <w:r>
            <w:rPr>
              <w:b w:val="0"/>
            </w:rPr>
            <w:t>24</w:t>
          </w:r>
          <w:bookmarkEnd w:id="67"/>
        </w:p>
      </w:tc>
      <w:tc>
        <w:tcPr>
          <w:tcW w:w="3213" w:type="dxa"/>
        </w:tcPr>
        <w:p w:rsidR="00CC2BAE" w:rsidRPr="005A6849" w:rsidRDefault="00CC2BAE" w:rsidP="000D0940">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r w:rsidRPr="005A6849">
            <w:fldChar w:fldCharType="begin"/>
          </w:r>
          <w:r w:rsidRPr="005A6849">
            <w:rPr>
              <w:b w:val="0"/>
            </w:rPr>
            <w:instrText xml:space="preserve"> REF Modul</w:instrText>
          </w:r>
          <w:r>
            <w:rPr>
              <w:b w:val="0"/>
            </w:rPr>
            <w:instrText>24</w:instrText>
          </w:r>
          <w:r w:rsidRPr="005A6849">
            <w:rPr>
              <w:b w:val="0"/>
            </w:rPr>
            <w:instrText xml:space="preserve"> \h  \* MERGEFORMAT </w:instrText>
          </w:r>
          <w:r w:rsidRPr="005A6849">
            <w:fldChar w:fldCharType="separate"/>
          </w:r>
          <w:r>
            <w:rPr>
              <w:b w:val="0"/>
            </w:rPr>
            <w:t>24</w:t>
          </w:r>
          <w:r w:rsidRPr="005A6849">
            <w:fldChar w:fldCharType="end"/>
          </w:r>
          <w:r w:rsidRPr="005A6849">
            <w:rPr>
              <w:b w:val="0"/>
            </w:rPr>
            <w:t xml:space="preserve"> | </w:t>
          </w:r>
          <w:r w:rsidRPr="005A6849">
            <w:fldChar w:fldCharType="begin"/>
          </w:r>
          <w:r w:rsidRPr="005A6849">
            <w:rPr>
              <w:b w:val="0"/>
            </w:rPr>
            <w:instrText xml:space="preserve"> PAGE   \* MERGEFORMAT </w:instrText>
          </w:r>
          <w:r w:rsidRPr="005A6849">
            <w:fldChar w:fldCharType="separate"/>
          </w:r>
          <w:r w:rsidR="003B79E3">
            <w:rPr>
              <w:b w:val="0"/>
              <w:noProof/>
            </w:rPr>
            <w:t>17</w:t>
          </w:r>
          <w:r w:rsidRPr="005A6849">
            <w:fldChar w:fldCharType="end"/>
          </w:r>
        </w:p>
      </w:tc>
      <w:tc>
        <w:tcPr>
          <w:tcW w:w="3201" w:type="dxa"/>
        </w:tcPr>
        <w:p w:rsidR="00CC2BAE" w:rsidRPr="005A6849" w:rsidRDefault="00CC2BAE"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CC2BAE" w:rsidRPr="006A4229" w:rsidRDefault="00CC2BAE" w:rsidP="00EE7B72">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BAE" w:rsidRDefault="00CC2BAE">
      <w:r>
        <w:separator/>
      </w:r>
    </w:p>
    <w:p w:rsidR="00CC2BAE" w:rsidRDefault="00CC2BAE"/>
  </w:footnote>
  <w:footnote w:type="continuationSeparator" w:id="0">
    <w:p w:rsidR="00CC2BAE" w:rsidRDefault="00CC2BAE">
      <w:r>
        <w:continuationSeparator/>
      </w:r>
    </w:p>
    <w:p w:rsidR="00CC2BAE" w:rsidRDefault="00CC2B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CC2BAE" w:rsidRPr="001C23DA" w:rsidTr="001F79EA">
      <w:tc>
        <w:tcPr>
          <w:tcW w:w="586" w:type="pct"/>
          <w:shd w:val="clear" w:color="auto" w:fill="auto"/>
          <w:vAlign w:val="bottom"/>
        </w:tcPr>
        <w:p w:rsidR="00CC2BAE" w:rsidRDefault="00CC2BAE" w:rsidP="00357D7D">
          <w:pPr>
            <w:pStyle w:val="Kopfzeile"/>
            <w:spacing w:after="60"/>
            <w:jc w:val="left"/>
          </w:pPr>
          <w:r>
            <w:rPr>
              <w:noProof/>
              <w:lang w:eastAsia="de-CH"/>
            </w:rPr>
            <w:drawing>
              <wp:inline distT="0" distB="0" distL="0" distR="0" wp14:anchorId="59751E41" wp14:editId="7D169174">
                <wp:extent cx="720000" cy="32528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CC2BAE" w:rsidRDefault="00CC2BAE" w:rsidP="00357D7D">
          <w:pPr>
            <w:pStyle w:val="Kopfzeile"/>
            <w:spacing w:after="60"/>
            <w:ind w:left="61"/>
            <w:jc w:val="left"/>
          </w:pPr>
        </w:p>
      </w:tc>
      <w:tc>
        <w:tcPr>
          <w:tcW w:w="502" w:type="pct"/>
          <w:shd w:val="clear" w:color="auto" w:fill="auto"/>
          <w:tcMar>
            <w:right w:w="0" w:type="dxa"/>
          </w:tcMar>
          <w:vAlign w:val="bottom"/>
        </w:tcPr>
        <w:p w:rsidR="00CC2BAE" w:rsidRDefault="00CC2BAE" w:rsidP="00357D7D">
          <w:pPr>
            <w:pStyle w:val="Kopfzeile"/>
            <w:spacing w:after="60"/>
          </w:pPr>
        </w:p>
      </w:tc>
      <w:tc>
        <w:tcPr>
          <w:tcW w:w="565" w:type="pct"/>
          <w:shd w:val="clear" w:color="auto" w:fill="auto"/>
          <w:vAlign w:val="bottom"/>
        </w:tcPr>
        <w:p w:rsidR="00CC2BAE" w:rsidRPr="003465F0" w:rsidRDefault="00CC2BAE" w:rsidP="00357D7D">
          <w:pPr>
            <w:pStyle w:val="Kopfzeile"/>
            <w:rPr>
              <w:b/>
              <w:color w:val="99CCFF"/>
              <w:sz w:val="60"/>
              <w:szCs w:val="60"/>
            </w:rPr>
          </w:pPr>
          <w:r>
            <w:rPr>
              <w:b/>
              <w:color w:val="99CCFF"/>
              <w:sz w:val="60"/>
              <w:szCs w:val="60"/>
            </w:rPr>
            <w:fldChar w:fldCharType="begin"/>
          </w:r>
          <w:r>
            <w:rPr>
              <w:b/>
              <w:color w:val="99CCFF"/>
              <w:sz w:val="60"/>
              <w:szCs w:val="60"/>
            </w:rPr>
            <w:instrText xml:space="preserve"> REF Modul24 \h  \* MERGEFORMAT </w:instrText>
          </w:r>
          <w:r>
            <w:rPr>
              <w:b/>
              <w:color w:val="99CCFF"/>
              <w:sz w:val="60"/>
              <w:szCs w:val="60"/>
            </w:rPr>
          </w:r>
          <w:r>
            <w:rPr>
              <w:b/>
              <w:color w:val="99CCFF"/>
              <w:sz w:val="60"/>
              <w:szCs w:val="60"/>
            </w:rPr>
            <w:fldChar w:fldCharType="separate"/>
          </w:r>
          <w:r w:rsidRPr="00E43D8B">
            <w:rPr>
              <w:b/>
              <w:color w:val="99CCFF"/>
              <w:sz w:val="60"/>
              <w:szCs w:val="60"/>
            </w:rPr>
            <w:t>24</w:t>
          </w:r>
          <w:r>
            <w:rPr>
              <w:b/>
              <w:color w:val="99CCFF"/>
              <w:sz w:val="60"/>
              <w:szCs w:val="60"/>
            </w:rPr>
            <w:fldChar w:fldCharType="end"/>
          </w:r>
        </w:p>
      </w:tc>
    </w:tr>
  </w:tbl>
  <w:p w:rsidR="00CC2BAE" w:rsidRPr="00357D7D" w:rsidRDefault="00CC2BAE">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CC2BAE" w:rsidRPr="001C23DA" w:rsidTr="004772D0">
      <w:tc>
        <w:tcPr>
          <w:tcW w:w="586" w:type="pct"/>
          <w:shd w:val="clear" w:color="auto" w:fill="auto"/>
          <w:vAlign w:val="bottom"/>
        </w:tcPr>
        <w:p w:rsidR="00CC2BAE" w:rsidRDefault="00CC2BAE" w:rsidP="009F3EF7">
          <w:pPr>
            <w:pStyle w:val="Kopfzeile"/>
            <w:spacing w:after="60"/>
            <w:jc w:val="left"/>
          </w:pPr>
          <w:r>
            <w:rPr>
              <w:noProof/>
              <w:lang w:eastAsia="de-CH"/>
            </w:rPr>
            <w:drawing>
              <wp:inline distT="0" distB="0" distL="0" distR="0" wp14:anchorId="62A3DE21" wp14:editId="438D7E1E">
                <wp:extent cx="720000" cy="325280"/>
                <wp:effectExtent l="0" t="0" r="4445"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CC2BAE" w:rsidRDefault="00CC2BAE" w:rsidP="005B1965">
          <w:pPr>
            <w:pStyle w:val="Kopfzeile"/>
            <w:spacing w:after="60"/>
            <w:ind w:left="61"/>
            <w:jc w:val="left"/>
          </w:pPr>
        </w:p>
      </w:tc>
      <w:tc>
        <w:tcPr>
          <w:tcW w:w="502" w:type="pct"/>
          <w:shd w:val="clear" w:color="auto" w:fill="auto"/>
          <w:tcMar>
            <w:right w:w="0" w:type="dxa"/>
          </w:tcMar>
          <w:vAlign w:val="bottom"/>
        </w:tcPr>
        <w:p w:rsidR="00CC2BAE" w:rsidRDefault="00CC2BAE" w:rsidP="009F3EF7">
          <w:pPr>
            <w:pStyle w:val="Kopfzeile"/>
            <w:spacing w:after="60"/>
          </w:pPr>
        </w:p>
      </w:tc>
      <w:tc>
        <w:tcPr>
          <w:tcW w:w="565" w:type="pct"/>
          <w:shd w:val="clear" w:color="auto" w:fill="auto"/>
          <w:vAlign w:val="bottom"/>
        </w:tcPr>
        <w:p w:rsidR="00CC2BAE" w:rsidRPr="003465F0" w:rsidRDefault="00CC2BAE" w:rsidP="00E43D8B">
          <w:pPr>
            <w:pStyle w:val="Kopfzeile"/>
            <w:rPr>
              <w:b/>
              <w:color w:val="99CCFF"/>
              <w:sz w:val="60"/>
              <w:szCs w:val="60"/>
            </w:rPr>
          </w:pPr>
          <w:r>
            <w:rPr>
              <w:b/>
              <w:color w:val="99CCFF"/>
              <w:sz w:val="60"/>
              <w:szCs w:val="60"/>
            </w:rPr>
            <w:fldChar w:fldCharType="begin"/>
          </w:r>
          <w:r>
            <w:rPr>
              <w:b/>
              <w:color w:val="99CCFF"/>
              <w:sz w:val="60"/>
              <w:szCs w:val="60"/>
            </w:rPr>
            <w:instrText xml:space="preserve"> REF Modul24 \h  \* MERGEFORMAT </w:instrText>
          </w:r>
          <w:r>
            <w:rPr>
              <w:b/>
              <w:color w:val="99CCFF"/>
              <w:sz w:val="60"/>
              <w:szCs w:val="60"/>
            </w:rPr>
          </w:r>
          <w:r>
            <w:rPr>
              <w:b/>
              <w:color w:val="99CCFF"/>
              <w:sz w:val="60"/>
              <w:szCs w:val="60"/>
            </w:rPr>
            <w:fldChar w:fldCharType="separate"/>
          </w:r>
          <w:r w:rsidRPr="00E43D8B">
            <w:rPr>
              <w:b/>
              <w:color w:val="99CCFF"/>
              <w:sz w:val="60"/>
              <w:szCs w:val="60"/>
            </w:rPr>
            <w:t>24</w:t>
          </w:r>
          <w:r>
            <w:rPr>
              <w:b/>
              <w:color w:val="99CCFF"/>
              <w:sz w:val="60"/>
              <w:szCs w:val="60"/>
            </w:rPr>
            <w:fldChar w:fldCharType="end"/>
          </w:r>
        </w:p>
      </w:tc>
    </w:tr>
  </w:tbl>
  <w:p w:rsidR="00CC2BAE" w:rsidRPr="00EB63A3" w:rsidRDefault="00CC2BAE" w:rsidP="00197728">
    <w:pPr>
      <w:pStyle w:val="Kopfzeile"/>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CC2BAE" w:rsidRPr="001C23DA" w:rsidTr="004772D0">
      <w:tc>
        <w:tcPr>
          <w:tcW w:w="586" w:type="pct"/>
          <w:shd w:val="clear" w:color="auto" w:fill="auto"/>
          <w:vAlign w:val="bottom"/>
        </w:tcPr>
        <w:p w:rsidR="00CC2BAE" w:rsidRDefault="00CC2BAE" w:rsidP="009F3EF7">
          <w:pPr>
            <w:pStyle w:val="Kopfzeile"/>
            <w:spacing w:after="60"/>
            <w:jc w:val="left"/>
          </w:pPr>
          <w:r>
            <w:rPr>
              <w:noProof/>
              <w:lang w:eastAsia="de-CH"/>
            </w:rPr>
            <w:drawing>
              <wp:inline distT="0" distB="0" distL="0" distR="0" wp14:anchorId="230B69CD" wp14:editId="07E6B3DE">
                <wp:extent cx="720000" cy="32528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CC2BAE" w:rsidRDefault="00CC2BAE" w:rsidP="008F03A9">
          <w:pPr>
            <w:pStyle w:val="Kopfzeile"/>
          </w:pPr>
        </w:p>
      </w:tc>
      <w:tc>
        <w:tcPr>
          <w:tcW w:w="502" w:type="pct"/>
          <w:shd w:val="clear" w:color="auto" w:fill="auto"/>
          <w:tcMar>
            <w:right w:w="0" w:type="dxa"/>
          </w:tcMar>
          <w:vAlign w:val="bottom"/>
        </w:tcPr>
        <w:p w:rsidR="00CC2BAE" w:rsidRDefault="00CC2BAE" w:rsidP="009F3EF7">
          <w:pPr>
            <w:pStyle w:val="Kopfzeile"/>
            <w:spacing w:after="60"/>
          </w:pPr>
        </w:p>
      </w:tc>
      <w:tc>
        <w:tcPr>
          <w:tcW w:w="565" w:type="pct"/>
          <w:shd w:val="clear" w:color="auto" w:fill="auto"/>
          <w:vAlign w:val="bottom"/>
        </w:tcPr>
        <w:p w:rsidR="00CC2BAE" w:rsidRPr="003465F0" w:rsidRDefault="00CC2BAE" w:rsidP="009F3EF7">
          <w:pPr>
            <w:pStyle w:val="Kopfzeile"/>
            <w:rPr>
              <w:b/>
              <w:color w:val="99CCFF"/>
              <w:sz w:val="60"/>
              <w:szCs w:val="60"/>
            </w:rPr>
          </w:pPr>
          <w:r>
            <w:rPr>
              <w:b/>
              <w:color w:val="99CCFF"/>
              <w:sz w:val="60"/>
              <w:szCs w:val="60"/>
            </w:rPr>
            <w:fldChar w:fldCharType="begin"/>
          </w:r>
          <w:r>
            <w:rPr>
              <w:b/>
              <w:color w:val="99CCFF"/>
              <w:sz w:val="60"/>
              <w:szCs w:val="60"/>
            </w:rPr>
            <w:instrText xml:space="preserve"> REF Modul24 \h  \* MERGEFORMAT </w:instrText>
          </w:r>
          <w:r>
            <w:rPr>
              <w:b/>
              <w:color w:val="99CCFF"/>
              <w:sz w:val="60"/>
              <w:szCs w:val="60"/>
            </w:rPr>
          </w:r>
          <w:r>
            <w:rPr>
              <w:b/>
              <w:color w:val="99CCFF"/>
              <w:sz w:val="60"/>
              <w:szCs w:val="60"/>
            </w:rPr>
            <w:fldChar w:fldCharType="separate"/>
          </w:r>
          <w:r w:rsidRPr="00E43D8B">
            <w:rPr>
              <w:b/>
              <w:color w:val="99CCFF"/>
              <w:sz w:val="60"/>
              <w:szCs w:val="60"/>
            </w:rPr>
            <w:t>24</w:t>
          </w:r>
          <w:r>
            <w:rPr>
              <w:b/>
              <w:color w:val="99CCFF"/>
              <w:sz w:val="60"/>
              <w:szCs w:val="60"/>
            </w:rPr>
            <w:fldChar w:fldCharType="end"/>
          </w:r>
        </w:p>
      </w:tc>
    </w:tr>
  </w:tbl>
  <w:p w:rsidR="00CC2BAE" w:rsidRPr="00EB63A3" w:rsidRDefault="00CC2BAE"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6CCE740"/>
    <w:lvl w:ilvl="0">
      <w:start w:val="1"/>
      <w:numFmt w:val="decimal"/>
      <w:pStyle w:val="Listennummer2"/>
      <w:lvlText w:val="%1."/>
      <w:lvlJc w:val="left"/>
      <w:pPr>
        <w:tabs>
          <w:tab w:val="num" w:pos="1418"/>
        </w:tabs>
        <w:ind w:left="1418" w:hanging="284"/>
      </w:pPr>
      <w:rPr>
        <w:rFonts w:hint="default"/>
      </w:rPr>
    </w:lvl>
  </w:abstractNum>
  <w:abstractNum w:abstractNumId="1">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2">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3">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4">
    <w:nsid w:val="751153F4"/>
    <w:multiLevelType w:val="multilevel"/>
    <w:tmpl w:val="5EEE4AD0"/>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7D7C4697"/>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2"/>
  </w:num>
  <w:num w:numId="2">
    <w:abstractNumId w:val="0"/>
  </w:num>
  <w:num w:numId="3">
    <w:abstractNumId w:val="1"/>
  </w:num>
  <w:num w:numId="4">
    <w:abstractNumId w:val="5"/>
  </w:num>
  <w:num w:numId="5">
    <w:abstractNumId w:val="3"/>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4"/>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ED1"/>
    <w:rsid w:val="000016A9"/>
    <w:rsid w:val="00016366"/>
    <w:rsid w:val="00026A0B"/>
    <w:rsid w:val="000331C3"/>
    <w:rsid w:val="00035DFD"/>
    <w:rsid w:val="0004743B"/>
    <w:rsid w:val="00055471"/>
    <w:rsid w:val="000559A3"/>
    <w:rsid w:val="00055ADA"/>
    <w:rsid w:val="000613F0"/>
    <w:rsid w:val="0006217F"/>
    <w:rsid w:val="0006548E"/>
    <w:rsid w:val="00072AE5"/>
    <w:rsid w:val="000735E9"/>
    <w:rsid w:val="00077D28"/>
    <w:rsid w:val="00084744"/>
    <w:rsid w:val="0009270C"/>
    <w:rsid w:val="000A5811"/>
    <w:rsid w:val="000B1692"/>
    <w:rsid w:val="000B4BC4"/>
    <w:rsid w:val="000C0A91"/>
    <w:rsid w:val="000C0AE7"/>
    <w:rsid w:val="000C110A"/>
    <w:rsid w:val="000D0940"/>
    <w:rsid w:val="000D70A0"/>
    <w:rsid w:val="000E3068"/>
    <w:rsid w:val="001050DD"/>
    <w:rsid w:val="00112260"/>
    <w:rsid w:val="00112F11"/>
    <w:rsid w:val="001300E8"/>
    <w:rsid w:val="001315C9"/>
    <w:rsid w:val="00137CFB"/>
    <w:rsid w:val="00141C19"/>
    <w:rsid w:val="00145B21"/>
    <w:rsid w:val="00150577"/>
    <w:rsid w:val="001523C8"/>
    <w:rsid w:val="00156706"/>
    <w:rsid w:val="00156A08"/>
    <w:rsid w:val="001578B7"/>
    <w:rsid w:val="00160EB6"/>
    <w:rsid w:val="001700C1"/>
    <w:rsid w:val="00171182"/>
    <w:rsid w:val="0018080D"/>
    <w:rsid w:val="00180AA5"/>
    <w:rsid w:val="00181DA4"/>
    <w:rsid w:val="00190994"/>
    <w:rsid w:val="00191D3C"/>
    <w:rsid w:val="00196A43"/>
    <w:rsid w:val="00197728"/>
    <w:rsid w:val="001A3F0C"/>
    <w:rsid w:val="001A5978"/>
    <w:rsid w:val="001A61D5"/>
    <w:rsid w:val="001B4E94"/>
    <w:rsid w:val="001C020A"/>
    <w:rsid w:val="001C1896"/>
    <w:rsid w:val="001C23DA"/>
    <w:rsid w:val="001C2F66"/>
    <w:rsid w:val="001C7697"/>
    <w:rsid w:val="001F1126"/>
    <w:rsid w:val="001F1E15"/>
    <w:rsid w:val="001F5670"/>
    <w:rsid w:val="001F79EA"/>
    <w:rsid w:val="00203177"/>
    <w:rsid w:val="002260AB"/>
    <w:rsid w:val="00226569"/>
    <w:rsid w:val="00233ED6"/>
    <w:rsid w:val="00235B11"/>
    <w:rsid w:val="00253C33"/>
    <w:rsid w:val="00255BB8"/>
    <w:rsid w:val="00255D71"/>
    <w:rsid w:val="00262B5E"/>
    <w:rsid w:val="0026568D"/>
    <w:rsid w:val="0027730F"/>
    <w:rsid w:val="002828C3"/>
    <w:rsid w:val="0028336F"/>
    <w:rsid w:val="0029117E"/>
    <w:rsid w:val="00291E91"/>
    <w:rsid w:val="002921AD"/>
    <w:rsid w:val="0029498C"/>
    <w:rsid w:val="002A2CE9"/>
    <w:rsid w:val="002C48DB"/>
    <w:rsid w:val="002C4D5E"/>
    <w:rsid w:val="002C5B27"/>
    <w:rsid w:val="002D363A"/>
    <w:rsid w:val="002D456E"/>
    <w:rsid w:val="002D5BE6"/>
    <w:rsid w:val="002D64E6"/>
    <w:rsid w:val="002E423F"/>
    <w:rsid w:val="002F2112"/>
    <w:rsid w:val="00303CD3"/>
    <w:rsid w:val="00304CBF"/>
    <w:rsid w:val="00323644"/>
    <w:rsid w:val="00324A39"/>
    <w:rsid w:val="00334F39"/>
    <w:rsid w:val="00341E49"/>
    <w:rsid w:val="003453E5"/>
    <w:rsid w:val="003465F0"/>
    <w:rsid w:val="00346923"/>
    <w:rsid w:val="00357D7D"/>
    <w:rsid w:val="00360D38"/>
    <w:rsid w:val="003854B8"/>
    <w:rsid w:val="0039270F"/>
    <w:rsid w:val="003A2E68"/>
    <w:rsid w:val="003B79E3"/>
    <w:rsid w:val="003C0264"/>
    <w:rsid w:val="003C1893"/>
    <w:rsid w:val="003C298A"/>
    <w:rsid w:val="003C4902"/>
    <w:rsid w:val="003E353D"/>
    <w:rsid w:val="003E42B3"/>
    <w:rsid w:val="004015FF"/>
    <w:rsid w:val="00401C8C"/>
    <w:rsid w:val="00407BBE"/>
    <w:rsid w:val="00412296"/>
    <w:rsid w:val="00414EE3"/>
    <w:rsid w:val="00430D65"/>
    <w:rsid w:val="004657B5"/>
    <w:rsid w:val="00467EA0"/>
    <w:rsid w:val="00470C5E"/>
    <w:rsid w:val="00470FDF"/>
    <w:rsid w:val="004724EC"/>
    <w:rsid w:val="00472D8B"/>
    <w:rsid w:val="004733FE"/>
    <w:rsid w:val="00474601"/>
    <w:rsid w:val="00476ED1"/>
    <w:rsid w:val="004772D0"/>
    <w:rsid w:val="0048388C"/>
    <w:rsid w:val="004854D3"/>
    <w:rsid w:val="00485B47"/>
    <w:rsid w:val="0048662D"/>
    <w:rsid w:val="00493840"/>
    <w:rsid w:val="004A063F"/>
    <w:rsid w:val="004A5456"/>
    <w:rsid w:val="004A5B16"/>
    <w:rsid w:val="004A729B"/>
    <w:rsid w:val="004B4575"/>
    <w:rsid w:val="004B4D0F"/>
    <w:rsid w:val="004D12A4"/>
    <w:rsid w:val="004D3F9E"/>
    <w:rsid w:val="004D6424"/>
    <w:rsid w:val="004E21F2"/>
    <w:rsid w:val="004F0AFB"/>
    <w:rsid w:val="005007BC"/>
    <w:rsid w:val="00521730"/>
    <w:rsid w:val="00526722"/>
    <w:rsid w:val="00531B1D"/>
    <w:rsid w:val="005331FC"/>
    <w:rsid w:val="005350DD"/>
    <w:rsid w:val="005353D5"/>
    <w:rsid w:val="005355A2"/>
    <w:rsid w:val="00537596"/>
    <w:rsid w:val="0053780F"/>
    <w:rsid w:val="00552697"/>
    <w:rsid w:val="005637CF"/>
    <w:rsid w:val="0057406C"/>
    <w:rsid w:val="00574FFC"/>
    <w:rsid w:val="00575E82"/>
    <w:rsid w:val="00581D01"/>
    <w:rsid w:val="00590C25"/>
    <w:rsid w:val="0059183C"/>
    <w:rsid w:val="00597C2B"/>
    <w:rsid w:val="005A6849"/>
    <w:rsid w:val="005B1914"/>
    <w:rsid w:val="005B1965"/>
    <w:rsid w:val="005B44A2"/>
    <w:rsid w:val="005B7B52"/>
    <w:rsid w:val="005C6136"/>
    <w:rsid w:val="005C76F8"/>
    <w:rsid w:val="005D084A"/>
    <w:rsid w:val="005D0A65"/>
    <w:rsid w:val="005D16B8"/>
    <w:rsid w:val="005D54C5"/>
    <w:rsid w:val="005D634C"/>
    <w:rsid w:val="005E3518"/>
    <w:rsid w:val="005F327C"/>
    <w:rsid w:val="005F41E3"/>
    <w:rsid w:val="005F6551"/>
    <w:rsid w:val="006052BE"/>
    <w:rsid w:val="00613468"/>
    <w:rsid w:val="00616425"/>
    <w:rsid w:val="00616A90"/>
    <w:rsid w:val="00624FC2"/>
    <w:rsid w:val="00625BE5"/>
    <w:rsid w:val="006327FF"/>
    <w:rsid w:val="00632A2C"/>
    <w:rsid w:val="00637CD6"/>
    <w:rsid w:val="00646FD5"/>
    <w:rsid w:val="00651378"/>
    <w:rsid w:val="0065411F"/>
    <w:rsid w:val="006662AF"/>
    <w:rsid w:val="00666DB8"/>
    <w:rsid w:val="00683A5B"/>
    <w:rsid w:val="00695574"/>
    <w:rsid w:val="00696A14"/>
    <w:rsid w:val="0069718B"/>
    <w:rsid w:val="00697254"/>
    <w:rsid w:val="006A2EE3"/>
    <w:rsid w:val="006A4229"/>
    <w:rsid w:val="006C01BF"/>
    <w:rsid w:val="006C0215"/>
    <w:rsid w:val="006D3FD0"/>
    <w:rsid w:val="006E3718"/>
    <w:rsid w:val="006E6E0E"/>
    <w:rsid w:val="006F05AB"/>
    <w:rsid w:val="006F3CAA"/>
    <w:rsid w:val="006F64A8"/>
    <w:rsid w:val="00701CA9"/>
    <w:rsid w:val="00703AA6"/>
    <w:rsid w:val="00705F1F"/>
    <w:rsid w:val="00715357"/>
    <w:rsid w:val="00716323"/>
    <w:rsid w:val="007211F8"/>
    <w:rsid w:val="00721AA4"/>
    <w:rsid w:val="00722A1B"/>
    <w:rsid w:val="007255DB"/>
    <w:rsid w:val="007270EA"/>
    <w:rsid w:val="007273EC"/>
    <w:rsid w:val="00734D62"/>
    <w:rsid w:val="007409CD"/>
    <w:rsid w:val="0074206A"/>
    <w:rsid w:val="0074677D"/>
    <w:rsid w:val="00747386"/>
    <w:rsid w:val="00764484"/>
    <w:rsid w:val="007648E7"/>
    <w:rsid w:val="00772A42"/>
    <w:rsid w:val="0077544D"/>
    <w:rsid w:val="007758F2"/>
    <w:rsid w:val="00776581"/>
    <w:rsid w:val="007838FD"/>
    <w:rsid w:val="007914A0"/>
    <w:rsid w:val="007A10D5"/>
    <w:rsid w:val="007A4E82"/>
    <w:rsid w:val="007B29AB"/>
    <w:rsid w:val="007C04AC"/>
    <w:rsid w:val="007C14D6"/>
    <w:rsid w:val="007C38B3"/>
    <w:rsid w:val="007C3DC6"/>
    <w:rsid w:val="007D49B4"/>
    <w:rsid w:val="007E47E2"/>
    <w:rsid w:val="007F1F9B"/>
    <w:rsid w:val="007F21A1"/>
    <w:rsid w:val="007F3294"/>
    <w:rsid w:val="007F6DE8"/>
    <w:rsid w:val="00807A9B"/>
    <w:rsid w:val="008121B4"/>
    <w:rsid w:val="0081548F"/>
    <w:rsid w:val="00816BA2"/>
    <w:rsid w:val="00816D21"/>
    <w:rsid w:val="008244C4"/>
    <w:rsid w:val="008247B3"/>
    <w:rsid w:val="008308FB"/>
    <w:rsid w:val="0083155A"/>
    <w:rsid w:val="00832ABC"/>
    <w:rsid w:val="0084241B"/>
    <w:rsid w:val="00844916"/>
    <w:rsid w:val="00844FBC"/>
    <w:rsid w:val="008470FB"/>
    <w:rsid w:val="00853815"/>
    <w:rsid w:val="00853E66"/>
    <w:rsid w:val="008579F4"/>
    <w:rsid w:val="00860CD3"/>
    <w:rsid w:val="008706A7"/>
    <w:rsid w:val="00874C7C"/>
    <w:rsid w:val="00875C8B"/>
    <w:rsid w:val="008766FC"/>
    <w:rsid w:val="00877AA7"/>
    <w:rsid w:val="00886931"/>
    <w:rsid w:val="00886A3E"/>
    <w:rsid w:val="008872E8"/>
    <w:rsid w:val="008902C9"/>
    <w:rsid w:val="008A1CDB"/>
    <w:rsid w:val="008B111D"/>
    <w:rsid w:val="008B3756"/>
    <w:rsid w:val="008C07EA"/>
    <w:rsid w:val="008C4A9F"/>
    <w:rsid w:val="008C6534"/>
    <w:rsid w:val="008D591F"/>
    <w:rsid w:val="008D7F32"/>
    <w:rsid w:val="008E01F0"/>
    <w:rsid w:val="008E297F"/>
    <w:rsid w:val="008F03A9"/>
    <w:rsid w:val="008F7D0E"/>
    <w:rsid w:val="00901BE4"/>
    <w:rsid w:val="00902211"/>
    <w:rsid w:val="009031E9"/>
    <w:rsid w:val="00904A6B"/>
    <w:rsid w:val="00917E28"/>
    <w:rsid w:val="00921D28"/>
    <w:rsid w:val="00922597"/>
    <w:rsid w:val="00932C66"/>
    <w:rsid w:val="00933576"/>
    <w:rsid w:val="009359B3"/>
    <w:rsid w:val="009515CA"/>
    <w:rsid w:val="00956501"/>
    <w:rsid w:val="00960F37"/>
    <w:rsid w:val="0096565C"/>
    <w:rsid w:val="00967560"/>
    <w:rsid w:val="00967C0C"/>
    <w:rsid w:val="00967DB4"/>
    <w:rsid w:val="009718AF"/>
    <w:rsid w:val="0097484B"/>
    <w:rsid w:val="0099287C"/>
    <w:rsid w:val="009B4D8D"/>
    <w:rsid w:val="009C16A8"/>
    <w:rsid w:val="009D2950"/>
    <w:rsid w:val="009D3721"/>
    <w:rsid w:val="009D52D0"/>
    <w:rsid w:val="009E50F6"/>
    <w:rsid w:val="009F0E2F"/>
    <w:rsid w:val="009F393C"/>
    <w:rsid w:val="009F3EF7"/>
    <w:rsid w:val="00A17FFA"/>
    <w:rsid w:val="00A3138D"/>
    <w:rsid w:val="00A36A7E"/>
    <w:rsid w:val="00A5295A"/>
    <w:rsid w:val="00A60755"/>
    <w:rsid w:val="00A60BB1"/>
    <w:rsid w:val="00A76790"/>
    <w:rsid w:val="00A93078"/>
    <w:rsid w:val="00A93BFC"/>
    <w:rsid w:val="00A97294"/>
    <w:rsid w:val="00A978AF"/>
    <w:rsid w:val="00A97A25"/>
    <w:rsid w:val="00AB1564"/>
    <w:rsid w:val="00AC7537"/>
    <w:rsid w:val="00AD1D33"/>
    <w:rsid w:val="00AD5707"/>
    <w:rsid w:val="00AE405C"/>
    <w:rsid w:val="00AE6685"/>
    <w:rsid w:val="00AF3FC7"/>
    <w:rsid w:val="00B04D4E"/>
    <w:rsid w:val="00B21B08"/>
    <w:rsid w:val="00B53BAD"/>
    <w:rsid w:val="00B54061"/>
    <w:rsid w:val="00B57A42"/>
    <w:rsid w:val="00B61EF5"/>
    <w:rsid w:val="00B72E54"/>
    <w:rsid w:val="00B7324F"/>
    <w:rsid w:val="00B749CD"/>
    <w:rsid w:val="00B759E3"/>
    <w:rsid w:val="00B80EAF"/>
    <w:rsid w:val="00B877DC"/>
    <w:rsid w:val="00BA53F4"/>
    <w:rsid w:val="00BA610B"/>
    <w:rsid w:val="00BB03FC"/>
    <w:rsid w:val="00BC39E7"/>
    <w:rsid w:val="00BC6E21"/>
    <w:rsid w:val="00BD4955"/>
    <w:rsid w:val="00BE5B7D"/>
    <w:rsid w:val="00BE7CED"/>
    <w:rsid w:val="00BF224E"/>
    <w:rsid w:val="00BF31F6"/>
    <w:rsid w:val="00C03EC6"/>
    <w:rsid w:val="00C064B7"/>
    <w:rsid w:val="00C2270D"/>
    <w:rsid w:val="00C26AC7"/>
    <w:rsid w:val="00C32788"/>
    <w:rsid w:val="00C35473"/>
    <w:rsid w:val="00C4277A"/>
    <w:rsid w:val="00C432E1"/>
    <w:rsid w:val="00C4362C"/>
    <w:rsid w:val="00C47419"/>
    <w:rsid w:val="00C50501"/>
    <w:rsid w:val="00C518B6"/>
    <w:rsid w:val="00C56F80"/>
    <w:rsid w:val="00C6787F"/>
    <w:rsid w:val="00C847C3"/>
    <w:rsid w:val="00C925C7"/>
    <w:rsid w:val="00C9757E"/>
    <w:rsid w:val="00CA2E4C"/>
    <w:rsid w:val="00CB604B"/>
    <w:rsid w:val="00CB64BB"/>
    <w:rsid w:val="00CC2BAE"/>
    <w:rsid w:val="00CC6B8E"/>
    <w:rsid w:val="00CD0E25"/>
    <w:rsid w:val="00CD6467"/>
    <w:rsid w:val="00CE06E5"/>
    <w:rsid w:val="00CE1A25"/>
    <w:rsid w:val="00CE2E6B"/>
    <w:rsid w:val="00CE789C"/>
    <w:rsid w:val="00CE7A7C"/>
    <w:rsid w:val="00CF48A9"/>
    <w:rsid w:val="00D026E4"/>
    <w:rsid w:val="00D0372D"/>
    <w:rsid w:val="00D1178D"/>
    <w:rsid w:val="00D118CC"/>
    <w:rsid w:val="00D2242A"/>
    <w:rsid w:val="00D24700"/>
    <w:rsid w:val="00D31A79"/>
    <w:rsid w:val="00D35BCB"/>
    <w:rsid w:val="00D35C8B"/>
    <w:rsid w:val="00D41563"/>
    <w:rsid w:val="00D46113"/>
    <w:rsid w:val="00D46B8B"/>
    <w:rsid w:val="00D46D8E"/>
    <w:rsid w:val="00D51A7E"/>
    <w:rsid w:val="00D51EED"/>
    <w:rsid w:val="00D52DDC"/>
    <w:rsid w:val="00D5325F"/>
    <w:rsid w:val="00D57992"/>
    <w:rsid w:val="00D579E5"/>
    <w:rsid w:val="00D63E2B"/>
    <w:rsid w:val="00D64FC0"/>
    <w:rsid w:val="00D70933"/>
    <w:rsid w:val="00D74CD5"/>
    <w:rsid w:val="00D75436"/>
    <w:rsid w:val="00D7573E"/>
    <w:rsid w:val="00D77654"/>
    <w:rsid w:val="00D82F74"/>
    <w:rsid w:val="00D8616A"/>
    <w:rsid w:val="00D87CA8"/>
    <w:rsid w:val="00D87FC1"/>
    <w:rsid w:val="00D95CA8"/>
    <w:rsid w:val="00D96812"/>
    <w:rsid w:val="00D97B8D"/>
    <w:rsid w:val="00D97E71"/>
    <w:rsid w:val="00DA680F"/>
    <w:rsid w:val="00DA7F74"/>
    <w:rsid w:val="00DB6E36"/>
    <w:rsid w:val="00DB721D"/>
    <w:rsid w:val="00DC4CC3"/>
    <w:rsid w:val="00DC716C"/>
    <w:rsid w:val="00DE446A"/>
    <w:rsid w:val="00DE6063"/>
    <w:rsid w:val="00DF7210"/>
    <w:rsid w:val="00E2055A"/>
    <w:rsid w:val="00E25B1B"/>
    <w:rsid w:val="00E43D8B"/>
    <w:rsid w:val="00E550F3"/>
    <w:rsid w:val="00E5600F"/>
    <w:rsid w:val="00E57A67"/>
    <w:rsid w:val="00E70A80"/>
    <w:rsid w:val="00E728F6"/>
    <w:rsid w:val="00E76D4A"/>
    <w:rsid w:val="00E77537"/>
    <w:rsid w:val="00E85CFB"/>
    <w:rsid w:val="00EB48FB"/>
    <w:rsid w:val="00EB63A3"/>
    <w:rsid w:val="00EC35F8"/>
    <w:rsid w:val="00EC725C"/>
    <w:rsid w:val="00ED42C9"/>
    <w:rsid w:val="00ED62EC"/>
    <w:rsid w:val="00ED7414"/>
    <w:rsid w:val="00EE1345"/>
    <w:rsid w:val="00EE21E6"/>
    <w:rsid w:val="00EE7B72"/>
    <w:rsid w:val="00F01292"/>
    <w:rsid w:val="00F02D39"/>
    <w:rsid w:val="00F066F9"/>
    <w:rsid w:val="00F0741A"/>
    <w:rsid w:val="00F4061E"/>
    <w:rsid w:val="00F46BD1"/>
    <w:rsid w:val="00F60125"/>
    <w:rsid w:val="00F67E21"/>
    <w:rsid w:val="00F72BDA"/>
    <w:rsid w:val="00F7368C"/>
    <w:rsid w:val="00F73D60"/>
    <w:rsid w:val="00F74B12"/>
    <w:rsid w:val="00F75260"/>
    <w:rsid w:val="00F75B69"/>
    <w:rsid w:val="00F82CB3"/>
    <w:rsid w:val="00F82DD4"/>
    <w:rsid w:val="00F86A15"/>
    <w:rsid w:val="00FA0C2F"/>
    <w:rsid w:val="00FB3F6C"/>
    <w:rsid w:val="00FC41F7"/>
    <w:rsid w:val="00FD2A2A"/>
    <w:rsid w:val="00FD7B5A"/>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 List" w:uiPriority="99"/>
    <w:lsdException w:name="Table Grid" w:semiHidden="0" w:uiPriority="9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CC2BAE"/>
    <w:rPr>
      <w:rFonts w:ascii="Arial" w:hAnsi="Arial"/>
      <w:szCs w:val="24"/>
      <w:lang w:eastAsia="de-DE"/>
    </w:rPr>
  </w:style>
  <w:style w:type="paragraph" w:styleId="berschrift1">
    <w:name w:val="heading 1"/>
    <w:basedOn w:val="Standard"/>
    <w:next w:val="Text"/>
    <w:qFormat/>
    <w:rsid w:val="008F03A9"/>
    <w:pPr>
      <w:keepNext/>
      <w:pageBreakBefore/>
      <w:numPr>
        <w:numId w:val="4"/>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4"/>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4"/>
      </w:numPr>
      <w:tabs>
        <w:tab w:val="left" w:pos="1134"/>
      </w:tabs>
      <w:spacing w:after="160"/>
      <w:outlineLvl w:val="2"/>
    </w:pPr>
    <w:rPr>
      <w:rFonts w:cs="Arial"/>
      <w:bCs/>
      <w:sz w:val="24"/>
      <w:szCs w:val="26"/>
    </w:rPr>
  </w:style>
  <w:style w:type="paragraph" w:styleId="berschrift4">
    <w:name w:val="heading 4"/>
    <w:basedOn w:val="Standard"/>
    <w:next w:val="Text"/>
    <w:qFormat/>
    <w:rsid w:val="008F03A9"/>
    <w:pPr>
      <w:keepNext/>
      <w:numPr>
        <w:ilvl w:val="3"/>
        <w:numId w:val="4"/>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4"/>
      </w:numPr>
      <w:outlineLvl w:val="4"/>
    </w:pPr>
    <w:rPr>
      <w:bCs/>
      <w:iCs/>
      <w:szCs w:val="26"/>
    </w:rPr>
  </w:style>
  <w:style w:type="paragraph" w:styleId="berschrift6">
    <w:name w:val="heading 6"/>
    <w:basedOn w:val="Standard"/>
    <w:next w:val="Standard"/>
    <w:semiHidden/>
    <w:unhideWhenUsed/>
    <w:locked/>
    <w:pPr>
      <w:numPr>
        <w:ilvl w:val="5"/>
        <w:numId w:val="4"/>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4"/>
      </w:numPr>
      <w:spacing w:before="240" w:after="60"/>
      <w:outlineLvl w:val="6"/>
    </w:pPr>
  </w:style>
  <w:style w:type="paragraph" w:styleId="berschrift8">
    <w:name w:val="heading 8"/>
    <w:basedOn w:val="Standard"/>
    <w:next w:val="Standard"/>
    <w:semiHidden/>
    <w:unhideWhenUsed/>
    <w:locked/>
    <w:pPr>
      <w:numPr>
        <w:ilvl w:val="7"/>
        <w:numId w:val="4"/>
      </w:numPr>
      <w:spacing w:before="240" w:after="60"/>
      <w:outlineLvl w:val="7"/>
    </w:pPr>
    <w:rPr>
      <w:i/>
      <w:iCs/>
    </w:rPr>
  </w:style>
  <w:style w:type="paragraph" w:styleId="berschrift9">
    <w:name w:val="heading 9"/>
    <w:basedOn w:val="Standard"/>
    <w:next w:val="Standard"/>
    <w:semiHidden/>
    <w:unhideWhenUsed/>
    <w:locked/>
    <w:pPr>
      <w:numPr>
        <w:ilvl w:val="8"/>
        <w:numId w:val="4"/>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qFormat/>
    <w:rsid w:val="003854B8"/>
    <w:rPr>
      <w:rFonts w:ascii="Arial" w:hAnsi="Arial"/>
      <w:color w:val="0000FF"/>
      <w:sz w:val="20"/>
      <w:u w:val="single"/>
    </w:rPr>
  </w:style>
  <w:style w:type="paragraph" w:styleId="Verzeichnis1">
    <w:name w:val="toc 1"/>
    <w:basedOn w:val="Standard"/>
    <w:next w:val="Standard"/>
    <w:uiPriority w:val="39"/>
    <w:qFormat/>
    <w:rsid w:val="00CE06E5"/>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CE06E5"/>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886A3E"/>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886A3E"/>
    <w:pPr>
      <w:numPr>
        <w:numId w:val="2"/>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CE06E5"/>
    <w:pPr>
      <w:keepLines/>
      <w:numPr>
        <w:numId w:val="17"/>
      </w:numPr>
      <w:outlineLvl w:val="9"/>
    </w:pPr>
    <w:rPr>
      <w:rFonts w:cs="Times New Roman"/>
      <w:kern w:val="0"/>
      <w:szCs w:val="28"/>
      <w:lang w:val="de-DE" w:eastAsia="en-US"/>
    </w:rPr>
  </w:style>
  <w:style w:type="table" w:styleId="Tabellenraster">
    <w:name w:val="Table Grid"/>
    <w:basedOn w:val="NormaleTabelle"/>
    <w:uiPriority w:val="99"/>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CE06E5"/>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EC725C"/>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886A3E"/>
    <w:pPr>
      <w:numPr>
        <w:numId w:val="3"/>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BA610B"/>
    <w:pPr>
      <w:numPr>
        <w:numId w:val="1"/>
      </w:numPr>
      <w:tabs>
        <w:tab w:val="left" w:pos="284"/>
      </w:tabs>
      <w:ind w:left="284"/>
    </w:pPr>
    <w:rPr>
      <w:rFonts w:eastAsia="Arial"/>
    </w:rPr>
  </w:style>
  <w:style w:type="paragraph" w:customStyle="1" w:styleId="NummerierungTabelle">
    <w:name w:val="Nummerierung Tabelle"/>
    <w:basedOn w:val="Standard"/>
    <w:qFormat/>
    <w:rsid w:val="00346923"/>
    <w:pPr>
      <w:numPr>
        <w:numId w:val="5"/>
      </w:numPr>
    </w:pPr>
    <w:rPr>
      <w:rFonts w:eastAsia="Arial"/>
    </w:rPr>
  </w:style>
  <w:style w:type="paragraph" w:styleId="Beschriftung">
    <w:name w:val="caption"/>
    <w:basedOn w:val="Standard"/>
    <w:next w:val="Text"/>
    <w:semiHidden/>
    <w:rsid w:val="00886A3E"/>
    <w:pPr>
      <w:spacing w:before="120" w:after="240"/>
      <w:ind w:left="1134"/>
      <w:jc w:val="both"/>
    </w:pPr>
    <w:rPr>
      <w:bCs/>
      <w:sz w:val="18"/>
      <w:szCs w:val="18"/>
    </w:rPr>
  </w:style>
  <w:style w:type="paragraph" w:styleId="Untertitel">
    <w:name w:val="Subtitle"/>
    <w:basedOn w:val="Text"/>
    <w:next w:val="Standard"/>
    <w:link w:val="UntertitelZchn"/>
    <w:semiHidden/>
    <w:qFormat/>
    <w:rsid w:val="00CE06E5"/>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CC2BAE"/>
    <w:rPr>
      <w:rFonts w:ascii="Arial" w:eastAsiaTheme="minorEastAsia" w:hAnsi="Arial" w:cstheme="minorBidi"/>
      <w:sz w:val="56"/>
      <w:szCs w:val="22"/>
      <w:lang w:eastAsia="de-DE"/>
    </w:rPr>
  </w:style>
  <w:style w:type="paragraph" w:customStyle="1" w:styleId="Informationen">
    <w:name w:val="Informationen"/>
    <w:basedOn w:val="Text"/>
    <w:rsid w:val="00CE06E5"/>
    <w:pPr>
      <w:spacing w:before="400" w:after="400"/>
    </w:pPr>
    <w:rPr>
      <w:b/>
      <w:bCs/>
      <w:sz w:val="28"/>
      <w:szCs w:val="20"/>
    </w:rPr>
  </w:style>
  <w:style w:type="paragraph" w:customStyle="1" w:styleId="Informationen1">
    <w:name w:val="Informationen_1"/>
    <w:basedOn w:val="Informationen"/>
    <w:next w:val="Informationen"/>
    <w:qFormat/>
    <w:rsid w:val="00CE06E5"/>
    <w:pPr>
      <w:spacing w:before="0"/>
    </w:pPr>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 List" w:uiPriority="99"/>
    <w:lsdException w:name="Table Grid" w:semiHidden="0" w:uiPriority="9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CC2BAE"/>
    <w:rPr>
      <w:rFonts w:ascii="Arial" w:hAnsi="Arial"/>
      <w:szCs w:val="24"/>
      <w:lang w:eastAsia="de-DE"/>
    </w:rPr>
  </w:style>
  <w:style w:type="paragraph" w:styleId="berschrift1">
    <w:name w:val="heading 1"/>
    <w:basedOn w:val="Standard"/>
    <w:next w:val="Text"/>
    <w:qFormat/>
    <w:rsid w:val="008F03A9"/>
    <w:pPr>
      <w:keepNext/>
      <w:pageBreakBefore/>
      <w:numPr>
        <w:numId w:val="4"/>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4"/>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4"/>
      </w:numPr>
      <w:tabs>
        <w:tab w:val="left" w:pos="1134"/>
      </w:tabs>
      <w:spacing w:after="160"/>
      <w:outlineLvl w:val="2"/>
    </w:pPr>
    <w:rPr>
      <w:rFonts w:cs="Arial"/>
      <w:bCs/>
      <w:sz w:val="24"/>
      <w:szCs w:val="26"/>
    </w:rPr>
  </w:style>
  <w:style w:type="paragraph" w:styleId="berschrift4">
    <w:name w:val="heading 4"/>
    <w:basedOn w:val="Standard"/>
    <w:next w:val="Text"/>
    <w:qFormat/>
    <w:rsid w:val="008F03A9"/>
    <w:pPr>
      <w:keepNext/>
      <w:numPr>
        <w:ilvl w:val="3"/>
        <w:numId w:val="4"/>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4"/>
      </w:numPr>
      <w:outlineLvl w:val="4"/>
    </w:pPr>
    <w:rPr>
      <w:bCs/>
      <w:iCs/>
      <w:szCs w:val="26"/>
    </w:rPr>
  </w:style>
  <w:style w:type="paragraph" w:styleId="berschrift6">
    <w:name w:val="heading 6"/>
    <w:basedOn w:val="Standard"/>
    <w:next w:val="Standard"/>
    <w:semiHidden/>
    <w:unhideWhenUsed/>
    <w:locked/>
    <w:pPr>
      <w:numPr>
        <w:ilvl w:val="5"/>
        <w:numId w:val="4"/>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4"/>
      </w:numPr>
      <w:spacing w:before="240" w:after="60"/>
      <w:outlineLvl w:val="6"/>
    </w:pPr>
  </w:style>
  <w:style w:type="paragraph" w:styleId="berschrift8">
    <w:name w:val="heading 8"/>
    <w:basedOn w:val="Standard"/>
    <w:next w:val="Standard"/>
    <w:semiHidden/>
    <w:unhideWhenUsed/>
    <w:locked/>
    <w:pPr>
      <w:numPr>
        <w:ilvl w:val="7"/>
        <w:numId w:val="4"/>
      </w:numPr>
      <w:spacing w:before="240" w:after="60"/>
      <w:outlineLvl w:val="7"/>
    </w:pPr>
    <w:rPr>
      <w:i/>
      <w:iCs/>
    </w:rPr>
  </w:style>
  <w:style w:type="paragraph" w:styleId="berschrift9">
    <w:name w:val="heading 9"/>
    <w:basedOn w:val="Standard"/>
    <w:next w:val="Standard"/>
    <w:semiHidden/>
    <w:unhideWhenUsed/>
    <w:locked/>
    <w:pPr>
      <w:numPr>
        <w:ilvl w:val="8"/>
        <w:numId w:val="4"/>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qFormat/>
    <w:rsid w:val="003854B8"/>
    <w:rPr>
      <w:rFonts w:ascii="Arial" w:hAnsi="Arial"/>
      <w:color w:val="0000FF"/>
      <w:sz w:val="20"/>
      <w:u w:val="single"/>
    </w:rPr>
  </w:style>
  <w:style w:type="paragraph" w:styleId="Verzeichnis1">
    <w:name w:val="toc 1"/>
    <w:basedOn w:val="Standard"/>
    <w:next w:val="Standard"/>
    <w:uiPriority w:val="39"/>
    <w:qFormat/>
    <w:rsid w:val="00CE06E5"/>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CE06E5"/>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886A3E"/>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886A3E"/>
    <w:pPr>
      <w:numPr>
        <w:numId w:val="2"/>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CE06E5"/>
    <w:pPr>
      <w:keepLines/>
      <w:numPr>
        <w:numId w:val="17"/>
      </w:numPr>
      <w:outlineLvl w:val="9"/>
    </w:pPr>
    <w:rPr>
      <w:rFonts w:cs="Times New Roman"/>
      <w:kern w:val="0"/>
      <w:szCs w:val="28"/>
      <w:lang w:val="de-DE" w:eastAsia="en-US"/>
    </w:rPr>
  </w:style>
  <w:style w:type="table" w:styleId="Tabellenraster">
    <w:name w:val="Table Grid"/>
    <w:basedOn w:val="NormaleTabelle"/>
    <w:uiPriority w:val="99"/>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CE06E5"/>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EC725C"/>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886A3E"/>
    <w:pPr>
      <w:numPr>
        <w:numId w:val="3"/>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BA610B"/>
    <w:pPr>
      <w:numPr>
        <w:numId w:val="1"/>
      </w:numPr>
      <w:tabs>
        <w:tab w:val="left" w:pos="284"/>
      </w:tabs>
      <w:ind w:left="284"/>
    </w:pPr>
    <w:rPr>
      <w:rFonts w:eastAsia="Arial"/>
    </w:rPr>
  </w:style>
  <w:style w:type="paragraph" w:customStyle="1" w:styleId="NummerierungTabelle">
    <w:name w:val="Nummerierung Tabelle"/>
    <w:basedOn w:val="Standard"/>
    <w:qFormat/>
    <w:rsid w:val="00346923"/>
    <w:pPr>
      <w:numPr>
        <w:numId w:val="5"/>
      </w:numPr>
    </w:pPr>
    <w:rPr>
      <w:rFonts w:eastAsia="Arial"/>
    </w:rPr>
  </w:style>
  <w:style w:type="paragraph" w:styleId="Beschriftung">
    <w:name w:val="caption"/>
    <w:basedOn w:val="Standard"/>
    <w:next w:val="Text"/>
    <w:semiHidden/>
    <w:rsid w:val="00886A3E"/>
    <w:pPr>
      <w:spacing w:before="120" w:after="240"/>
      <w:ind w:left="1134"/>
      <w:jc w:val="both"/>
    </w:pPr>
    <w:rPr>
      <w:bCs/>
      <w:sz w:val="18"/>
      <w:szCs w:val="18"/>
    </w:rPr>
  </w:style>
  <w:style w:type="paragraph" w:styleId="Untertitel">
    <w:name w:val="Subtitle"/>
    <w:basedOn w:val="Text"/>
    <w:next w:val="Standard"/>
    <w:link w:val="UntertitelZchn"/>
    <w:semiHidden/>
    <w:qFormat/>
    <w:rsid w:val="00CE06E5"/>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CC2BAE"/>
    <w:rPr>
      <w:rFonts w:ascii="Arial" w:eastAsiaTheme="minorEastAsia" w:hAnsi="Arial" w:cstheme="minorBidi"/>
      <w:sz w:val="56"/>
      <w:szCs w:val="22"/>
      <w:lang w:eastAsia="de-DE"/>
    </w:rPr>
  </w:style>
  <w:style w:type="paragraph" w:customStyle="1" w:styleId="Informationen">
    <w:name w:val="Informationen"/>
    <w:basedOn w:val="Text"/>
    <w:rsid w:val="00CE06E5"/>
    <w:pPr>
      <w:spacing w:before="400" w:after="400"/>
    </w:pPr>
    <w:rPr>
      <w:b/>
      <w:bCs/>
      <w:sz w:val="28"/>
      <w:szCs w:val="20"/>
    </w:rPr>
  </w:style>
  <w:style w:type="paragraph" w:customStyle="1" w:styleId="Informationen1">
    <w:name w:val="Informationen_1"/>
    <w:basedOn w:val="Informationen"/>
    <w:next w:val="Informationen"/>
    <w:qFormat/>
    <w:rsid w:val="00CE06E5"/>
    <w:pPr>
      <w:spacing w:before="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839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DU\AppData\Local\Microsoft\Windows\Temporary%20Internet%20Files\Content.Outlook\TT3XU8CG\Vorlage_le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B4220167CA43F69448159EB6121892"/>
        <w:category>
          <w:name w:val="Allgemein"/>
          <w:gallery w:val="placeholder"/>
        </w:category>
        <w:types>
          <w:type w:val="bbPlcHdr"/>
        </w:types>
        <w:behaviors>
          <w:behavior w:val="content"/>
        </w:behaviors>
        <w:guid w:val="{32270CBB-4CC2-4EE5-984B-9E47EAC0B0EF}"/>
      </w:docPartPr>
      <w:docPartBody>
        <w:p w:rsidR="00774892" w:rsidRDefault="00774892">
          <w:pPr>
            <w:pStyle w:val="C0B4220167CA43F69448159EB6121892"/>
          </w:pPr>
          <w:r w:rsidRPr="007173E3">
            <w:rPr>
              <w:rStyle w:val="Platzhaltertext"/>
            </w:rPr>
            <w:t>Klicken Sie hier, um Text einzugeben.</w:t>
          </w:r>
        </w:p>
      </w:docPartBody>
    </w:docPart>
    <w:docPart>
      <w:docPartPr>
        <w:name w:val="2B335A5F212F4B7FAE7AA58352AD82C8"/>
        <w:category>
          <w:name w:val="Allgemein"/>
          <w:gallery w:val="placeholder"/>
        </w:category>
        <w:types>
          <w:type w:val="bbPlcHdr"/>
        </w:types>
        <w:behaviors>
          <w:behavior w:val="content"/>
        </w:behaviors>
        <w:guid w:val="{CCAC8CC4-FC91-4FE3-9A11-AEBD367E306D}"/>
      </w:docPartPr>
      <w:docPartBody>
        <w:p w:rsidR="00774892" w:rsidRDefault="00774892">
          <w:pPr>
            <w:pStyle w:val="2B335A5F212F4B7FAE7AA58352AD82C8"/>
          </w:pPr>
          <w:r>
            <w:t>Untertitel</w:t>
          </w:r>
        </w:p>
      </w:docPartBody>
    </w:docPart>
    <w:docPart>
      <w:docPartPr>
        <w:name w:val="F37568A6C04741F382D4D6B133310DB3"/>
        <w:category>
          <w:name w:val="Allgemein"/>
          <w:gallery w:val="placeholder"/>
        </w:category>
        <w:types>
          <w:type w:val="bbPlcHdr"/>
        </w:types>
        <w:behaviors>
          <w:behavior w:val="content"/>
        </w:behaviors>
        <w:guid w:val="{D050D081-30B5-4942-964E-A681FB0DE4F4}"/>
      </w:docPartPr>
      <w:docPartBody>
        <w:p w:rsidR="00774892" w:rsidRDefault="00774892">
          <w:pPr>
            <w:pStyle w:val="F37568A6C04741F382D4D6B133310DB3"/>
          </w:pPr>
          <w:r w:rsidRPr="00D51EED">
            <w:rPr>
              <w:rStyle w:val="Platzhaltertext"/>
              <w:lang w:val="en-GB"/>
            </w:rPr>
            <w:t>Name des Urhebers</w:t>
          </w:r>
        </w:p>
      </w:docPartBody>
    </w:docPart>
    <w:docPart>
      <w:docPartPr>
        <w:name w:val="D9384FC7E2F14FAABCF2F6A184DF61D1"/>
        <w:category>
          <w:name w:val="Allgemein"/>
          <w:gallery w:val="placeholder"/>
        </w:category>
        <w:types>
          <w:type w:val="bbPlcHdr"/>
        </w:types>
        <w:behaviors>
          <w:behavior w:val="content"/>
        </w:behaviors>
        <w:guid w:val="{A477D29A-A56C-40F7-B2CC-C7DB58680AF4}"/>
      </w:docPartPr>
      <w:docPartBody>
        <w:p w:rsidR="00774892" w:rsidRDefault="00774892">
          <w:pPr>
            <w:pStyle w:val="D9384FC7E2F14FAABCF2F6A184DF61D1"/>
          </w:pPr>
          <w:r w:rsidRPr="00D51EE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892"/>
    <w:rsid w:val="001A4060"/>
    <w:rsid w:val="00342EC9"/>
    <w:rsid w:val="00421EC6"/>
    <w:rsid w:val="006A4FE8"/>
    <w:rsid w:val="00774892"/>
    <w:rsid w:val="00AD17C0"/>
    <w:rsid w:val="00C159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C0B4220167CA43F69448159EB6121892">
    <w:name w:val="C0B4220167CA43F69448159EB6121892"/>
  </w:style>
  <w:style w:type="paragraph" w:customStyle="1" w:styleId="2B335A5F212F4B7FAE7AA58352AD82C8">
    <w:name w:val="2B335A5F212F4B7FAE7AA58352AD82C8"/>
  </w:style>
  <w:style w:type="paragraph" w:customStyle="1" w:styleId="F37568A6C04741F382D4D6B133310DB3">
    <w:name w:val="F37568A6C04741F382D4D6B133310DB3"/>
  </w:style>
  <w:style w:type="paragraph" w:customStyle="1" w:styleId="D9384FC7E2F14FAABCF2F6A184DF61D1">
    <w:name w:val="D9384FC7E2F14FAABCF2F6A184DF61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C0B4220167CA43F69448159EB6121892">
    <w:name w:val="C0B4220167CA43F69448159EB6121892"/>
  </w:style>
  <w:style w:type="paragraph" w:customStyle="1" w:styleId="2B335A5F212F4B7FAE7AA58352AD82C8">
    <w:name w:val="2B335A5F212F4B7FAE7AA58352AD82C8"/>
  </w:style>
  <w:style w:type="paragraph" w:customStyle="1" w:styleId="F37568A6C04741F382D4D6B133310DB3">
    <w:name w:val="F37568A6C04741F382D4D6B133310DB3"/>
  </w:style>
  <w:style w:type="paragraph" w:customStyle="1" w:styleId="D9384FC7E2F14FAABCF2F6A184DF61D1">
    <w:name w:val="D9384FC7E2F14FAABCF2F6A184DF6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5DC79-993D-4C1E-9F64-33F494E7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Vorlage_leer</Template>
  <TotalTime>0</TotalTime>
  <Pages>29</Pages>
  <Words>8131</Words>
  <Characters>59010</Characters>
  <Application>Microsoft Office Word</Application>
  <DocSecurity>0</DocSecurity>
  <Lines>491</Lines>
  <Paragraphs>134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67007</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2014-12-23T09:44:00Z</dcterms:created>
  <dcterms:modified xsi:type="dcterms:W3CDTF">2015-01-13T13:14:00Z</dcterms:modified>
</cp:coreProperties>
</file>