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AF" w:rsidRPr="00DE6063" w:rsidRDefault="00E77537" w:rsidP="00ED60DD">
      <w:pPr>
        <w:pStyle w:val="Haupttitel"/>
      </w:pPr>
      <w:r>
        <w:rPr>
          <w:noProof/>
          <w:lang w:eastAsia="de-CH"/>
        </w:rPr>
        <w:drawing>
          <wp:anchor distT="0" distB="0" distL="114300" distR="114300" simplePos="0" relativeHeight="251657216" behindDoc="1" locked="0" layoutInCell="1" allowOverlap="1">
            <wp:simplePos x="0" y="0"/>
            <wp:positionH relativeFrom="column">
              <wp:posOffset>-3283</wp:posOffset>
            </wp:positionH>
            <wp:positionV relativeFrom="paragraph">
              <wp:posOffset>7492832</wp:posOffset>
            </wp:positionV>
            <wp:extent cx="6098876" cy="185468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8876" cy="1854680"/>
                    </a:xfrm>
                    <a:prstGeom prst="rect">
                      <a:avLst/>
                    </a:prstGeom>
                    <a:noFill/>
                  </pic:spPr>
                </pic:pic>
              </a:graphicData>
            </a:graphic>
          </wp:anchor>
        </w:drawing>
      </w:r>
      <w:sdt>
        <w:sdtPr>
          <w:alias w:val="Titel"/>
          <w:tag w:val="Titel"/>
          <w:id w:val="436796654"/>
          <w:placeholder>
            <w:docPart w:val="97C141D878394B4E8FA8CCB322E9AAC3"/>
          </w:placeholder>
          <w:text/>
        </w:sdtPr>
        <w:sdtEndPr/>
        <w:sdtContent>
          <w:r w:rsidR="00BF31F6" w:rsidRPr="00ED60DD">
            <w:t>Kantonales ÜK</w:t>
          </w:r>
          <w:r w:rsidR="00BF31F6" w:rsidRPr="00ED60DD">
            <w:noBreakHyphen/>
            <w:t>Lehrmittel</w:t>
          </w:r>
        </w:sdtContent>
      </w:sdt>
    </w:p>
    <w:sdt>
      <w:sdtPr>
        <w:alias w:val="Untertitle"/>
        <w:tag w:val="Untertitle"/>
        <w:id w:val="774909392"/>
        <w:placeholder>
          <w:docPart w:val="BBD15DF6B2F447BFAC61AECB22BEE313"/>
        </w:placeholder>
        <w:text/>
      </w:sdtPr>
      <w:sdtEndPr/>
      <w:sdtContent>
        <w:p w:rsidR="00ED60DD" w:rsidRDefault="00ED60DD" w:rsidP="00ED60DD">
          <w:pPr>
            <w:pStyle w:val="Untertitel"/>
            <w:rPr>
              <w:szCs w:val="24"/>
            </w:rPr>
          </w:pPr>
          <w:r>
            <w:t>Ausgabe Januar 2015</w:t>
          </w:r>
        </w:p>
      </w:sdtContent>
    </w:sdt>
    <w:p w:rsidR="007C3DC6" w:rsidRPr="00DE6063" w:rsidRDefault="007C3DC6" w:rsidP="00ED60DD">
      <w:pPr>
        <w:pStyle w:val="Text"/>
      </w:pPr>
    </w:p>
    <w:p w:rsidR="007C3DC6" w:rsidRPr="00AB190C" w:rsidRDefault="007C3DC6" w:rsidP="00AB190C">
      <w:pPr>
        <w:pStyle w:val="Text"/>
        <w:pageBreakBefore/>
        <w:rPr>
          <w:b/>
          <w:bCs/>
        </w:rPr>
      </w:pPr>
      <w:r w:rsidRPr="00AB190C">
        <w:rPr>
          <w:b/>
          <w:bCs/>
        </w:rPr>
        <w:lastRenderedPageBreak/>
        <w:t>Das vorliegende Handbuch ist ausdrücklich urheberrechtlich geschützt,</w:t>
      </w:r>
      <w:r w:rsidR="00B61EF5" w:rsidRPr="00AB190C">
        <w:rPr>
          <w:b/>
          <w:bCs/>
        </w:rPr>
        <w:t xml:space="preserve"> </w:t>
      </w:r>
      <w:r w:rsidRPr="00AB190C">
        <w:rPr>
          <w:b/>
          <w:bCs/>
        </w:rPr>
        <w:t>soweit es sich nicht um Gesetzesmaterialien</w:t>
      </w:r>
      <w:r w:rsidR="00D118CC" w:rsidRPr="00AB190C">
        <w:rPr>
          <w:b/>
          <w:bCs/>
        </w:rPr>
        <w:t xml:space="preserve"> </w:t>
      </w:r>
      <w:r w:rsidRPr="00AB190C">
        <w:rPr>
          <w:b/>
          <w:bCs/>
        </w:rPr>
        <w:t>oder um Auszüge aus rechtlichen Grundlagen handelt.</w:t>
      </w:r>
    </w:p>
    <w:p w:rsidR="003712BB" w:rsidRDefault="003712BB" w:rsidP="00AB190C">
      <w:pPr>
        <w:pStyle w:val="Text"/>
      </w:pPr>
    </w:p>
    <w:p w:rsidR="003712BB" w:rsidRDefault="003712BB" w:rsidP="00AB190C">
      <w:pPr>
        <w:pStyle w:val="Text"/>
      </w:pPr>
    </w:p>
    <w:p w:rsidR="003712BB" w:rsidRDefault="003712BB" w:rsidP="00AB190C">
      <w:pPr>
        <w:pStyle w:val="Text"/>
      </w:pPr>
    </w:p>
    <w:p w:rsidR="003712BB" w:rsidRDefault="003712BB" w:rsidP="00AB190C">
      <w:pPr>
        <w:pStyle w:val="Text"/>
      </w:pPr>
    </w:p>
    <w:p w:rsidR="002D5BE6" w:rsidRDefault="002D5BE6" w:rsidP="00AB190C">
      <w:pPr>
        <w:pStyle w:val="Text"/>
      </w:pPr>
    </w:p>
    <w:p w:rsidR="002D5BE6" w:rsidRDefault="002D5BE6" w:rsidP="00AB190C">
      <w:pPr>
        <w:pStyle w:val="Text"/>
      </w:pPr>
    </w:p>
    <w:p w:rsidR="00616A90" w:rsidRDefault="00616A90" w:rsidP="00AB190C">
      <w:pPr>
        <w:pStyle w:val="Text"/>
      </w:pPr>
    </w:p>
    <w:p w:rsidR="00E85CFB" w:rsidRPr="0004743B" w:rsidRDefault="00E85CFB" w:rsidP="00AB190C">
      <w:pPr>
        <w:pStyle w:val="Text"/>
      </w:pPr>
    </w:p>
    <w:p w:rsidR="002D5BE6" w:rsidRDefault="002D5BE6" w:rsidP="00AB190C">
      <w:pPr>
        <w:pStyle w:val="Text"/>
      </w:pPr>
    </w:p>
    <w:p w:rsidR="00BA53F4" w:rsidRDefault="00BA53F4" w:rsidP="00AB190C">
      <w:pPr>
        <w:pStyle w:val="Text"/>
      </w:pPr>
    </w:p>
    <w:p w:rsidR="002D5BE6" w:rsidRDefault="002D5BE6" w:rsidP="00AB190C">
      <w:pPr>
        <w:pStyle w:val="Text"/>
      </w:pPr>
    </w:p>
    <w:p w:rsidR="00BA53F4" w:rsidRDefault="00BA53F4" w:rsidP="00AB190C">
      <w:pPr>
        <w:pStyle w:val="Text"/>
      </w:pPr>
    </w:p>
    <w:p w:rsidR="00F73D60" w:rsidRDefault="00F73D60" w:rsidP="00AB190C">
      <w:pPr>
        <w:pStyle w:val="Text"/>
      </w:pPr>
    </w:p>
    <w:p w:rsidR="00F73D60" w:rsidRDefault="00F73D60" w:rsidP="00AB190C">
      <w:pPr>
        <w:pStyle w:val="Text"/>
      </w:pPr>
    </w:p>
    <w:p w:rsidR="007C3DC6" w:rsidRDefault="007C3DC6" w:rsidP="00AB190C">
      <w:pPr>
        <w:pStyle w:val="Text"/>
      </w:pPr>
    </w:p>
    <w:p w:rsidR="00BA53F4" w:rsidRDefault="00BA53F4" w:rsidP="00AB190C">
      <w:pPr>
        <w:pStyle w:val="Text"/>
      </w:pPr>
    </w:p>
    <w:p w:rsidR="00D579E5" w:rsidRDefault="00D579E5" w:rsidP="00AB190C">
      <w:pPr>
        <w:pStyle w:val="Text"/>
      </w:pPr>
    </w:p>
    <w:p w:rsidR="00D579E5" w:rsidRDefault="00D579E5" w:rsidP="00AB190C">
      <w:pPr>
        <w:pStyle w:val="Text"/>
      </w:pPr>
    </w:p>
    <w:p w:rsidR="00D579E5" w:rsidRDefault="00D579E5" w:rsidP="00AB190C">
      <w:pPr>
        <w:pStyle w:val="Text"/>
      </w:pPr>
    </w:p>
    <w:p w:rsidR="00D579E5" w:rsidRDefault="00D579E5" w:rsidP="00AB190C">
      <w:pPr>
        <w:pStyle w:val="Text"/>
      </w:pPr>
    </w:p>
    <w:p w:rsidR="00D579E5" w:rsidRDefault="00D579E5" w:rsidP="00AB190C">
      <w:pPr>
        <w:pStyle w:val="Text"/>
      </w:pPr>
    </w:p>
    <w:p w:rsidR="00D579E5" w:rsidRDefault="00D579E5" w:rsidP="00AB190C">
      <w:pPr>
        <w:pStyle w:val="Text"/>
      </w:pPr>
    </w:p>
    <w:p w:rsidR="00D579E5" w:rsidRDefault="00D579E5" w:rsidP="00AB190C">
      <w:pPr>
        <w:pStyle w:val="Text"/>
      </w:pPr>
    </w:p>
    <w:p w:rsidR="00D579E5" w:rsidRDefault="00D579E5" w:rsidP="00AB190C">
      <w:pPr>
        <w:pStyle w:val="Text"/>
      </w:pPr>
    </w:p>
    <w:p w:rsidR="00D579E5" w:rsidRDefault="00D579E5" w:rsidP="00AB190C">
      <w:pPr>
        <w:pStyle w:val="Text"/>
      </w:pPr>
    </w:p>
    <w:p w:rsidR="00D579E5" w:rsidRDefault="00D579E5" w:rsidP="00AB190C">
      <w:pPr>
        <w:pStyle w:val="Text"/>
      </w:pPr>
    </w:p>
    <w:p w:rsidR="007C3DC6" w:rsidRPr="00DE6063" w:rsidRDefault="007C3DC6" w:rsidP="00AB190C">
      <w:pPr>
        <w:pStyle w:val="Text"/>
      </w:pPr>
    </w:p>
    <w:p w:rsidR="00616A90" w:rsidRDefault="00616A90" w:rsidP="00AB190C">
      <w:pPr>
        <w:pStyle w:val="Text"/>
      </w:pPr>
    </w:p>
    <w:p w:rsidR="00BA53F4" w:rsidRDefault="00BA53F4" w:rsidP="00AB190C">
      <w:pPr>
        <w:pStyle w:val="Text"/>
      </w:pPr>
    </w:p>
    <w:p w:rsidR="00BA53F4" w:rsidRDefault="00BA53F4" w:rsidP="00AB190C">
      <w:pPr>
        <w:pStyle w:val="Text"/>
      </w:pPr>
    </w:p>
    <w:p w:rsidR="00BA53F4" w:rsidRDefault="00BA53F4" w:rsidP="00AB190C">
      <w:pPr>
        <w:pStyle w:val="Text"/>
      </w:pPr>
    </w:p>
    <w:p w:rsidR="00BA53F4" w:rsidRDefault="00BA53F4" w:rsidP="00AB190C">
      <w:pPr>
        <w:pStyle w:val="Text"/>
      </w:pPr>
    </w:p>
    <w:p w:rsidR="00BA53F4" w:rsidRDefault="00BA53F4" w:rsidP="00AB190C">
      <w:pPr>
        <w:pStyle w:val="Text"/>
      </w:pPr>
    </w:p>
    <w:p w:rsidR="00616A90" w:rsidRDefault="00616A90" w:rsidP="00AB190C">
      <w:pPr>
        <w:pStyle w:val="Text"/>
      </w:pPr>
    </w:p>
    <w:p w:rsidR="00616A90" w:rsidRDefault="00616A90" w:rsidP="00AB190C">
      <w:pPr>
        <w:pStyle w:val="Text"/>
      </w:pPr>
    </w:p>
    <w:p w:rsidR="00616A90" w:rsidRDefault="00616A90" w:rsidP="00AB190C">
      <w:pPr>
        <w:pStyle w:val="Text"/>
      </w:pPr>
    </w:p>
    <w:p w:rsidR="00616A90" w:rsidRDefault="00616A90" w:rsidP="00AB190C">
      <w:pPr>
        <w:pStyle w:val="Text"/>
      </w:pPr>
    </w:p>
    <w:p w:rsidR="00616A90" w:rsidRDefault="00616A90" w:rsidP="00AB190C">
      <w:pPr>
        <w:pStyle w:val="Text"/>
      </w:pPr>
    </w:p>
    <w:p w:rsidR="007C3DC6" w:rsidRPr="00DE6063" w:rsidRDefault="007C3DC6" w:rsidP="00AB190C">
      <w:pPr>
        <w:pStyle w:val="Text"/>
      </w:pPr>
    </w:p>
    <w:p w:rsidR="00616A90" w:rsidRDefault="00616A90" w:rsidP="00AB190C">
      <w:pPr>
        <w:pStyle w:val="Text"/>
      </w:pPr>
    </w:p>
    <w:p w:rsidR="00616A90" w:rsidRDefault="00616A90" w:rsidP="00AB190C">
      <w:pPr>
        <w:pStyle w:val="Text"/>
      </w:pPr>
    </w:p>
    <w:p w:rsidR="00616A90" w:rsidRDefault="00616A90" w:rsidP="00AB190C">
      <w:pPr>
        <w:pStyle w:val="Text"/>
      </w:pPr>
    </w:p>
    <w:p w:rsidR="002C5B27" w:rsidRDefault="002C5B27" w:rsidP="00AB190C">
      <w:pPr>
        <w:pStyle w:val="Text"/>
      </w:pPr>
    </w:p>
    <w:p w:rsidR="00616A90" w:rsidRDefault="00616A90" w:rsidP="00AB190C">
      <w:pPr>
        <w:pStyle w:val="Text"/>
      </w:pPr>
    </w:p>
    <w:p w:rsidR="00616A90" w:rsidRDefault="00616A90" w:rsidP="00AB190C">
      <w:pPr>
        <w:pStyle w:val="Text"/>
      </w:pPr>
    </w:p>
    <w:p w:rsidR="002C5B27" w:rsidRPr="0004743B" w:rsidRDefault="002C5B27" w:rsidP="00AB190C">
      <w:pPr>
        <w:pStyle w:val="Text"/>
      </w:pPr>
      <w:r w:rsidRPr="0004743B">
        <w:t xml:space="preserve">© Copyright </w:t>
      </w:r>
      <w:proofErr w:type="spellStart"/>
      <w:r w:rsidRPr="0004743B">
        <w:t>by</w:t>
      </w:r>
      <w:proofErr w:type="spellEnd"/>
      <w:r w:rsidRPr="0004743B">
        <w:t xml:space="preserve"> </w:t>
      </w:r>
      <w:sdt>
        <w:sdtPr>
          <w:alias w:val="Urheber"/>
          <w:tag w:val="Urheber"/>
          <w:id w:val="-1653591352"/>
          <w:placeholder>
            <w:docPart w:val="FF01E613BD0543FE80B76C35F7F20A6B"/>
          </w:placeholder>
          <w:text/>
        </w:sdtPr>
        <w:sdtEndPr/>
        <w:sdtContent>
          <w:r>
            <w:t>Branche Öffentliche Verwaltung, Geschäftsstelle Aargau</w:t>
          </w:r>
        </w:sdtContent>
      </w:sdt>
    </w:p>
    <w:p w:rsidR="00616A90" w:rsidRDefault="00616A90" w:rsidP="00AB190C">
      <w:pPr>
        <w:pStyle w:val="Text"/>
      </w:pPr>
    </w:p>
    <w:p w:rsidR="00616A90" w:rsidRPr="00DE6063" w:rsidRDefault="00616A90" w:rsidP="00AB190C">
      <w:pPr>
        <w:pStyle w:val="TextDoppelpunkt"/>
      </w:pPr>
      <w:r w:rsidRPr="00DE6063">
        <w:t>Änderungen oder Hinweise richten Sie bitte an:</w:t>
      </w:r>
    </w:p>
    <w:sdt>
      <w:sdtPr>
        <w:alias w:val="Änderungen"/>
        <w:tag w:val="Änderungen"/>
        <w:id w:val="215629922"/>
        <w:placeholder>
          <w:docPart w:val="73DA46639EF2426191EB506EDC06A30D"/>
        </w:placeholder>
        <w:text/>
      </w:sdtPr>
      <w:sdtEndPr/>
      <w:sdtContent>
        <w:p w:rsidR="00030F29" w:rsidRDefault="00D63E2B" w:rsidP="00AB190C">
          <w:pPr>
            <w:pStyle w:val="Text"/>
          </w:pPr>
          <w:r w:rsidRPr="00AB190C">
            <w:t>ov</w:t>
          </w:r>
          <w:r w:rsidRPr="00AB190C">
            <w:noBreakHyphen/>
            <w:t>ap@reinach.ch</w:t>
          </w:r>
        </w:p>
      </w:sdtContent>
    </w:sdt>
    <w:p w:rsidR="00C12CDA" w:rsidRPr="00F355BD" w:rsidRDefault="00C12CDA" w:rsidP="00F355BD">
      <w:pPr>
        <w:sectPr w:rsidR="00C12CDA" w:rsidRPr="00F355BD" w:rsidSect="00C12CDA">
          <w:footerReference w:type="even" r:id="rId10"/>
          <w:type w:val="continuous"/>
          <w:pgSz w:w="11906" w:h="16838" w:code="9"/>
          <w:pgMar w:top="1758" w:right="879" w:bottom="1134" w:left="1418" w:header="567" w:footer="454" w:gutter="0"/>
          <w:cols w:space="708"/>
          <w:vAlign w:val="bottom"/>
          <w:titlePg/>
          <w:docGrid w:linePitch="360"/>
        </w:sectPr>
      </w:pPr>
    </w:p>
    <w:p w:rsidR="00030F29" w:rsidRDefault="0022486E" w:rsidP="000B18E8">
      <w:pPr>
        <w:pStyle w:val="Informationen1"/>
      </w:pPr>
      <w:r>
        <w:lastRenderedPageBreak/>
        <w:t>K</w:t>
      </w:r>
      <w:r w:rsidR="00030F29">
        <w:t xml:space="preserve">-01 Staat und </w:t>
      </w:r>
      <w:r>
        <w:t>Verwaltung</w:t>
      </w:r>
      <w:bookmarkStart w:id="0" w:name="_GoBack"/>
      <w:bookmarkEnd w:id="0"/>
    </w:p>
    <w:p w:rsidR="00030F29" w:rsidRPr="00276E6B" w:rsidRDefault="00030F29" w:rsidP="009D2B9D">
      <w:pPr>
        <w:pStyle w:val="Informationen"/>
        <w:rPr>
          <w:lang w:val="de-DE" w:eastAsia="en-US"/>
        </w:rPr>
      </w:pPr>
      <w:r>
        <w:rPr>
          <w:lang w:val="de-DE" w:eastAsia="en-US"/>
        </w:rPr>
        <w:t>ÜK-</w:t>
      </w:r>
      <w:r w:rsidRPr="00276E6B">
        <w:rPr>
          <w:lang w:val="de-DE" w:eastAsia="en-US"/>
        </w:rPr>
        <w:t>Leistungsziele</w:t>
      </w:r>
    </w:p>
    <w:p w:rsidR="00030F29" w:rsidRDefault="00030F29" w:rsidP="00F355BD">
      <w:pPr>
        <w:pStyle w:val="Text"/>
        <w:tabs>
          <w:tab w:val="left" w:pos="2268"/>
        </w:tabs>
      </w:pPr>
      <w:r>
        <w:t>1.1.2.1.1</w:t>
      </w:r>
      <w:r>
        <w:tab/>
        <w:t>Verfassung/Gemeindeordnung</w:t>
      </w:r>
    </w:p>
    <w:p w:rsidR="00030F29" w:rsidRDefault="00030F29" w:rsidP="00F355BD">
      <w:pPr>
        <w:pStyle w:val="Text"/>
        <w:tabs>
          <w:tab w:val="left" w:pos="2268"/>
        </w:tabs>
      </w:pPr>
      <w:r>
        <w:t>1.1.2.1.2</w:t>
      </w:r>
      <w:r>
        <w:tab/>
        <w:t>Staatsaufgaben</w:t>
      </w:r>
    </w:p>
    <w:p w:rsidR="00030F29" w:rsidRDefault="00030F29" w:rsidP="00F355BD">
      <w:pPr>
        <w:pStyle w:val="Text"/>
        <w:tabs>
          <w:tab w:val="left" w:pos="2268"/>
        </w:tabs>
      </w:pPr>
      <w:r>
        <w:t>1.1.2.2.1</w:t>
      </w:r>
      <w:r>
        <w:tab/>
        <w:t>Hauptaufgaben des Staates</w:t>
      </w:r>
    </w:p>
    <w:p w:rsidR="00030F29" w:rsidRDefault="00030F29" w:rsidP="00F355BD">
      <w:pPr>
        <w:pStyle w:val="Text"/>
        <w:tabs>
          <w:tab w:val="left" w:pos="2268"/>
        </w:tabs>
      </w:pPr>
      <w:r>
        <w:t>1.1.2.2.2</w:t>
      </w:r>
      <w:r>
        <w:tab/>
        <w:t>Zuständigkeiten</w:t>
      </w:r>
    </w:p>
    <w:p w:rsidR="00030F29" w:rsidRDefault="00030F29" w:rsidP="00F355BD">
      <w:pPr>
        <w:pStyle w:val="Text"/>
        <w:tabs>
          <w:tab w:val="left" w:pos="2268"/>
        </w:tabs>
      </w:pPr>
      <w:r>
        <w:t>1.1.2.2.3</w:t>
      </w:r>
      <w:r>
        <w:tab/>
        <w:t>Aufgabenverteilung</w:t>
      </w:r>
    </w:p>
    <w:p w:rsidR="00030F29" w:rsidRDefault="00030F29" w:rsidP="00F355BD">
      <w:pPr>
        <w:pStyle w:val="Text"/>
        <w:tabs>
          <w:tab w:val="left" w:pos="2268"/>
        </w:tabs>
      </w:pPr>
      <w:r>
        <w:t xml:space="preserve">1.1.3.1.1 </w:t>
      </w:r>
      <w:r>
        <w:tab/>
        <w:t>Auftrag des Lehrbetriebs</w:t>
      </w:r>
    </w:p>
    <w:p w:rsidR="00030F29" w:rsidRPr="00276E6B" w:rsidRDefault="00030F29" w:rsidP="009D2B9D">
      <w:pPr>
        <w:pStyle w:val="Informationen"/>
        <w:rPr>
          <w:lang w:val="de-DE" w:eastAsia="en-US"/>
        </w:rPr>
      </w:pPr>
      <w:r w:rsidRPr="00276E6B">
        <w:rPr>
          <w:lang w:val="de-DE" w:eastAsia="en-US"/>
        </w:rPr>
        <w:t xml:space="preserve">Dokumente </w:t>
      </w:r>
      <w:r>
        <w:rPr>
          <w:lang w:val="de-DE" w:eastAsia="en-US"/>
        </w:rPr>
        <w:t xml:space="preserve">ab </w:t>
      </w:r>
      <w:r w:rsidRPr="00276E6B">
        <w:rPr>
          <w:lang w:val="de-DE" w:eastAsia="en-US"/>
        </w:rPr>
        <w:t>USB-Stick</w:t>
      </w:r>
    </w:p>
    <w:p w:rsidR="00030F29" w:rsidRDefault="00030F29" w:rsidP="009D2B9D">
      <w:pPr>
        <w:pStyle w:val="Text"/>
      </w:pPr>
      <w:r>
        <w:t>D-05-01-01</w:t>
      </w:r>
      <w:r w:rsidR="00DF4E39">
        <w:t xml:space="preserve"> oder gratis bestellen www.admin.ch.ch</w:t>
      </w:r>
    </w:p>
    <w:p w:rsidR="00030F29" w:rsidRDefault="00030F29" w:rsidP="009D2B9D">
      <w:pPr>
        <w:pStyle w:val="Text"/>
      </w:pPr>
      <w:r>
        <w:t>D-05-01-04</w:t>
      </w:r>
    </w:p>
    <w:p w:rsidR="00030F29" w:rsidRDefault="00030F29" w:rsidP="009D2B9D">
      <w:pPr>
        <w:pStyle w:val="Text"/>
      </w:pPr>
      <w:r>
        <w:t>D-05-02-01</w:t>
      </w:r>
    </w:p>
    <w:p w:rsidR="00030F29" w:rsidRDefault="00030F29" w:rsidP="009D2B9D">
      <w:pPr>
        <w:pStyle w:val="Text"/>
      </w:pPr>
      <w:r>
        <w:t>D-05-02-03</w:t>
      </w:r>
    </w:p>
    <w:p w:rsidR="00030F29" w:rsidRDefault="00030F29" w:rsidP="009D2B9D">
      <w:pPr>
        <w:pStyle w:val="Text"/>
      </w:pPr>
    </w:p>
    <w:p w:rsidR="00030F29" w:rsidRDefault="00030F29" w:rsidP="009D2B9D">
      <w:pPr>
        <w:pStyle w:val="Text"/>
      </w:pPr>
      <w:r>
        <w:t>D-09-01-03</w:t>
      </w:r>
    </w:p>
    <w:p w:rsidR="00030F29" w:rsidRPr="00276E6B" w:rsidRDefault="00030F29" w:rsidP="009D2B9D">
      <w:pPr>
        <w:pStyle w:val="Informationen"/>
        <w:rPr>
          <w:lang w:val="de-DE" w:eastAsia="en-US"/>
        </w:rPr>
      </w:pPr>
      <w:r w:rsidRPr="00276E6B">
        <w:rPr>
          <w:lang w:val="de-DE" w:eastAsia="en-US"/>
        </w:rPr>
        <w:t>Vorbereitungsaufgabe</w:t>
      </w:r>
    </w:p>
    <w:p w:rsidR="00030F29" w:rsidRDefault="00030F29" w:rsidP="009D2B9D">
      <w:pPr>
        <w:pStyle w:val="Text"/>
        <w:rPr>
          <w:lang w:val="de-DE" w:eastAsia="en-US"/>
        </w:rPr>
      </w:pPr>
      <w:r>
        <w:rPr>
          <w:lang w:val="de-DE" w:eastAsia="en-US"/>
        </w:rPr>
        <w:t>D-05-01-02</w:t>
      </w:r>
      <w:r w:rsidR="000065F0">
        <w:rPr>
          <w:lang w:val="de-DE" w:eastAsia="en-US"/>
        </w:rPr>
        <w:t>_korr (ab Internet www.ov-ag.ch)</w:t>
      </w:r>
    </w:p>
    <w:p w:rsidR="00030F29" w:rsidRDefault="00030F29" w:rsidP="009D2B9D">
      <w:pPr>
        <w:pStyle w:val="Text"/>
        <w:rPr>
          <w:lang w:val="de-DE" w:eastAsia="en-US"/>
        </w:rPr>
      </w:pPr>
      <w:r>
        <w:rPr>
          <w:lang w:val="de-DE" w:eastAsia="en-US"/>
        </w:rPr>
        <w:t>D-05-01-03</w:t>
      </w:r>
    </w:p>
    <w:p w:rsidR="00030F29" w:rsidRPr="006514D6" w:rsidRDefault="00030F29" w:rsidP="006514D6">
      <w:pPr>
        <w:pStyle w:val="Text"/>
        <w:sectPr w:rsidR="00030F29" w:rsidRPr="006514D6" w:rsidSect="00C12CDA">
          <w:headerReference w:type="first" r:id="rId11"/>
          <w:footerReference w:type="first" r:id="rId12"/>
          <w:pgSz w:w="11906" w:h="16838" w:code="9"/>
          <w:pgMar w:top="1758" w:right="879" w:bottom="1134" w:left="1418" w:header="567" w:footer="454" w:gutter="0"/>
          <w:cols w:space="708"/>
          <w:titlePg/>
          <w:docGrid w:linePitch="360"/>
        </w:sectPr>
      </w:pPr>
    </w:p>
    <w:bookmarkStart w:id="1" w:name="_Ref404584336" w:displacedByCustomXml="next"/>
    <w:bookmarkStart w:id="2" w:name="_Toc388018767" w:displacedByCustomXml="next"/>
    <w:bookmarkStart w:id="3" w:name="_Toc388102475" w:displacedByCustomXml="next"/>
    <w:sdt>
      <w:sdtPr>
        <w:rPr>
          <w:bCs w:val="0"/>
          <w:noProof/>
          <w:sz w:val="28"/>
          <w:szCs w:val="24"/>
          <w:lang w:val="de-CH" w:eastAsia="de-DE"/>
        </w:rPr>
        <w:id w:val="-431743040"/>
        <w:docPartObj>
          <w:docPartGallery w:val="Table of Contents"/>
          <w:docPartUnique/>
        </w:docPartObj>
      </w:sdtPr>
      <w:sdtEndPr/>
      <w:sdtContent>
        <w:p w:rsidR="0036365C" w:rsidRPr="00BC6E21" w:rsidRDefault="0036365C" w:rsidP="0036365C">
          <w:pPr>
            <w:pStyle w:val="Inhaltsverzeichnisberschrift1"/>
            <w:numPr>
              <w:ilvl w:val="0"/>
              <w:numId w:val="22"/>
            </w:numPr>
            <w:ind w:left="1134" w:hanging="1134"/>
          </w:pPr>
          <w:r w:rsidRPr="00BC6E21">
            <w:t>Inhaltsverzeichnis</w:t>
          </w:r>
          <w:bookmarkEnd w:id="1"/>
        </w:p>
        <w:p w:rsidR="00A858CD" w:rsidRDefault="0070632F">
          <w:pPr>
            <w:pStyle w:val="Verzeichnis1"/>
            <w:rPr>
              <w:rFonts w:asciiTheme="minorHAnsi" w:eastAsiaTheme="minorEastAsia" w:hAnsiTheme="minorHAnsi" w:cstheme="minorBidi"/>
              <w:b w:val="0"/>
              <w:sz w:val="22"/>
              <w:szCs w:val="22"/>
              <w:lang w:eastAsia="de-CH"/>
            </w:rPr>
          </w:pPr>
          <w:r>
            <w:fldChar w:fldCharType="begin"/>
          </w:r>
          <w:r w:rsidR="0036365C">
            <w:instrText xml:space="preserve"> TOC \o "1-</w:instrText>
          </w:r>
          <w:r w:rsidR="00113460">
            <w:instrText>4</w:instrText>
          </w:r>
          <w:r w:rsidR="0036365C">
            <w:instrText>" \h \z \u "]</w:instrText>
          </w:r>
          <w:r>
            <w:fldChar w:fldCharType="separate"/>
          </w:r>
          <w:hyperlink w:anchor="_Toc410395855" w:history="1">
            <w:r w:rsidR="00A858CD" w:rsidRPr="00FD27CA">
              <w:rPr>
                <w:rStyle w:val="Hyperlink"/>
              </w:rPr>
              <w:t>1</w:t>
            </w:r>
            <w:r w:rsidR="00A858CD">
              <w:rPr>
                <w:rFonts w:asciiTheme="minorHAnsi" w:eastAsiaTheme="minorEastAsia" w:hAnsiTheme="minorHAnsi" w:cstheme="minorBidi"/>
                <w:b w:val="0"/>
                <w:sz w:val="22"/>
                <w:szCs w:val="22"/>
                <w:lang w:eastAsia="de-CH"/>
              </w:rPr>
              <w:tab/>
            </w:r>
            <w:r w:rsidR="00A858CD" w:rsidRPr="00FD27CA">
              <w:rPr>
                <w:rStyle w:val="Hyperlink"/>
              </w:rPr>
              <w:t>Staat</w:t>
            </w:r>
            <w:r w:rsidR="00A858CD">
              <w:rPr>
                <w:webHidden/>
              </w:rPr>
              <w:tab/>
            </w:r>
            <w:r w:rsidR="00A858CD">
              <w:rPr>
                <w:webHidden/>
              </w:rPr>
              <w:fldChar w:fldCharType="begin"/>
            </w:r>
            <w:r w:rsidR="00A858CD">
              <w:rPr>
                <w:webHidden/>
              </w:rPr>
              <w:instrText xml:space="preserve"> PAGEREF _Toc410395855 \h </w:instrText>
            </w:r>
            <w:r w:rsidR="00A858CD">
              <w:rPr>
                <w:webHidden/>
              </w:rPr>
            </w:r>
            <w:r w:rsidR="00A858CD">
              <w:rPr>
                <w:webHidden/>
              </w:rPr>
              <w:fldChar w:fldCharType="separate"/>
            </w:r>
            <w:r w:rsidR="00CB7127">
              <w:rPr>
                <w:webHidden/>
              </w:rPr>
              <w:t>1</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856" w:history="1">
            <w:r w:rsidR="00A858CD" w:rsidRPr="00FD27CA">
              <w:rPr>
                <w:rStyle w:val="Hyperlink"/>
              </w:rPr>
              <w:t>1.1</w:t>
            </w:r>
            <w:r w:rsidR="00A858CD">
              <w:rPr>
                <w:rFonts w:asciiTheme="minorHAnsi" w:eastAsiaTheme="minorEastAsia" w:hAnsiTheme="minorHAnsi" w:cstheme="minorBidi"/>
                <w:sz w:val="22"/>
                <w:szCs w:val="22"/>
                <w:lang w:eastAsia="de-CH"/>
              </w:rPr>
              <w:tab/>
            </w:r>
            <w:r w:rsidR="00A858CD" w:rsidRPr="00FD27CA">
              <w:rPr>
                <w:rStyle w:val="Hyperlink"/>
              </w:rPr>
              <w:t>Einleitung</w:t>
            </w:r>
            <w:r w:rsidR="00A858CD">
              <w:rPr>
                <w:webHidden/>
              </w:rPr>
              <w:tab/>
            </w:r>
            <w:r w:rsidR="00A858CD">
              <w:rPr>
                <w:webHidden/>
              </w:rPr>
              <w:fldChar w:fldCharType="begin"/>
            </w:r>
            <w:r w:rsidR="00A858CD">
              <w:rPr>
                <w:webHidden/>
              </w:rPr>
              <w:instrText xml:space="preserve"> PAGEREF _Toc410395856 \h </w:instrText>
            </w:r>
            <w:r w:rsidR="00A858CD">
              <w:rPr>
                <w:webHidden/>
              </w:rPr>
            </w:r>
            <w:r w:rsidR="00A858CD">
              <w:rPr>
                <w:webHidden/>
              </w:rPr>
              <w:fldChar w:fldCharType="separate"/>
            </w:r>
            <w:r w:rsidR="00CB7127">
              <w:rPr>
                <w:webHidden/>
              </w:rPr>
              <w:t>1</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857" w:history="1">
            <w:r w:rsidR="00A858CD" w:rsidRPr="00FD27CA">
              <w:rPr>
                <w:rStyle w:val="Hyperlink"/>
              </w:rPr>
              <w:t>1.2</w:t>
            </w:r>
            <w:r w:rsidR="00A858CD">
              <w:rPr>
                <w:rFonts w:asciiTheme="minorHAnsi" w:eastAsiaTheme="minorEastAsia" w:hAnsiTheme="minorHAnsi" w:cstheme="minorBidi"/>
                <w:sz w:val="22"/>
                <w:szCs w:val="22"/>
                <w:lang w:eastAsia="de-CH"/>
              </w:rPr>
              <w:tab/>
            </w:r>
            <w:r w:rsidR="00A858CD" w:rsidRPr="00FD27CA">
              <w:rPr>
                <w:rStyle w:val="Hyperlink"/>
              </w:rPr>
              <w:t>Der Rechtsstaat</w:t>
            </w:r>
            <w:r w:rsidR="00A858CD">
              <w:rPr>
                <w:webHidden/>
              </w:rPr>
              <w:tab/>
            </w:r>
            <w:r w:rsidR="00A858CD">
              <w:rPr>
                <w:webHidden/>
              </w:rPr>
              <w:fldChar w:fldCharType="begin"/>
            </w:r>
            <w:r w:rsidR="00A858CD">
              <w:rPr>
                <w:webHidden/>
              </w:rPr>
              <w:instrText xml:space="preserve"> PAGEREF _Toc410395857 \h </w:instrText>
            </w:r>
            <w:r w:rsidR="00A858CD">
              <w:rPr>
                <w:webHidden/>
              </w:rPr>
            </w:r>
            <w:r w:rsidR="00A858CD">
              <w:rPr>
                <w:webHidden/>
              </w:rPr>
              <w:fldChar w:fldCharType="separate"/>
            </w:r>
            <w:r w:rsidR="00CB7127">
              <w:rPr>
                <w:webHidden/>
              </w:rPr>
              <w:t>1</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858" w:history="1">
            <w:r w:rsidR="00A858CD" w:rsidRPr="00FD27CA">
              <w:rPr>
                <w:rStyle w:val="Hyperlink"/>
              </w:rPr>
              <w:t>1.3</w:t>
            </w:r>
            <w:r w:rsidR="00A858CD">
              <w:rPr>
                <w:rFonts w:asciiTheme="minorHAnsi" w:eastAsiaTheme="minorEastAsia" w:hAnsiTheme="minorHAnsi" w:cstheme="minorBidi"/>
                <w:sz w:val="22"/>
                <w:szCs w:val="22"/>
                <w:lang w:eastAsia="de-CH"/>
              </w:rPr>
              <w:tab/>
            </w:r>
            <w:r w:rsidR="00A858CD" w:rsidRPr="00FD27CA">
              <w:rPr>
                <w:rStyle w:val="Hyperlink"/>
              </w:rPr>
              <w:t>Arten von Staaten</w:t>
            </w:r>
            <w:r w:rsidR="00A858CD">
              <w:rPr>
                <w:webHidden/>
              </w:rPr>
              <w:tab/>
            </w:r>
            <w:r w:rsidR="00A858CD">
              <w:rPr>
                <w:webHidden/>
              </w:rPr>
              <w:fldChar w:fldCharType="begin"/>
            </w:r>
            <w:r w:rsidR="00A858CD">
              <w:rPr>
                <w:webHidden/>
              </w:rPr>
              <w:instrText xml:space="preserve"> PAGEREF _Toc410395858 \h </w:instrText>
            </w:r>
            <w:r w:rsidR="00A858CD">
              <w:rPr>
                <w:webHidden/>
              </w:rPr>
            </w:r>
            <w:r w:rsidR="00A858CD">
              <w:rPr>
                <w:webHidden/>
              </w:rPr>
              <w:fldChar w:fldCharType="separate"/>
            </w:r>
            <w:r w:rsidR="00CB7127">
              <w:rPr>
                <w:webHidden/>
              </w:rPr>
              <w:t>1</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859" w:history="1">
            <w:r w:rsidR="00A858CD" w:rsidRPr="00FD27CA">
              <w:rPr>
                <w:rStyle w:val="Hyperlink"/>
              </w:rPr>
              <w:t>1.4</w:t>
            </w:r>
            <w:r w:rsidR="00A858CD">
              <w:rPr>
                <w:rFonts w:asciiTheme="minorHAnsi" w:eastAsiaTheme="minorEastAsia" w:hAnsiTheme="minorHAnsi" w:cstheme="minorBidi"/>
                <w:sz w:val="22"/>
                <w:szCs w:val="22"/>
                <w:lang w:eastAsia="de-CH"/>
              </w:rPr>
              <w:tab/>
            </w:r>
            <w:r w:rsidR="00A858CD" w:rsidRPr="00FD27CA">
              <w:rPr>
                <w:rStyle w:val="Hyperlink"/>
              </w:rPr>
              <w:t>Regierungsformen</w:t>
            </w:r>
            <w:r w:rsidR="00A858CD">
              <w:rPr>
                <w:webHidden/>
              </w:rPr>
              <w:tab/>
            </w:r>
            <w:r w:rsidR="00A858CD">
              <w:rPr>
                <w:webHidden/>
              </w:rPr>
              <w:fldChar w:fldCharType="begin"/>
            </w:r>
            <w:r w:rsidR="00A858CD">
              <w:rPr>
                <w:webHidden/>
              </w:rPr>
              <w:instrText xml:space="preserve"> PAGEREF _Toc410395859 \h </w:instrText>
            </w:r>
            <w:r w:rsidR="00A858CD">
              <w:rPr>
                <w:webHidden/>
              </w:rPr>
            </w:r>
            <w:r w:rsidR="00A858CD">
              <w:rPr>
                <w:webHidden/>
              </w:rPr>
              <w:fldChar w:fldCharType="separate"/>
            </w:r>
            <w:r w:rsidR="00CB7127">
              <w:rPr>
                <w:webHidden/>
              </w:rPr>
              <w:t>2</w:t>
            </w:r>
            <w:r w:rsidR="00A858CD">
              <w:rPr>
                <w:webHidden/>
              </w:rPr>
              <w:fldChar w:fldCharType="end"/>
            </w:r>
          </w:hyperlink>
        </w:p>
        <w:p w:rsidR="00A858CD" w:rsidRDefault="00643E9F">
          <w:pPr>
            <w:pStyle w:val="Verzeichnis1"/>
            <w:rPr>
              <w:rFonts w:asciiTheme="minorHAnsi" w:eastAsiaTheme="minorEastAsia" w:hAnsiTheme="minorHAnsi" w:cstheme="minorBidi"/>
              <w:b w:val="0"/>
              <w:sz w:val="22"/>
              <w:szCs w:val="22"/>
              <w:lang w:eastAsia="de-CH"/>
            </w:rPr>
          </w:pPr>
          <w:hyperlink w:anchor="_Toc410395860" w:history="1">
            <w:r w:rsidR="00A858CD" w:rsidRPr="00FD27CA">
              <w:rPr>
                <w:rStyle w:val="Hyperlink"/>
              </w:rPr>
              <w:t>2</w:t>
            </w:r>
            <w:r w:rsidR="00A858CD">
              <w:rPr>
                <w:rFonts w:asciiTheme="minorHAnsi" w:eastAsiaTheme="minorEastAsia" w:hAnsiTheme="minorHAnsi" w:cstheme="minorBidi"/>
                <w:b w:val="0"/>
                <w:sz w:val="22"/>
                <w:szCs w:val="22"/>
                <w:lang w:eastAsia="de-CH"/>
              </w:rPr>
              <w:tab/>
            </w:r>
            <w:r w:rsidR="00A858CD" w:rsidRPr="00FD27CA">
              <w:rPr>
                <w:rStyle w:val="Hyperlink"/>
              </w:rPr>
              <w:t>Die Gewaltenteilung</w:t>
            </w:r>
            <w:r w:rsidR="00A858CD">
              <w:rPr>
                <w:webHidden/>
              </w:rPr>
              <w:tab/>
            </w:r>
            <w:r w:rsidR="00A858CD">
              <w:rPr>
                <w:webHidden/>
              </w:rPr>
              <w:fldChar w:fldCharType="begin"/>
            </w:r>
            <w:r w:rsidR="00A858CD">
              <w:rPr>
                <w:webHidden/>
              </w:rPr>
              <w:instrText xml:space="preserve"> PAGEREF _Toc410395860 \h </w:instrText>
            </w:r>
            <w:r w:rsidR="00A858CD">
              <w:rPr>
                <w:webHidden/>
              </w:rPr>
            </w:r>
            <w:r w:rsidR="00A858CD">
              <w:rPr>
                <w:webHidden/>
              </w:rPr>
              <w:fldChar w:fldCharType="separate"/>
            </w:r>
            <w:r w:rsidR="00CB7127">
              <w:rPr>
                <w:webHidden/>
              </w:rPr>
              <w:t>3</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861" w:history="1">
            <w:r w:rsidR="00A858CD" w:rsidRPr="00FD27CA">
              <w:rPr>
                <w:rStyle w:val="Hyperlink"/>
              </w:rPr>
              <w:t>2.1</w:t>
            </w:r>
            <w:r w:rsidR="00A858CD">
              <w:rPr>
                <w:rFonts w:asciiTheme="minorHAnsi" w:eastAsiaTheme="minorEastAsia" w:hAnsiTheme="minorHAnsi" w:cstheme="minorBidi"/>
                <w:sz w:val="22"/>
                <w:szCs w:val="22"/>
                <w:lang w:eastAsia="de-CH"/>
              </w:rPr>
              <w:tab/>
            </w:r>
            <w:r w:rsidR="00A858CD" w:rsidRPr="00FD27CA">
              <w:rPr>
                <w:rStyle w:val="Hyperlink"/>
              </w:rPr>
              <w:t>Die Legislative</w:t>
            </w:r>
            <w:r w:rsidR="00A858CD">
              <w:rPr>
                <w:webHidden/>
              </w:rPr>
              <w:tab/>
            </w:r>
            <w:r w:rsidR="00A858CD">
              <w:rPr>
                <w:webHidden/>
              </w:rPr>
              <w:fldChar w:fldCharType="begin"/>
            </w:r>
            <w:r w:rsidR="00A858CD">
              <w:rPr>
                <w:webHidden/>
              </w:rPr>
              <w:instrText xml:space="preserve"> PAGEREF _Toc410395861 \h </w:instrText>
            </w:r>
            <w:r w:rsidR="00A858CD">
              <w:rPr>
                <w:webHidden/>
              </w:rPr>
            </w:r>
            <w:r w:rsidR="00A858CD">
              <w:rPr>
                <w:webHidden/>
              </w:rPr>
              <w:fldChar w:fldCharType="separate"/>
            </w:r>
            <w:r w:rsidR="00CB7127">
              <w:rPr>
                <w:webHidden/>
              </w:rPr>
              <w:t>3</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862" w:history="1">
            <w:r w:rsidR="00A858CD" w:rsidRPr="00FD27CA">
              <w:rPr>
                <w:rStyle w:val="Hyperlink"/>
              </w:rPr>
              <w:t>2.2</w:t>
            </w:r>
            <w:r w:rsidR="00A858CD">
              <w:rPr>
                <w:rFonts w:asciiTheme="minorHAnsi" w:eastAsiaTheme="minorEastAsia" w:hAnsiTheme="minorHAnsi" w:cstheme="minorBidi"/>
                <w:sz w:val="22"/>
                <w:szCs w:val="22"/>
                <w:lang w:eastAsia="de-CH"/>
              </w:rPr>
              <w:tab/>
            </w:r>
            <w:r w:rsidR="00A858CD" w:rsidRPr="00FD27CA">
              <w:rPr>
                <w:rStyle w:val="Hyperlink"/>
              </w:rPr>
              <w:t>Die Exekutive</w:t>
            </w:r>
            <w:r w:rsidR="00A858CD">
              <w:rPr>
                <w:webHidden/>
              </w:rPr>
              <w:tab/>
            </w:r>
            <w:r w:rsidR="00A858CD">
              <w:rPr>
                <w:webHidden/>
              </w:rPr>
              <w:fldChar w:fldCharType="begin"/>
            </w:r>
            <w:r w:rsidR="00A858CD">
              <w:rPr>
                <w:webHidden/>
              </w:rPr>
              <w:instrText xml:space="preserve"> PAGEREF _Toc410395862 \h </w:instrText>
            </w:r>
            <w:r w:rsidR="00A858CD">
              <w:rPr>
                <w:webHidden/>
              </w:rPr>
            </w:r>
            <w:r w:rsidR="00A858CD">
              <w:rPr>
                <w:webHidden/>
              </w:rPr>
              <w:fldChar w:fldCharType="separate"/>
            </w:r>
            <w:r w:rsidR="00CB7127">
              <w:rPr>
                <w:webHidden/>
              </w:rPr>
              <w:t>4</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863" w:history="1">
            <w:r w:rsidR="00A858CD" w:rsidRPr="00FD27CA">
              <w:rPr>
                <w:rStyle w:val="Hyperlink"/>
              </w:rPr>
              <w:t>2.3</w:t>
            </w:r>
            <w:r w:rsidR="00A858CD">
              <w:rPr>
                <w:rFonts w:asciiTheme="minorHAnsi" w:eastAsiaTheme="minorEastAsia" w:hAnsiTheme="minorHAnsi" w:cstheme="minorBidi"/>
                <w:sz w:val="22"/>
                <w:szCs w:val="22"/>
                <w:lang w:eastAsia="de-CH"/>
              </w:rPr>
              <w:tab/>
            </w:r>
            <w:r w:rsidR="00A858CD" w:rsidRPr="00FD27CA">
              <w:rPr>
                <w:rStyle w:val="Hyperlink"/>
              </w:rPr>
              <w:t>Die Judikative</w:t>
            </w:r>
            <w:r w:rsidR="00A858CD">
              <w:rPr>
                <w:webHidden/>
              </w:rPr>
              <w:tab/>
            </w:r>
            <w:r w:rsidR="00A858CD">
              <w:rPr>
                <w:webHidden/>
              </w:rPr>
              <w:fldChar w:fldCharType="begin"/>
            </w:r>
            <w:r w:rsidR="00A858CD">
              <w:rPr>
                <w:webHidden/>
              </w:rPr>
              <w:instrText xml:space="preserve"> PAGEREF _Toc410395863 \h </w:instrText>
            </w:r>
            <w:r w:rsidR="00A858CD">
              <w:rPr>
                <w:webHidden/>
              </w:rPr>
            </w:r>
            <w:r w:rsidR="00A858CD">
              <w:rPr>
                <w:webHidden/>
              </w:rPr>
              <w:fldChar w:fldCharType="separate"/>
            </w:r>
            <w:r w:rsidR="00CB7127">
              <w:rPr>
                <w:webHidden/>
              </w:rPr>
              <w:t>4</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864" w:history="1">
            <w:r w:rsidR="00A858CD" w:rsidRPr="00FD27CA">
              <w:rPr>
                <w:rStyle w:val="Hyperlink"/>
              </w:rPr>
              <w:t>2.4</w:t>
            </w:r>
            <w:r w:rsidR="00A858CD">
              <w:rPr>
                <w:rFonts w:asciiTheme="minorHAnsi" w:eastAsiaTheme="minorEastAsia" w:hAnsiTheme="minorHAnsi" w:cstheme="minorBidi"/>
                <w:sz w:val="22"/>
                <w:szCs w:val="22"/>
                <w:lang w:eastAsia="de-CH"/>
              </w:rPr>
              <w:tab/>
            </w:r>
            <w:r w:rsidR="00A858CD" w:rsidRPr="00FD27CA">
              <w:rPr>
                <w:rStyle w:val="Hyperlink"/>
              </w:rPr>
              <w:t>Die Aufgaben der drei Gewalten</w:t>
            </w:r>
            <w:r w:rsidR="00A858CD">
              <w:rPr>
                <w:webHidden/>
              </w:rPr>
              <w:tab/>
            </w:r>
            <w:r w:rsidR="00A858CD">
              <w:rPr>
                <w:webHidden/>
              </w:rPr>
              <w:fldChar w:fldCharType="begin"/>
            </w:r>
            <w:r w:rsidR="00A858CD">
              <w:rPr>
                <w:webHidden/>
              </w:rPr>
              <w:instrText xml:space="preserve"> PAGEREF _Toc410395864 \h </w:instrText>
            </w:r>
            <w:r w:rsidR="00A858CD">
              <w:rPr>
                <w:webHidden/>
              </w:rPr>
            </w:r>
            <w:r w:rsidR="00A858CD">
              <w:rPr>
                <w:webHidden/>
              </w:rPr>
              <w:fldChar w:fldCharType="separate"/>
            </w:r>
            <w:r w:rsidR="00CB7127">
              <w:rPr>
                <w:webHidden/>
              </w:rPr>
              <w:t>5</w:t>
            </w:r>
            <w:r w:rsidR="00A858CD">
              <w:rPr>
                <w:webHidden/>
              </w:rPr>
              <w:fldChar w:fldCharType="end"/>
            </w:r>
          </w:hyperlink>
        </w:p>
        <w:p w:rsidR="00A858CD" w:rsidRDefault="00643E9F">
          <w:pPr>
            <w:pStyle w:val="Verzeichnis1"/>
            <w:rPr>
              <w:rFonts w:asciiTheme="minorHAnsi" w:eastAsiaTheme="minorEastAsia" w:hAnsiTheme="minorHAnsi" w:cstheme="minorBidi"/>
              <w:b w:val="0"/>
              <w:sz w:val="22"/>
              <w:szCs w:val="22"/>
              <w:lang w:eastAsia="de-CH"/>
            </w:rPr>
          </w:pPr>
          <w:hyperlink w:anchor="_Toc410395865" w:history="1">
            <w:r w:rsidR="00A858CD" w:rsidRPr="00FD27CA">
              <w:rPr>
                <w:rStyle w:val="Hyperlink"/>
              </w:rPr>
              <w:t>3</w:t>
            </w:r>
            <w:r w:rsidR="00A858CD">
              <w:rPr>
                <w:rFonts w:asciiTheme="minorHAnsi" w:eastAsiaTheme="minorEastAsia" w:hAnsiTheme="minorHAnsi" w:cstheme="minorBidi"/>
                <w:b w:val="0"/>
                <w:sz w:val="22"/>
                <w:szCs w:val="22"/>
                <w:lang w:eastAsia="de-CH"/>
              </w:rPr>
              <w:tab/>
            </w:r>
            <w:r w:rsidR="00A858CD" w:rsidRPr="00FD27CA">
              <w:rPr>
                <w:rStyle w:val="Hyperlink"/>
              </w:rPr>
              <w:t>Föderalismus</w:t>
            </w:r>
            <w:r w:rsidR="00A858CD">
              <w:rPr>
                <w:webHidden/>
              </w:rPr>
              <w:tab/>
            </w:r>
            <w:r w:rsidR="00A858CD">
              <w:rPr>
                <w:webHidden/>
              </w:rPr>
              <w:fldChar w:fldCharType="begin"/>
            </w:r>
            <w:r w:rsidR="00A858CD">
              <w:rPr>
                <w:webHidden/>
              </w:rPr>
              <w:instrText xml:space="preserve"> PAGEREF _Toc410395865 \h </w:instrText>
            </w:r>
            <w:r w:rsidR="00A858CD">
              <w:rPr>
                <w:webHidden/>
              </w:rPr>
            </w:r>
            <w:r w:rsidR="00A858CD">
              <w:rPr>
                <w:webHidden/>
              </w:rPr>
              <w:fldChar w:fldCharType="separate"/>
            </w:r>
            <w:r w:rsidR="00CB7127">
              <w:rPr>
                <w:webHidden/>
              </w:rPr>
              <w:t>6</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866" w:history="1">
            <w:r w:rsidR="00A858CD" w:rsidRPr="00FD27CA">
              <w:rPr>
                <w:rStyle w:val="Hyperlink"/>
              </w:rPr>
              <w:t>3.1</w:t>
            </w:r>
            <w:r w:rsidR="00A858CD">
              <w:rPr>
                <w:rFonts w:asciiTheme="minorHAnsi" w:eastAsiaTheme="minorEastAsia" w:hAnsiTheme="minorHAnsi" w:cstheme="minorBidi"/>
                <w:sz w:val="22"/>
                <w:szCs w:val="22"/>
                <w:lang w:eastAsia="de-CH"/>
              </w:rPr>
              <w:tab/>
            </w:r>
            <w:r w:rsidR="00A858CD" w:rsidRPr="00FD27CA">
              <w:rPr>
                <w:rStyle w:val="Hyperlink"/>
              </w:rPr>
              <w:t>Zuständigkeiten</w:t>
            </w:r>
            <w:r w:rsidR="00A858CD">
              <w:rPr>
                <w:webHidden/>
              </w:rPr>
              <w:tab/>
            </w:r>
            <w:r w:rsidR="00A858CD">
              <w:rPr>
                <w:webHidden/>
              </w:rPr>
              <w:fldChar w:fldCharType="begin"/>
            </w:r>
            <w:r w:rsidR="00A858CD">
              <w:rPr>
                <w:webHidden/>
              </w:rPr>
              <w:instrText xml:space="preserve"> PAGEREF _Toc410395866 \h </w:instrText>
            </w:r>
            <w:r w:rsidR="00A858CD">
              <w:rPr>
                <w:webHidden/>
              </w:rPr>
            </w:r>
            <w:r w:rsidR="00A858CD">
              <w:rPr>
                <w:webHidden/>
              </w:rPr>
              <w:fldChar w:fldCharType="separate"/>
            </w:r>
            <w:r w:rsidR="00CB7127">
              <w:rPr>
                <w:webHidden/>
              </w:rPr>
              <w:t>6</w:t>
            </w:r>
            <w:r w:rsidR="00A858CD">
              <w:rPr>
                <w:webHidden/>
              </w:rPr>
              <w:fldChar w:fldCharType="end"/>
            </w:r>
          </w:hyperlink>
        </w:p>
        <w:p w:rsidR="00A858CD" w:rsidRDefault="00643E9F">
          <w:pPr>
            <w:pStyle w:val="Verzeichnis3"/>
            <w:rPr>
              <w:rFonts w:asciiTheme="minorHAnsi" w:eastAsiaTheme="minorEastAsia" w:hAnsiTheme="minorHAnsi" w:cstheme="minorBidi"/>
              <w:sz w:val="22"/>
              <w:szCs w:val="22"/>
              <w:lang w:eastAsia="de-CH"/>
            </w:rPr>
          </w:pPr>
          <w:hyperlink w:anchor="_Toc410395867" w:history="1">
            <w:r w:rsidR="00A858CD" w:rsidRPr="00FD27CA">
              <w:rPr>
                <w:rStyle w:val="Hyperlink"/>
              </w:rPr>
              <w:t>3.1.1</w:t>
            </w:r>
            <w:r w:rsidR="00A858CD">
              <w:rPr>
                <w:rFonts w:asciiTheme="minorHAnsi" w:eastAsiaTheme="minorEastAsia" w:hAnsiTheme="minorHAnsi" w:cstheme="minorBidi"/>
                <w:sz w:val="22"/>
                <w:szCs w:val="22"/>
                <w:lang w:eastAsia="de-CH"/>
              </w:rPr>
              <w:tab/>
            </w:r>
            <w:r w:rsidR="00A858CD" w:rsidRPr="00FD27CA">
              <w:rPr>
                <w:rStyle w:val="Hyperlink"/>
              </w:rPr>
              <w:t>Bund alleine zuständig</w:t>
            </w:r>
            <w:r w:rsidR="00A858CD">
              <w:rPr>
                <w:webHidden/>
              </w:rPr>
              <w:tab/>
            </w:r>
            <w:r w:rsidR="00A858CD">
              <w:rPr>
                <w:webHidden/>
              </w:rPr>
              <w:fldChar w:fldCharType="begin"/>
            </w:r>
            <w:r w:rsidR="00A858CD">
              <w:rPr>
                <w:webHidden/>
              </w:rPr>
              <w:instrText xml:space="preserve"> PAGEREF _Toc410395867 \h </w:instrText>
            </w:r>
            <w:r w:rsidR="00A858CD">
              <w:rPr>
                <w:webHidden/>
              </w:rPr>
            </w:r>
            <w:r w:rsidR="00A858CD">
              <w:rPr>
                <w:webHidden/>
              </w:rPr>
              <w:fldChar w:fldCharType="separate"/>
            </w:r>
            <w:r w:rsidR="00CB7127">
              <w:rPr>
                <w:webHidden/>
              </w:rPr>
              <w:t>6</w:t>
            </w:r>
            <w:r w:rsidR="00A858CD">
              <w:rPr>
                <w:webHidden/>
              </w:rPr>
              <w:fldChar w:fldCharType="end"/>
            </w:r>
          </w:hyperlink>
        </w:p>
        <w:p w:rsidR="00A858CD" w:rsidRDefault="00643E9F">
          <w:pPr>
            <w:pStyle w:val="Verzeichnis3"/>
            <w:rPr>
              <w:rFonts w:asciiTheme="minorHAnsi" w:eastAsiaTheme="minorEastAsia" w:hAnsiTheme="minorHAnsi" w:cstheme="minorBidi"/>
              <w:sz w:val="22"/>
              <w:szCs w:val="22"/>
              <w:lang w:eastAsia="de-CH"/>
            </w:rPr>
          </w:pPr>
          <w:hyperlink w:anchor="_Toc410395868" w:history="1">
            <w:r w:rsidR="00A858CD" w:rsidRPr="00FD27CA">
              <w:rPr>
                <w:rStyle w:val="Hyperlink"/>
              </w:rPr>
              <w:t>3.1.2</w:t>
            </w:r>
            <w:r w:rsidR="00A858CD">
              <w:rPr>
                <w:rFonts w:asciiTheme="minorHAnsi" w:eastAsiaTheme="minorEastAsia" w:hAnsiTheme="minorHAnsi" w:cstheme="minorBidi"/>
                <w:sz w:val="22"/>
                <w:szCs w:val="22"/>
                <w:lang w:eastAsia="de-CH"/>
              </w:rPr>
              <w:tab/>
            </w:r>
            <w:r w:rsidR="00A858CD" w:rsidRPr="00FD27CA">
              <w:rPr>
                <w:rStyle w:val="Hyperlink"/>
              </w:rPr>
              <w:t>Bund erlässt die Gesetze, die Ausführungen überlässt er den Kantonen</w:t>
            </w:r>
            <w:r w:rsidR="00A858CD">
              <w:rPr>
                <w:webHidden/>
              </w:rPr>
              <w:tab/>
            </w:r>
            <w:r w:rsidR="00A858CD">
              <w:rPr>
                <w:webHidden/>
              </w:rPr>
              <w:fldChar w:fldCharType="begin"/>
            </w:r>
            <w:r w:rsidR="00A858CD">
              <w:rPr>
                <w:webHidden/>
              </w:rPr>
              <w:instrText xml:space="preserve"> PAGEREF _Toc410395868 \h </w:instrText>
            </w:r>
            <w:r w:rsidR="00A858CD">
              <w:rPr>
                <w:webHidden/>
              </w:rPr>
            </w:r>
            <w:r w:rsidR="00A858CD">
              <w:rPr>
                <w:webHidden/>
              </w:rPr>
              <w:fldChar w:fldCharType="separate"/>
            </w:r>
            <w:r w:rsidR="00CB7127">
              <w:rPr>
                <w:webHidden/>
              </w:rPr>
              <w:t>6</w:t>
            </w:r>
            <w:r w:rsidR="00A858CD">
              <w:rPr>
                <w:webHidden/>
              </w:rPr>
              <w:fldChar w:fldCharType="end"/>
            </w:r>
          </w:hyperlink>
        </w:p>
        <w:p w:rsidR="00A858CD" w:rsidRDefault="00643E9F">
          <w:pPr>
            <w:pStyle w:val="Verzeichnis3"/>
            <w:rPr>
              <w:rFonts w:asciiTheme="minorHAnsi" w:eastAsiaTheme="minorEastAsia" w:hAnsiTheme="minorHAnsi" w:cstheme="minorBidi"/>
              <w:sz w:val="22"/>
              <w:szCs w:val="22"/>
              <w:lang w:eastAsia="de-CH"/>
            </w:rPr>
          </w:pPr>
          <w:hyperlink w:anchor="_Toc410395869" w:history="1">
            <w:r w:rsidR="00A858CD" w:rsidRPr="00FD27CA">
              <w:rPr>
                <w:rStyle w:val="Hyperlink"/>
              </w:rPr>
              <w:t>3.1.3</w:t>
            </w:r>
            <w:r w:rsidR="00A858CD">
              <w:rPr>
                <w:rFonts w:asciiTheme="minorHAnsi" w:eastAsiaTheme="minorEastAsia" w:hAnsiTheme="minorHAnsi" w:cstheme="minorBidi"/>
                <w:sz w:val="22"/>
                <w:szCs w:val="22"/>
                <w:lang w:eastAsia="de-CH"/>
              </w:rPr>
              <w:tab/>
            </w:r>
            <w:r w:rsidR="00A858CD" w:rsidRPr="00FD27CA">
              <w:rPr>
                <w:rStyle w:val="Hyperlink"/>
              </w:rPr>
              <w:t>Zum gleichen Sachbereich gibt es eidg. und kant. Gesetzgebungen</w:t>
            </w:r>
            <w:r w:rsidR="00A858CD">
              <w:rPr>
                <w:webHidden/>
              </w:rPr>
              <w:tab/>
            </w:r>
            <w:r w:rsidR="00A858CD">
              <w:rPr>
                <w:webHidden/>
              </w:rPr>
              <w:fldChar w:fldCharType="begin"/>
            </w:r>
            <w:r w:rsidR="00A858CD">
              <w:rPr>
                <w:webHidden/>
              </w:rPr>
              <w:instrText xml:space="preserve"> PAGEREF _Toc410395869 \h </w:instrText>
            </w:r>
            <w:r w:rsidR="00A858CD">
              <w:rPr>
                <w:webHidden/>
              </w:rPr>
            </w:r>
            <w:r w:rsidR="00A858CD">
              <w:rPr>
                <w:webHidden/>
              </w:rPr>
              <w:fldChar w:fldCharType="separate"/>
            </w:r>
            <w:r w:rsidR="00CB7127">
              <w:rPr>
                <w:webHidden/>
              </w:rPr>
              <w:t>6</w:t>
            </w:r>
            <w:r w:rsidR="00A858CD">
              <w:rPr>
                <w:webHidden/>
              </w:rPr>
              <w:fldChar w:fldCharType="end"/>
            </w:r>
          </w:hyperlink>
        </w:p>
        <w:p w:rsidR="00A858CD" w:rsidRDefault="00643E9F">
          <w:pPr>
            <w:pStyle w:val="Verzeichnis3"/>
            <w:rPr>
              <w:rFonts w:asciiTheme="minorHAnsi" w:eastAsiaTheme="minorEastAsia" w:hAnsiTheme="minorHAnsi" w:cstheme="minorBidi"/>
              <w:sz w:val="22"/>
              <w:szCs w:val="22"/>
              <w:lang w:eastAsia="de-CH"/>
            </w:rPr>
          </w:pPr>
          <w:hyperlink w:anchor="_Toc410395870" w:history="1">
            <w:r w:rsidR="00A858CD" w:rsidRPr="00FD27CA">
              <w:rPr>
                <w:rStyle w:val="Hyperlink"/>
              </w:rPr>
              <w:t>3.1.4</w:t>
            </w:r>
            <w:r w:rsidR="00A858CD">
              <w:rPr>
                <w:rFonts w:asciiTheme="minorHAnsi" w:eastAsiaTheme="minorEastAsia" w:hAnsiTheme="minorHAnsi" w:cstheme="minorBidi"/>
                <w:sz w:val="22"/>
                <w:szCs w:val="22"/>
                <w:lang w:eastAsia="de-CH"/>
              </w:rPr>
              <w:tab/>
            </w:r>
            <w:r w:rsidR="00A858CD" w:rsidRPr="00FD27CA">
              <w:rPr>
                <w:rStyle w:val="Hyperlink"/>
              </w:rPr>
              <w:t>Bereiche, für die ausschliesslich die Kantone zuständig sind</w:t>
            </w:r>
            <w:r w:rsidR="00A858CD">
              <w:rPr>
                <w:webHidden/>
              </w:rPr>
              <w:tab/>
            </w:r>
            <w:r w:rsidR="00A858CD">
              <w:rPr>
                <w:webHidden/>
              </w:rPr>
              <w:fldChar w:fldCharType="begin"/>
            </w:r>
            <w:r w:rsidR="00A858CD">
              <w:rPr>
                <w:webHidden/>
              </w:rPr>
              <w:instrText xml:space="preserve"> PAGEREF _Toc410395870 \h </w:instrText>
            </w:r>
            <w:r w:rsidR="00A858CD">
              <w:rPr>
                <w:webHidden/>
              </w:rPr>
            </w:r>
            <w:r w:rsidR="00A858CD">
              <w:rPr>
                <w:webHidden/>
              </w:rPr>
              <w:fldChar w:fldCharType="separate"/>
            </w:r>
            <w:r w:rsidR="00CB7127">
              <w:rPr>
                <w:webHidden/>
              </w:rPr>
              <w:t>6</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871" w:history="1">
            <w:r w:rsidR="00A858CD" w:rsidRPr="00FD27CA">
              <w:rPr>
                <w:rStyle w:val="Hyperlink"/>
              </w:rPr>
              <w:t>3.2</w:t>
            </w:r>
            <w:r w:rsidR="00A858CD">
              <w:rPr>
                <w:rFonts w:asciiTheme="minorHAnsi" w:eastAsiaTheme="minorEastAsia" w:hAnsiTheme="minorHAnsi" w:cstheme="minorBidi"/>
                <w:sz w:val="22"/>
                <w:szCs w:val="22"/>
                <w:lang w:eastAsia="de-CH"/>
              </w:rPr>
              <w:tab/>
            </w:r>
            <w:r w:rsidR="00A858CD" w:rsidRPr="00FD27CA">
              <w:rPr>
                <w:rStyle w:val="Hyperlink"/>
              </w:rPr>
              <w:t>Eigenständigkeit der Kantone</w:t>
            </w:r>
            <w:r w:rsidR="00A858CD">
              <w:rPr>
                <w:webHidden/>
              </w:rPr>
              <w:tab/>
            </w:r>
            <w:r w:rsidR="00A858CD">
              <w:rPr>
                <w:webHidden/>
              </w:rPr>
              <w:fldChar w:fldCharType="begin"/>
            </w:r>
            <w:r w:rsidR="00A858CD">
              <w:rPr>
                <w:webHidden/>
              </w:rPr>
              <w:instrText xml:space="preserve"> PAGEREF _Toc410395871 \h </w:instrText>
            </w:r>
            <w:r w:rsidR="00A858CD">
              <w:rPr>
                <w:webHidden/>
              </w:rPr>
            </w:r>
            <w:r w:rsidR="00A858CD">
              <w:rPr>
                <w:webHidden/>
              </w:rPr>
              <w:fldChar w:fldCharType="separate"/>
            </w:r>
            <w:r w:rsidR="00CB7127">
              <w:rPr>
                <w:webHidden/>
              </w:rPr>
              <w:t>7</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872" w:history="1">
            <w:r w:rsidR="00A858CD" w:rsidRPr="00FD27CA">
              <w:rPr>
                <w:rStyle w:val="Hyperlink"/>
              </w:rPr>
              <w:t>3.3</w:t>
            </w:r>
            <w:r w:rsidR="00A858CD">
              <w:rPr>
                <w:rFonts w:asciiTheme="minorHAnsi" w:eastAsiaTheme="minorEastAsia" w:hAnsiTheme="minorHAnsi" w:cstheme="minorBidi"/>
                <w:sz w:val="22"/>
                <w:szCs w:val="22"/>
                <w:lang w:eastAsia="de-CH"/>
              </w:rPr>
              <w:tab/>
            </w:r>
            <w:r w:rsidR="00A858CD" w:rsidRPr="00FD27CA">
              <w:rPr>
                <w:rStyle w:val="Hyperlink"/>
              </w:rPr>
              <w:t>Gemeindeautonomie</w:t>
            </w:r>
            <w:r w:rsidR="00A858CD">
              <w:rPr>
                <w:webHidden/>
              </w:rPr>
              <w:tab/>
            </w:r>
            <w:r w:rsidR="00A858CD">
              <w:rPr>
                <w:webHidden/>
              </w:rPr>
              <w:fldChar w:fldCharType="begin"/>
            </w:r>
            <w:r w:rsidR="00A858CD">
              <w:rPr>
                <w:webHidden/>
              </w:rPr>
              <w:instrText xml:space="preserve"> PAGEREF _Toc410395872 \h </w:instrText>
            </w:r>
            <w:r w:rsidR="00A858CD">
              <w:rPr>
                <w:webHidden/>
              </w:rPr>
            </w:r>
            <w:r w:rsidR="00A858CD">
              <w:rPr>
                <w:webHidden/>
              </w:rPr>
              <w:fldChar w:fldCharType="separate"/>
            </w:r>
            <w:r w:rsidR="00CB7127">
              <w:rPr>
                <w:webHidden/>
              </w:rPr>
              <w:t>7</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873" w:history="1">
            <w:r w:rsidR="00A858CD" w:rsidRPr="00FD27CA">
              <w:rPr>
                <w:rStyle w:val="Hyperlink"/>
              </w:rPr>
              <w:t>3.4</w:t>
            </w:r>
            <w:r w:rsidR="00A858CD">
              <w:rPr>
                <w:rFonts w:asciiTheme="minorHAnsi" w:eastAsiaTheme="minorEastAsia" w:hAnsiTheme="minorHAnsi" w:cstheme="minorBidi"/>
                <w:sz w:val="22"/>
                <w:szCs w:val="22"/>
                <w:lang w:eastAsia="de-CH"/>
              </w:rPr>
              <w:tab/>
            </w:r>
            <w:r w:rsidR="00A858CD" w:rsidRPr="00FD27CA">
              <w:rPr>
                <w:rStyle w:val="Hyperlink"/>
              </w:rPr>
              <w:t>Subsidiarität</w:t>
            </w:r>
            <w:r w:rsidR="00A858CD">
              <w:rPr>
                <w:webHidden/>
              </w:rPr>
              <w:tab/>
            </w:r>
            <w:r w:rsidR="00A858CD">
              <w:rPr>
                <w:webHidden/>
              </w:rPr>
              <w:fldChar w:fldCharType="begin"/>
            </w:r>
            <w:r w:rsidR="00A858CD">
              <w:rPr>
                <w:webHidden/>
              </w:rPr>
              <w:instrText xml:space="preserve"> PAGEREF _Toc410395873 \h </w:instrText>
            </w:r>
            <w:r w:rsidR="00A858CD">
              <w:rPr>
                <w:webHidden/>
              </w:rPr>
            </w:r>
            <w:r w:rsidR="00A858CD">
              <w:rPr>
                <w:webHidden/>
              </w:rPr>
              <w:fldChar w:fldCharType="separate"/>
            </w:r>
            <w:r w:rsidR="00CB7127">
              <w:rPr>
                <w:webHidden/>
              </w:rPr>
              <w:t>7</w:t>
            </w:r>
            <w:r w:rsidR="00A858CD">
              <w:rPr>
                <w:webHidden/>
              </w:rPr>
              <w:fldChar w:fldCharType="end"/>
            </w:r>
          </w:hyperlink>
        </w:p>
        <w:p w:rsidR="00A858CD" w:rsidRDefault="00643E9F">
          <w:pPr>
            <w:pStyle w:val="Verzeichnis1"/>
            <w:rPr>
              <w:rFonts w:asciiTheme="minorHAnsi" w:eastAsiaTheme="minorEastAsia" w:hAnsiTheme="minorHAnsi" w:cstheme="minorBidi"/>
              <w:b w:val="0"/>
              <w:sz w:val="22"/>
              <w:szCs w:val="22"/>
              <w:lang w:eastAsia="de-CH"/>
            </w:rPr>
          </w:pPr>
          <w:hyperlink w:anchor="_Toc410395874" w:history="1">
            <w:r w:rsidR="00A858CD" w:rsidRPr="00FD27CA">
              <w:rPr>
                <w:rStyle w:val="Hyperlink"/>
              </w:rPr>
              <w:t>4</w:t>
            </w:r>
            <w:r w:rsidR="00A858CD">
              <w:rPr>
                <w:rFonts w:asciiTheme="minorHAnsi" w:eastAsiaTheme="minorEastAsia" w:hAnsiTheme="minorHAnsi" w:cstheme="minorBidi"/>
                <w:b w:val="0"/>
                <w:sz w:val="22"/>
                <w:szCs w:val="22"/>
                <w:lang w:eastAsia="de-CH"/>
              </w:rPr>
              <w:tab/>
            </w:r>
            <w:r w:rsidR="00A858CD" w:rsidRPr="00FD27CA">
              <w:rPr>
                <w:rStyle w:val="Hyperlink"/>
              </w:rPr>
              <w:t>Bundesstaatsrecht</w:t>
            </w:r>
            <w:r w:rsidR="00A858CD">
              <w:rPr>
                <w:webHidden/>
              </w:rPr>
              <w:tab/>
            </w:r>
            <w:r w:rsidR="00A858CD">
              <w:rPr>
                <w:webHidden/>
              </w:rPr>
              <w:fldChar w:fldCharType="begin"/>
            </w:r>
            <w:r w:rsidR="00A858CD">
              <w:rPr>
                <w:webHidden/>
              </w:rPr>
              <w:instrText xml:space="preserve"> PAGEREF _Toc410395874 \h </w:instrText>
            </w:r>
            <w:r w:rsidR="00A858CD">
              <w:rPr>
                <w:webHidden/>
              </w:rPr>
            </w:r>
            <w:r w:rsidR="00A858CD">
              <w:rPr>
                <w:webHidden/>
              </w:rPr>
              <w:fldChar w:fldCharType="separate"/>
            </w:r>
            <w:r w:rsidR="00CB7127">
              <w:rPr>
                <w:webHidden/>
              </w:rPr>
              <w:t>8</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875" w:history="1">
            <w:r w:rsidR="00A858CD" w:rsidRPr="00FD27CA">
              <w:rPr>
                <w:rStyle w:val="Hyperlink"/>
              </w:rPr>
              <w:t>4.1</w:t>
            </w:r>
            <w:r w:rsidR="00A858CD">
              <w:rPr>
                <w:rFonts w:asciiTheme="minorHAnsi" w:eastAsiaTheme="minorEastAsia" w:hAnsiTheme="minorHAnsi" w:cstheme="minorBidi"/>
                <w:sz w:val="22"/>
                <w:szCs w:val="22"/>
                <w:lang w:eastAsia="de-CH"/>
              </w:rPr>
              <w:tab/>
            </w:r>
            <w:r w:rsidR="00A858CD" w:rsidRPr="00FD27CA">
              <w:rPr>
                <w:rStyle w:val="Hyperlink"/>
              </w:rPr>
              <w:t>Die Bundesverfassung</w:t>
            </w:r>
            <w:r w:rsidR="00A858CD">
              <w:rPr>
                <w:webHidden/>
              </w:rPr>
              <w:tab/>
            </w:r>
            <w:r w:rsidR="00A858CD">
              <w:rPr>
                <w:webHidden/>
              </w:rPr>
              <w:fldChar w:fldCharType="begin"/>
            </w:r>
            <w:r w:rsidR="00A858CD">
              <w:rPr>
                <w:webHidden/>
              </w:rPr>
              <w:instrText xml:space="preserve"> PAGEREF _Toc410395875 \h </w:instrText>
            </w:r>
            <w:r w:rsidR="00A858CD">
              <w:rPr>
                <w:webHidden/>
              </w:rPr>
            </w:r>
            <w:r w:rsidR="00A858CD">
              <w:rPr>
                <w:webHidden/>
              </w:rPr>
              <w:fldChar w:fldCharType="separate"/>
            </w:r>
            <w:r w:rsidR="00CB7127">
              <w:rPr>
                <w:webHidden/>
              </w:rPr>
              <w:t>8</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876" w:history="1">
            <w:r w:rsidR="00A858CD" w:rsidRPr="00FD27CA">
              <w:rPr>
                <w:rStyle w:val="Hyperlink"/>
              </w:rPr>
              <w:t>4.2</w:t>
            </w:r>
            <w:r w:rsidR="00A858CD">
              <w:rPr>
                <w:rFonts w:asciiTheme="minorHAnsi" w:eastAsiaTheme="minorEastAsia" w:hAnsiTheme="minorHAnsi" w:cstheme="minorBidi"/>
                <w:sz w:val="22"/>
                <w:szCs w:val="22"/>
                <w:lang w:eastAsia="de-CH"/>
              </w:rPr>
              <w:tab/>
            </w:r>
            <w:r w:rsidR="00A858CD" w:rsidRPr="00FD27CA">
              <w:rPr>
                <w:rStyle w:val="Hyperlink"/>
              </w:rPr>
              <w:t>Staatszweck</w:t>
            </w:r>
            <w:r w:rsidR="00A858CD">
              <w:rPr>
                <w:webHidden/>
              </w:rPr>
              <w:tab/>
            </w:r>
            <w:r w:rsidR="00A858CD">
              <w:rPr>
                <w:webHidden/>
              </w:rPr>
              <w:fldChar w:fldCharType="begin"/>
            </w:r>
            <w:r w:rsidR="00A858CD">
              <w:rPr>
                <w:webHidden/>
              </w:rPr>
              <w:instrText xml:space="preserve"> PAGEREF _Toc410395876 \h </w:instrText>
            </w:r>
            <w:r w:rsidR="00A858CD">
              <w:rPr>
                <w:webHidden/>
              </w:rPr>
            </w:r>
            <w:r w:rsidR="00A858CD">
              <w:rPr>
                <w:webHidden/>
              </w:rPr>
              <w:fldChar w:fldCharType="separate"/>
            </w:r>
            <w:r w:rsidR="00CB7127">
              <w:rPr>
                <w:webHidden/>
              </w:rPr>
              <w:t>8</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877" w:history="1">
            <w:r w:rsidR="00A858CD" w:rsidRPr="00FD27CA">
              <w:rPr>
                <w:rStyle w:val="Hyperlink"/>
              </w:rPr>
              <w:t>4.3</w:t>
            </w:r>
            <w:r w:rsidR="00A858CD">
              <w:rPr>
                <w:rFonts w:asciiTheme="minorHAnsi" w:eastAsiaTheme="minorEastAsia" w:hAnsiTheme="minorHAnsi" w:cstheme="minorBidi"/>
                <w:sz w:val="22"/>
                <w:szCs w:val="22"/>
                <w:lang w:eastAsia="de-CH"/>
              </w:rPr>
              <w:tab/>
            </w:r>
            <w:r w:rsidR="00A858CD" w:rsidRPr="00FD27CA">
              <w:rPr>
                <w:rStyle w:val="Hyperlink"/>
              </w:rPr>
              <w:t>Behauptung der Unabhängigkeit</w:t>
            </w:r>
            <w:r w:rsidR="00A858CD">
              <w:rPr>
                <w:webHidden/>
              </w:rPr>
              <w:tab/>
            </w:r>
            <w:r w:rsidR="00A858CD">
              <w:rPr>
                <w:webHidden/>
              </w:rPr>
              <w:fldChar w:fldCharType="begin"/>
            </w:r>
            <w:r w:rsidR="00A858CD">
              <w:rPr>
                <w:webHidden/>
              </w:rPr>
              <w:instrText xml:space="preserve"> PAGEREF _Toc410395877 \h </w:instrText>
            </w:r>
            <w:r w:rsidR="00A858CD">
              <w:rPr>
                <w:webHidden/>
              </w:rPr>
            </w:r>
            <w:r w:rsidR="00A858CD">
              <w:rPr>
                <w:webHidden/>
              </w:rPr>
              <w:fldChar w:fldCharType="separate"/>
            </w:r>
            <w:r w:rsidR="00CB7127">
              <w:rPr>
                <w:webHidden/>
              </w:rPr>
              <w:t>8</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878" w:history="1">
            <w:r w:rsidR="00A858CD" w:rsidRPr="00FD27CA">
              <w:rPr>
                <w:rStyle w:val="Hyperlink"/>
              </w:rPr>
              <w:t>4.4</w:t>
            </w:r>
            <w:r w:rsidR="00A858CD">
              <w:rPr>
                <w:rFonts w:asciiTheme="minorHAnsi" w:eastAsiaTheme="minorEastAsia" w:hAnsiTheme="minorHAnsi" w:cstheme="minorBidi"/>
                <w:sz w:val="22"/>
                <w:szCs w:val="22"/>
                <w:lang w:eastAsia="de-CH"/>
              </w:rPr>
              <w:tab/>
            </w:r>
            <w:r w:rsidR="00A858CD" w:rsidRPr="00FD27CA">
              <w:rPr>
                <w:rStyle w:val="Hyperlink"/>
              </w:rPr>
              <w:t>Gewährleistung von Ruhe und Ordnung</w:t>
            </w:r>
            <w:r w:rsidR="00A858CD">
              <w:rPr>
                <w:webHidden/>
              </w:rPr>
              <w:tab/>
            </w:r>
            <w:r w:rsidR="00A858CD">
              <w:rPr>
                <w:webHidden/>
              </w:rPr>
              <w:fldChar w:fldCharType="begin"/>
            </w:r>
            <w:r w:rsidR="00A858CD">
              <w:rPr>
                <w:webHidden/>
              </w:rPr>
              <w:instrText xml:space="preserve"> PAGEREF _Toc410395878 \h </w:instrText>
            </w:r>
            <w:r w:rsidR="00A858CD">
              <w:rPr>
                <w:webHidden/>
              </w:rPr>
            </w:r>
            <w:r w:rsidR="00A858CD">
              <w:rPr>
                <w:webHidden/>
              </w:rPr>
              <w:fldChar w:fldCharType="separate"/>
            </w:r>
            <w:r w:rsidR="00CB7127">
              <w:rPr>
                <w:webHidden/>
              </w:rPr>
              <w:t>8</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879" w:history="1">
            <w:r w:rsidR="00A858CD" w:rsidRPr="00FD27CA">
              <w:rPr>
                <w:rStyle w:val="Hyperlink"/>
              </w:rPr>
              <w:t>4.5</w:t>
            </w:r>
            <w:r w:rsidR="00A858CD">
              <w:rPr>
                <w:rFonts w:asciiTheme="minorHAnsi" w:eastAsiaTheme="minorEastAsia" w:hAnsiTheme="minorHAnsi" w:cstheme="minorBidi"/>
                <w:sz w:val="22"/>
                <w:szCs w:val="22"/>
                <w:lang w:eastAsia="de-CH"/>
              </w:rPr>
              <w:tab/>
            </w:r>
            <w:r w:rsidR="00A858CD" w:rsidRPr="00FD27CA">
              <w:rPr>
                <w:rStyle w:val="Hyperlink"/>
              </w:rPr>
              <w:t>Schutz der Freiheit und Rechte</w:t>
            </w:r>
            <w:r w:rsidR="00A858CD">
              <w:rPr>
                <w:webHidden/>
              </w:rPr>
              <w:tab/>
            </w:r>
            <w:r w:rsidR="00A858CD">
              <w:rPr>
                <w:webHidden/>
              </w:rPr>
              <w:fldChar w:fldCharType="begin"/>
            </w:r>
            <w:r w:rsidR="00A858CD">
              <w:rPr>
                <w:webHidden/>
              </w:rPr>
              <w:instrText xml:space="preserve"> PAGEREF _Toc410395879 \h </w:instrText>
            </w:r>
            <w:r w:rsidR="00A858CD">
              <w:rPr>
                <w:webHidden/>
              </w:rPr>
            </w:r>
            <w:r w:rsidR="00A858CD">
              <w:rPr>
                <w:webHidden/>
              </w:rPr>
              <w:fldChar w:fldCharType="separate"/>
            </w:r>
            <w:r w:rsidR="00CB7127">
              <w:rPr>
                <w:webHidden/>
              </w:rPr>
              <w:t>9</w:t>
            </w:r>
            <w:r w:rsidR="00A858CD">
              <w:rPr>
                <w:webHidden/>
              </w:rPr>
              <w:fldChar w:fldCharType="end"/>
            </w:r>
          </w:hyperlink>
        </w:p>
        <w:p w:rsidR="00A858CD" w:rsidRDefault="00643E9F">
          <w:pPr>
            <w:pStyle w:val="Verzeichnis1"/>
            <w:rPr>
              <w:rFonts w:asciiTheme="minorHAnsi" w:eastAsiaTheme="minorEastAsia" w:hAnsiTheme="minorHAnsi" w:cstheme="minorBidi"/>
              <w:b w:val="0"/>
              <w:sz w:val="22"/>
              <w:szCs w:val="22"/>
              <w:lang w:eastAsia="de-CH"/>
            </w:rPr>
          </w:pPr>
          <w:hyperlink w:anchor="_Toc410395880" w:history="1">
            <w:r w:rsidR="00A858CD" w:rsidRPr="00FD27CA">
              <w:rPr>
                <w:rStyle w:val="Hyperlink"/>
              </w:rPr>
              <w:t>5</w:t>
            </w:r>
            <w:r w:rsidR="00A858CD">
              <w:rPr>
                <w:rFonts w:asciiTheme="minorHAnsi" w:eastAsiaTheme="minorEastAsia" w:hAnsiTheme="minorHAnsi" w:cstheme="minorBidi"/>
                <w:b w:val="0"/>
                <w:sz w:val="22"/>
                <w:szCs w:val="22"/>
                <w:lang w:eastAsia="de-CH"/>
              </w:rPr>
              <w:tab/>
            </w:r>
            <w:r w:rsidR="00A858CD" w:rsidRPr="00FD27CA">
              <w:rPr>
                <w:rStyle w:val="Hyperlink"/>
              </w:rPr>
              <w:t>Organisation des Bundes</w:t>
            </w:r>
            <w:r w:rsidR="00A858CD">
              <w:rPr>
                <w:webHidden/>
              </w:rPr>
              <w:tab/>
            </w:r>
            <w:r w:rsidR="00A858CD">
              <w:rPr>
                <w:webHidden/>
              </w:rPr>
              <w:fldChar w:fldCharType="begin"/>
            </w:r>
            <w:r w:rsidR="00A858CD">
              <w:rPr>
                <w:webHidden/>
              </w:rPr>
              <w:instrText xml:space="preserve"> PAGEREF _Toc410395880 \h </w:instrText>
            </w:r>
            <w:r w:rsidR="00A858CD">
              <w:rPr>
                <w:webHidden/>
              </w:rPr>
            </w:r>
            <w:r w:rsidR="00A858CD">
              <w:rPr>
                <w:webHidden/>
              </w:rPr>
              <w:fldChar w:fldCharType="separate"/>
            </w:r>
            <w:r w:rsidR="00CB7127">
              <w:rPr>
                <w:webHidden/>
              </w:rPr>
              <w:t>10</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881" w:history="1">
            <w:r w:rsidR="00A858CD" w:rsidRPr="00FD27CA">
              <w:rPr>
                <w:rStyle w:val="Hyperlink"/>
              </w:rPr>
              <w:t>5.1</w:t>
            </w:r>
            <w:r w:rsidR="00A858CD">
              <w:rPr>
                <w:rFonts w:asciiTheme="minorHAnsi" w:eastAsiaTheme="minorEastAsia" w:hAnsiTheme="minorHAnsi" w:cstheme="minorBidi"/>
                <w:sz w:val="22"/>
                <w:szCs w:val="22"/>
                <w:lang w:eastAsia="de-CH"/>
              </w:rPr>
              <w:tab/>
            </w:r>
            <w:r w:rsidR="00A858CD" w:rsidRPr="00FD27CA">
              <w:rPr>
                <w:rStyle w:val="Hyperlink"/>
              </w:rPr>
              <w:t>Bundesbehörden</w:t>
            </w:r>
            <w:r w:rsidR="00A858CD">
              <w:rPr>
                <w:webHidden/>
              </w:rPr>
              <w:tab/>
            </w:r>
            <w:r w:rsidR="00A858CD">
              <w:rPr>
                <w:webHidden/>
              </w:rPr>
              <w:fldChar w:fldCharType="begin"/>
            </w:r>
            <w:r w:rsidR="00A858CD">
              <w:rPr>
                <w:webHidden/>
              </w:rPr>
              <w:instrText xml:space="preserve"> PAGEREF _Toc410395881 \h </w:instrText>
            </w:r>
            <w:r w:rsidR="00A858CD">
              <w:rPr>
                <w:webHidden/>
              </w:rPr>
            </w:r>
            <w:r w:rsidR="00A858CD">
              <w:rPr>
                <w:webHidden/>
              </w:rPr>
              <w:fldChar w:fldCharType="separate"/>
            </w:r>
            <w:r w:rsidR="00CB7127">
              <w:rPr>
                <w:webHidden/>
              </w:rPr>
              <w:t>10</w:t>
            </w:r>
            <w:r w:rsidR="00A858CD">
              <w:rPr>
                <w:webHidden/>
              </w:rPr>
              <w:fldChar w:fldCharType="end"/>
            </w:r>
          </w:hyperlink>
        </w:p>
        <w:p w:rsidR="00A858CD" w:rsidRDefault="00643E9F">
          <w:pPr>
            <w:pStyle w:val="Verzeichnis3"/>
            <w:rPr>
              <w:rFonts w:asciiTheme="minorHAnsi" w:eastAsiaTheme="minorEastAsia" w:hAnsiTheme="minorHAnsi" w:cstheme="minorBidi"/>
              <w:sz w:val="22"/>
              <w:szCs w:val="22"/>
              <w:lang w:eastAsia="de-CH"/>
            </w:rPr>
          </w:pPr>
          <w:hyperlink w:anchor="_Toc410395882" w:history="1">
            <w:r w:rsidR="00A858CD" w:rsidRPr="00FD27CA">
              <w:rPr>
                <w:rStyle w:val="Hyperlink"/>
              </w:rPr>
              <w:t>5.1.1</w:t>
            </w:r>
            <w:r w:rsidR="00A858CD">
              <w:rPr>
                <w:rFonts w:asciiTheme="minorHAnsi" w:eastAsiaTheme="minorEastAsia" w:hAnsiTheme="minorHAnsi" w:cstheme="minorBidi"/>
                <w:sz w:val="22"/>
                <w:szCs w:val="22"/>
                <w:lang w:eastAsia="de-CH"/>
              </w:rPr>
              <w:tab/>
            </w:r>
            <w:r w:rsidR="00A858CD" w:rsidRPr="00FD27CA">
              <w:rPr>
                <w:rStyle w:val="Hyperlink"/>
              </w:rPr>
              <w:t>Nationalrat</w:t>
            </w:r>
            <w:r w:rsidR="00A858CD">
              <w:rPr>
                <w:webHidden/>
              </w:rPr>
              <w:tab/>
            </w:r>
            <w:r w:rsidR="00A858CD">
              <w:rPr>
                <w:webHidden/>
              </w:rPr>
              <w:fldChar w:fldCharType="begin"/>
            </w:r>
            <w:r w:rsidR="00A858CD">
              <w:rPr>
                <w:webHidden/>
              </w:rPr>
              <w:instrText xml:space="preserve"> PAGEREF _Toc410395882 \h </w:instrText>
            </w:r>
            <w:r w:rsidR="00A858CD">
              <w:rPr>
                <w:webHidden/>
              </w:rPr>
            </w:r>
            <w:r w:rsidR="00A858CD">
              <w:rPr>
                <w:webHidden/>
              </w:rPr>
              <w:fldChar w:fldCharType="separate"/>
            </w:r>
            <w:r w:rsidR="00CB7127">
              <w:rPr>
                <w:webHidden/>
              </w:rPr>
              <w:t>10</w:t>
            </w:r>
            <w:r w:rsidR="00A858CD">
              <w:rPr>
                <w:webHidden/>
              </w:rPr>
              <w:fldChar w:fldCharType="end"/>
            </w:r>
          </w:hyperlink>
        </w:p>
        <w:p w:rsidR="00A858CD" w:rsidRDefault="00643E9F">
          <w:pPr>
            <w:pStyle w:val="Verzeichnis3"/>
            <w:rPr>
              <w:rFonts w:asciiTheme="minorHAnsi" w:eastAsiaTheme="minorEastAsia" w:hAnsiTheme="minorHAnsi" w:cstheme="minorBidi"/>
              <w:sz w:val="22"/>
              <w:szCs w:val="22"/>
              <w:lang w:eastAsia="de-CH"/>
            </w:rPr>
          </w:pPr>
          <w:hyperlink w:anchor="_Toc410395883" w:history="1">
            <w:r w:rsidR="00A858CD" w:rsidRPr="00FD27CA">
              <w:rPr>
                <w:rStyle w:val="Hyperlink"/>
              </w:rPr>
              <w:t>5.1.2</w:t>
            </w:r>
            <w:r w:rsidR="00A858CD">
              <w:rPr>
                <w:rFonts w:asciiTheme="minorHAnsi" w:eastAsiaTheme="minorEastAsia" w:hAnsiTheme="minorHAnsi" w:cstheme="minorBidi"/>
                <w:sz w:val="22"/>
                <w:szCs w:val="22"/>
                <w:lang w:eastAsia="de-CH"/>
              </w:rPr>
              <w:tab/>
            </w:r>
            <w:r w:rsidR="00A858CD" w:rsidRPr="00FD27CA">
              <w:rPr>
                <w:rStyle w:val="Hyperlink"/>
              </w:rPr>
              <w:t>Ständerat</w:t>
            </w:r>
            <w:r w:rsidR="00A858CD">
              <w:rPr>
                <w:webHidden/>
              </w:rPr>
              <w:tab/>
            </w:r>
            <w:r w:rsidR="00A858CD">
              <w:rPr>
                <w:webHidden/>
              </w:rPr>
              <w:fldChar w:fldCharType="begin"/>
            </w:r>
            <w:r w:rsidR="00A858CD">
              <w:rPr>
                <w:webHidden/>
              </w:rPr>
              <w:instrText xml:space="preserve"> PAGEREF _Toc410395883 \h </w:instrText>
            </w:r>
            <w:r w:rsidR="00A858CD">
              <w:rPr>
                <w:webHidden/>
              </w:rPr>
            </w:r>
            <w:r w:rsidR="00A858CD">
              <w:rPr>
                <w:webHidden/>
              </w:rPr>
              <w:fldChar w:fldCharType="separate"/>
            </w:r>
            <w:r w:rsidR="00CB7127">
              <w:rPr>
                <w:webHidden/>
              </w:rPr>
              <w:t>10</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884" w:history="1">
            <w:r w:rsidR="00A858CD" w:rsidRPr="00FD27CA">
              <w:rPr>
                <w:rStyle w:val="Hyperlink"/>
              </w:rPr>
              <w:t>5.2</w:t>
            </w:r>
            <w:r w:rsidR="00A858CD">
              <w:rPr>
                <w:rFonts w:asciiTheme="minorHAnsi" w:eastAsiaTheme="minorEastAsia" w:hAnsiTheme="minorHAnsi" w:cstheme="minorBidi"/>
                <w:sz w:val="22"/>
                <w:szCs w:val="22"/>
                <w:lang w:eastAsia="de-CH"/>
              </w:rPr>
              <w:tab/>
            </w:r>
            <w:r w:rsidR="00A858CD" w:rsidRPr="00FD27CA">
              <w:rPr>
                <w:rStyle w:val="Hyperlink"/>
              </w:rPr>
              <w:t>Aufgaben des National- und Ständerates</w:t>
            </w:r>
            <w:r w:rsidR="00A858CD">
              <w:rPr>
                <w:webHidden/>
              </w:rPr>
              <w:tab/>
            </w:r>
            <w:r w:rsidR="00A858CD">
              <w:rPr>
                <w:webHidden/>
              </w:rPr>
              <w:fldChar w:fldCharType="begin"/>
            </w:r>
            <w:r w:rsidR="00A858CD">
              <w:rPr>
                <w:webHidden/>
              </w:rPr>
              <w:instrText xml:space="preserve"> PAGEREF _Toc410395884 \h </w:instrText>
            </w:r>
            <w:r w:rsidR="00A858CD">
              <w:rPr>
                <w:webHidden/>
              </w:rPr>
            </w:r>
            <w:r w:rsidR="00A858CD">
              <w:rPr>
                <w:webHidden/>
              </w:rPr>
              <w:fldChar w:fldCharType="separate"/>
            </w:r>
            <w:r w:rsidR="00CB7127">
              <w:rPr>
                <w:webHidden/>
              </w:rPr>
              <w:t>10</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885" w:history="1">
            <w:r w:rsidR="00A858CD" w:rsidRPr="00FD27CA">
              <w:rPr>
                <w:rStyle w:val="Hyperlink"/>
              </w:rPr>
              <w:t>5.3</w:t>
            </w:r>
            <w:r w:rsidR="00A858CD">
              <w:rPr>
                <w:rFonts w:asciiTheme="minorHAnsi" w:eastAsiaTheme="minorEastAsia" w:hAnsiTheme="minorHAnsi" w:cstheme="minorBidi"/>
                <w:sz w:val="22"/>
                <w:szCs w:val="22"/>
                <w:lang w:eastAsia="de-CH"/>
              </w:rPr>
              <w:tab/>
            </w:r>
            <w:r w:rsidR="00A858CD" w:rsidRPr="00FD27CA">
              <w:rPr>
                <w:rStyle w:val="Hyperlink"/>
              </w:rPr>
              <w:t>Der Bundesrat</w:t>
            </w:r>
            <w:r w:rsidR="00A858CD">
              <w:rPr>
                <w:webHidden/>
              </w:rPr>
              <w:tab/>
            </w:r>
            <w:r w:rsidR="00A858CD">
              <w:rPr>
                <w:webHidden/>
              </w:rPr>
              <w:fldChar w:fldCharType="begin"/>
            </w:r>
            <w:r w:rsidR="00A858CD">
              <w:rPr>
                <w:webHidden/>
              </w:rPr>
              <w:instrText xml:space="preserve"> PAGEREF _Toc410395885 \h </w:instrText>
            </w:r>
            <w:r w:rsidR="00A858CD">
              <w:rPr>
                <w:webHidden/>
              </w:rPr>
            </w:r>
            <w:r w:rsidR="00A858CD">
              <w:rPr>
                <w:webHidden/>
              </w:rPr>
              <w:fldChar w:fldCharType="separate"/>
            </w:r>
            <w:r w:rsidR="00CB7127">
              <w:rPr>
                <w:webHidden/>
              </w:rPr>
              <w:t>10</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886" w:history="1">
            <w:r w:rsidR="00A858CD" w:rsidRPr="00FD27CA">
              <w:rPr>
                <w:rStyle w:val="Hyperlink"/>
              </w:rPr>
              <w:t>5.4</w:t>
            </w:r>
            <w:r w:rsidR="00A858CD">
              <w:rPr>
                <w:rFonts w:asciiTheme="minorHAnsi" w:eastAsiaTheme="minorEastAsia" w:hAnsiTheme="minorHAnsi" w:cstheme="minorBidi"/>
                <w:sz w:val="22"/>
                <w:szCs w:val="22"/>
                <w:lang w:eastAsia="de-CH"/>
              </w:rPr>
              <w:tab/>
            </w:r>
            <w:r w:rsidR="00A858CD" w:rsidRPr="00FD27CA">
              <w:rPr>
                <w:rStyle w:val="Hyperlink"/>
              </w:rPr>
              <w:t>Bundesgericht</w:t>
            </w:r>
            <w:r w:rsidR="00A858CD">
              <w:rPr>
                <w:webHidden/>
              </w:rPr>
              <w:tab/>
            </w:r>
            <w:r w:rsidR="00A858CD">
              <w:rPr>
                <w:webHidden/>
              </w:rPr>
              <w:fldChar w:fldCharType="begin"/>
            </w:r>
            <w:r w:rsidR="00A858CD">
              <w:rPr>
                <w:webHidden/>
              </w:rPr>
              <w:instrText xml:space="preserve"> PAGEREF _Toc410395886 \h </w:instrText>
            </w:r>
            <w:r w:rsidR="00A858CD">
              <w:rPr>
                <w:webHidden/>
              </w:rPr>
            </w:r>
            <w:r w:rsidR="00A858CD">
              <w:rPr>
                <w:webHidden/>
              </w:rPr>
              <w:fldChar w:fldCharType="separate"/>
            </w:r>
            <w:r w:rsidR="00CB7127">
              <w:rPr>
                <w:webHidden/>
              </w:rPr>
              <w:t>10</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887" w:history="1">
            <w:r w:rsidR="00A858CD" w:rsidRPr="00FD27CA">
              <w:rPr>
                <w:rStyle w:val="Hyperlink"/>
              </w:rPr>
              <w:t>5.5</w:t>
            </w:r>
            <w:r w:rsidR="00A858CD">
              <w:rPr>
                <w:rFonts w:asciiTheme="minorHAnsi" w:eastAsiaTheme="minorEastAsia" w:hAnsiTheme="minorHAnsi" w:cstheme="minorBidi"/>
                <w:sz w:val="22"/>
                <w:szCs w:val="22"/>
                <w:lang w:eastAsia="de-CH"/>
              </w:rPr>
              <w:tab/>
            </w:r>
            <w:r w:rsidR="00A858CD" w:rsidRPr="00FD27CA">
              <w:rPr>
                <w:rStyle w:val="Hyperlink"/>
              </w:rPr>
              <w:t>Die Entstehung eines Gesetzes beim Bund</w:t>
            </w:r>
            <w:r w:rsidR="00A858CD">
              <w:rPr>
                <w:webHidden/>
              </w:rPr>
              <w:tab/>
            </w:r>
            <w:r w:rsidR="00A858CD">
              <w:rPr>
                <w:webHidden/>
              </w:rPr>
              <w:fldChar w:fldCharType="begin"/>
            </w:r>
            <w:r w:rsidR="00A858CD">
              <w:rPr>
                <w:webHidden/>
              </w:rPr>
              <w:instrText xml:space="preserve"> PAGEREF _Toc410395887 \h </w:instrText>
            </w:r>
            <w:r w:rsidR="00A858CD">
              <w:rPr>
                <w:webHidden/>
              </w:rPr>
            </w:r>
            <w:r w:rsidR="00A858CD">
              <w:rPr>
                <w:webHidden/>
              </w:rPr>
              <w:fldChar w:fldCharType="separate"/>
            </w:r>
            <w:r w:rsidR="00CB7127">
              <w:rPr>
                <w:webHidden/>
              </w:rPr>
              <w:t>11</w:t>
            </w:r>
            <w:r w:rsidR="00A858CD">
              <w:rPr>
                <w:webHidden/>
              </w:rPr>
              <w:fldChar w:fldCharType="end"/>
            </w:r>
          </w:hyperlink>
        </w:p>
        <w:p w:rsidR="00A858CD" w:rsidRDefault="00643E9F">
          <w:pPr>
            <w:pStyle w:val="Verzeichnis1"/>
            <w:rPr>
              <w:rFonts w:asciiTheme="minorHAnsi" w:eastAsiaTheme="minorEastAsia" w:hAnsiTheme="minorHAnsi" w:cstheme="minorBidi"/>
              <w:b w:val="0"/>
              <w:sz w:val="22"/>
              <w:szCs w:val="22"/>
              <w:lang w:eastAsia="de-CH"/>
            </w:rPr>
          </w:pPr>
          <w:hyperlink w:anchor="_Toc410395888" w:history="1">
            <w:r w:rsidR="00A858CD" w:rsidRPr="00FD27CA">
              <w:rPr>
                <w:rStyle w:val="Hyperlink"/>
              </w:rPr>
              <w:t>6</w:t>
            </w:r>
            <w:r w:rsidR="00A858CD">
              <w:rPr>
                <w:rFonts w:asciiTheme="minorHAnsi" w:eastAsiaTheme="minorEastAsia" w:hAnsiTheme="minorHAnsi" w:cstheme="minorBidi"/>
                <w:b w:val="0"/>
                <w:sz w:val="22"/>
                <w:szCs w:val="22"/>
                <w:lang w:eastAsia="de-CH"/>
              </w:rPr>
              <w:tab/>
            </w:r>
            <w:r w:rsidR="00A858CD" w:rsidRPr="00FD27CA">
              <w:rPr>
                <w:rStyle w:val="Hyperlink"/>
              </w:rPr>
              <w:t>Aargauisches Staatsrecht</w:t>
            </w:r>
            <w:r w:rsidR="00A858CD">
              <w:rPr>
                <w:webHidden/>
              </w:rPr>
              <w:tab/>
            </w:r>
            <w:r w:rsidR="00A858CD">
              <w:rPr>
                <w:webHidden/>
              </w:rPr>
              <w:fldChar w:fldCharType="begin"/>
            </w:r>
            <w:r w:rsidR="00A858CD">
              <w:rPr>
                <w:webHidden/>
              </w:rPr>
              <w:instrText xml:space="preserve"> PAGEREF _Toc410395888 \h </w:instrText>
            </w:r>
            <w:r w:rsidR="00A858CD">
              <w:rPr>
                <w:webHidden/>
              </w:rPr>
            </w:r>
            <w:r w:rsidR="00A858CD">
              <w:rPr>
                <w:webHidden/>
              </w:rPr>
              <w:fldChar w:fldCharType="separate"/>
            </w:r>
            <w:r w:rsidR="00CB7127">
              <w:rPr>
                <w:webHidden/>
              </w:rPr>
              <w:t>13</w:t>
            </w:r>
            <w:r w:rsidR="00A858CD">
              <w:rPr>
                <w:webHidden/>
              </w:rPr>
              <w:fldChar w:fldCharType="end"/>
            </w:r>
          </w:hyperlink>
        </w:p>
        <w:p w:rsidR="00A858CD" w:rsidRDefault="00643E9F">
          <w:pPr>
            <w:pStyle w:val="Verzeichnis1"/>
            <w:rPr>
              <w:rFonts w:asciiTheme="minorHAnsi" w:eastAsiaTheme="minorEastAsia" w:hAnsiTheme="minorHAnsi" w:cstheme="minorBidi"/>
              <w:b w:val="0"/>
              <w:sz w:val="22"/>
              <w:szCs w:val="22"/>
              <w:lang w:eastAsia="de-CH"/>
            </w:rPr>
          </w:pPr>
          <w:hyperlink w:anchor="_Toc410395889" w:history="1">
            <w:r w:rsidR="00A858CD" w:rsidRPr="00FD27CA">
              <w:rPr>
                <w:rStyle w:val="Hyperlink"/>
              </w:rPr>
              <w:t>7</w:t>
            </w:r>
            <w:r w:rsidR="00A858CD">
              <w:rPr>
                <w:rFonts w:asciiTheme="minorHAnsi" w:eastAsiaTheme="minorEastAsia" w:hAnsiTheme="minorHAnsi" w:cstheme="minorBidi"/>
                <w:b w:val="0"/>
                <w:sz w:val="22"/>
                <w:szCs w:val="22"/>
                <w:lang w:eastAsia="de-CH"/>
              </w:rPr>
              <w:tab/>
            </w:r>
            <w:r w:rsidR="00A858CD" w:rsidRPr="00FD27CA">
              <w:rPr>
                <w:rStyle w:val="Hyperlink"/>
              </w:rPr>
              <w:t>Organisation des Kantons Aargau</w:t>
            </w:r>
            <w:r w:rsidR="00A858CD">
              <w:rPr>
                <w:webHidden/>
              </w:rPr>
              <w:tab/>
            </w:r>
            <w:r w:rsidR="00A858CD">
              <w:rPr>
                <w:webHidden/>
              </w:rPr>
              <w:fldChar w:fldCharType="begin"/>
            </w:r>
            <w:r w:rsidR="00A858CD">
              <w:rPr>
                <w:webHidden/>
              </w:rPr>
              <w:instrText xml:space="preserve"> PAGEREF _Toc410395889 \h </w:instrText>
            </w:r>
            <w:r w:rsidR="00A858CD">
              <w:rPr>
                <w:webHidden/>
              </w:rPr>
            </w:r>
            <w:r w:rsidR="00A858CD">
              <w:rPr>
                <w:webHidden/>
              </w:rPr>
              <w:fldChar w:fldCharType="separate"/>
            </w:r>
            <w:r w:rsidR="00CB7127">
              <w:rPr>
                <w:webHidden/>
              </w:rPr>
              <w:t>14</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890" w:history="1">
            <w:r w:rsidR="00A858CD" w:rsidRPr="00FD27CA">
              <w:rPr>
                <w:rStyle w:val="Hyperlink"/>
              </w:rPr>
              <w:t>7.1</w:t>
            </w:r>
            <w:r w:rsidR="00A858CD">
              <w:rPr>
                <w:rFonts w:asciiTheme="minorHAnsi" w:eastAsiaTheme="minorEastAsia" w:hAnsiTheme="minorHAnsi" w:cstheme="minorBidi"/>
                <w:sz w:val="22"/>
                <w:szCs w:val="22"/>
                <w:lang w:eastAsia="de-CH"/>
              </w:rPr>
              <w:tab/>
            </w:r>
            <w:r w:rsidR="00A858CD" w:rsidRPr="00FD27CA">
              <w:rPr>
                <w:rStyle w:val="Hyperlink"/>
              </w:rPr>
              <w:t>Kantonsbehörden</w:t>
            </w:r>
            <w:r w:rsidR="00A858CD">
              <w:rPr>
                <w:webHidden/>
              </w:rPr>
              <w:tab/>
            </w:r>
            <w:r w:rsidR="00A858CD">
              <w:rPr>
                <w:webHidden/>
              </w:rPr>
              <w:fldChar w:fldCharType="begin"/>
            </w:r>
            <w:r w:rsidR="00A858CD">
              <w:rPr>
                <w:webHidden/>
              </w:rPr>
              <w:instrText xml:space="preserve"> PAGEREF _Toc410395890 \h </w:instrText>
            </w:r>
            <w:r w:rsidR="00A858CD">
              <w:rPr>
                <w:webHidden/>
              </w:rPr>
            </w:r>
            <w:r w:rsidR="00A858CD">
              <w:rPr>
                <w:webHidden/>
              </w:rPr>
              <w:fldChar w:fldCharType="separate"/>
            </w:r>
            <w:r w:rsidR="00CB7127">
              <w:rPr>
                <w:webHidden/>
              </w:rPr>
              <w:t>14</w:t>
            </w:r>
            <w:r w:rsidR="00A858CD">
              <w:rPr>
                <w:webHidden/>
              </w:rPr>
              <w:fldChar w:fldCharType="end"/>
            </w:r>
          </w:hyperlink>
        </w:p>
        <w:p w:rsidR="00A858CD" w:rsidRDefault="00643E9F">
          <w:pPr>
            <w:pStyle w:val="Verzeichnis3"/>
            <w:rPr>
              <w:rFonts w:asciiTheme="minorHAnsi" w:eastAsiaTheme="minorEastAsia" w:hAnsiTheme="minorHAnsi" w:cstheme="minorBidi"/>
              <w:sz w:val="22"/>
              <w:szCs w:val="22"/>
              <w:lang w:eastAsia="de-CH"/>
            </w:rPr>
          </w:pPr>
          <w:hyperlink w:anchor="_Toc410395891" w:history="1">
            <w:r w:rsidR="00A858CD" w:rsidRPr="00FD27CA">
              <w:rPr>
                <w:rStyle w:val="Hyperlink"/>
              </w:rPr>
              <w:t>7.1.1</w:t>
            </w:r>
            <w:r w:rsidR="00A858CD">
              <w:rPr>
                <w:rFonts w:asciiTheme="minorHAnsi" w:eastAsiaTheme="minorEastAsia" w:hAnsiTheme="minorHAnsi" w:cstheme="minorBidi"/>
                <w:sz w:val="22"/>
                <w:szCs w:val="22"/>
                <w:lang w:eastAsia="de-CH"/>
              </w:rPr>
              <w:tab/>
            </w:r>
            <w:r w:rsidR="00A858CD" w:rsidRPr="00FD27CA">
              <w:rPr>
                <w:rStyle w:val="Hyperlink"/>
              </w:rPr>
              <w:t>Der Grosse Rat</w:t>
            </w:r>
            <w:r w:rsidR="00A858CD">
              <w:rPr>
                <w:webHidden/>
              </w:rPr>
              <w:tab/>
            </w:r>
            <w:r w:rsidR="00A858CD">
              <w:rPr>
                <w:webHidden/>
              </w:rPr>
              <w:fldChar w:fldCharType="begin"/>
            </w:r>
            <w:r w:rsidR="00A858CD">
              <w:rPr>
                <w:webHidden/>
              </w:rPr>
              <w:instrText xml:space="preserve"> PAGEREF _Toc410395891 \h </w:instrText>
            </w:r>
            <w:r w:rsidR="00A858CD">
              <w:rPr>
                <w:webHidden/>
              </w:rPr>
            </w:r>
            <w:r w:rsidR="00A858CD">
              <w:rPr>
                <w:webHidden/>
              </w:rPr>
              <w:fldChar w:fldCharType="separate"/>
            </w:r>
            <w:r w:rsidR="00CB7127">
              <w:rPr>
                <w:webHidden/>
              </w:rPr>
              <w:t>14</w:t>
            </w:r>
            <w:r w:rsidR="00A858CD">
              <w:rPr>
                <w:webHidden/>
              </w:rPr>
              <w:fldChar w:fldCharType="end"/>
            </w:r>
          </w:hyperlink>
        </w:p>
        <w:p w:rsidR="00A858CD" w:rsidRDefault="00643E9F">
          <w:pPr>
            <w:pStyle w:val="Verzeichnis3"/>
            <w:rPr>
              <w:rFonts w:asciiTheme="minorHAnsi" w:eastAsiaTheme="minorEastAsia" w:hAnsiTheme="minorHAnsi" w:cstheme="minorBidi"/>
              <w:sz w:val="22"/>
              <w:szCs w:val="22"/>
              <w:lang w:eastAsia="de-CH"/>
            </w:rPr>
          </w:pPr>
          <w:hyperlink w:anchor="_Toc410395892" w:history="1">
            <w:r w:rsidR="00A858CD" w:rsidRPr="00FD27CA">
              <w:rPr>
                <w:rStyle w:val="Hyperlink"/>
              </w:rPr>
              <w:t>7.1.2</w:t>
            </w:r>
            <w:r w:rsidR="00A858CD">
              <w:rPr>
                <w:rFonts w:asciiTheme="minorHAnsi" w:eastAsiaTheme="minorEastAsia" w:hAnsiTheme="minorHAnsi" w:cstheme="minorBidi"/>
                <w:sz w:val="22"/>
                <w:szCs w:val="22"/>
                <w:lang w:eastAsia="de-CH"/>
              </w:rPr>
              <w:tab/>
            </w:r>
            <w:r w:rsidR="00A858CD" w:rsidRPr="00FD27CA">
              <w:rPr>
                <w:rStyle w:val="Hyperlink"/>
              </w:rPr>
              <w:t>Der Regierungsrat</w:t>
            </w:r>
            <w:r w:rsidR="00A858CD">
              <w:rPr>
                <w:webHidden/>
              </w:rPr>
              <w:tab/>
            </w:r>
            <w:r w:rsidR="00A858CD">
              <w:rPr>
                <w:webHidden/>
              </w:rPr>
              <w:fldChar w:fldCharType="begin"/>
            </w:r>
            <w:r w:rsidR="00A858CD">
              <w:rPr>
                <w:webHidden/>
              </w:rPr>
              <w:instrText xml:space="preserve"> PAGEREF _Toc410395892 \h </w:instrText>
            </w:r>
            <w:r w:rsidR="00A858CD">
              <w:rPr>
                <w:webHidden/>
              </w:rPr>
            </w:r>
            <w:r w:rsidR="00A858CD">
              <w:rPr>
                <w:webHidden/>
              </w:rPr>
              <w:fldChar w:fldCharType="separate"/>
            </w:r>
            <w:r w:rsidR="00CB7127">
              <w:rPr>
                <w:webHidden/>
              </w:rPr>
              <w:t>14</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893" w:history="1">
            <w:r w:rsidR="00A858CD" w:rsidRPr="00FD27CA">
              <w:rPr>
                <w:rStyle w:val="Hyperlink"/>
              </w:rPr>
              <w:t>7.2</w:t>
            </w:r>
            <w:r w:rsidR="00A858CD">
              <w:rPr>
                <w:rFonts w:asciiTheme="minorHAnsi" w:eastAsiaTheme="minorEastAsia" w:hAnsiTheme="minorHAnsi" w:cstheme="minorBidi"/>
                <w:sz w:val="22"/>
                <w:szCs w:val="22"/>
                <w:lang w:eastAsia="de-CH"/>
              </w:rPr>
              <w:tab/>
            </w:r>
            <w:r w:rsidR="00A858CD" w:rsidRPr="00FD27CA">
              <w:rPr>
                <w:rStyle w:val="Hyperlink"/>
              </w:rPr>
              <w:t>Entstehung eines Gesetzes im Kanton Aargau</w:t>
            </w:r>
            <w:r w:rsidR="00A858CD">
              <w:rPr>
                <w:webHidden/>
              </w:rPr>
              <w:tab/>
            </w:r>
            <w:r w:rsidR="00A858CD">
              <w:rPr>
                <w:webHidden/>
              </w:rPr>
              <w:fldChar w:fldCharType="begin"/>
            </w:r>
            <w:r w:rsidR="00A858CD">
              <w:rPr>
                <w:webHidden/>
              </w:rPr>
              <w:instrText xml:space="preserve"> PAGEREF _Toc410395893 \h </w:instrText>
            </w:r>
            <w:r w:rsidR="00A858CD">
              <w:rPr>
                <w:webHidden/>
              </w:rPr>
            </w:r>
            <w:r w:rsidR="00A858CD">
              <w:rPr>
                <w:webHidden/>
              </w:rPr>
              <w:fldChar w:fldCharType="separate"/>
            </w:r>
            <w:r w:rsidR="00CB7127">
              <w:rPr>
                <w:webHidden/>
              </w:rPr>
              <w:t>15</w:t>
            </w:r>
            <w:r w:rsidR="00A858CD">
              <w:rPr>
                <w:webHidden/>
              </w:rPr>
              <w:fldChar w:fldCharType="end"/>
            </w:r>
          </w:hyperlink>
        </w:p>
        <w:p w:rsidR="00A858CD" w:rsidRDefault="00643E9F">
          <w:pPr>
            <w:pStyle w:val="Verzeichnis1"/>
            <w:rPr>
              <w:rFonts w:asciiTheme="minorHAnsi" w:eastAsiaTheme="minorEastAsia" w:hAnsiTheme="minorHAnsi" w:cstheme="minorBidi"/>
              <w:b w:val="0"/>
              <w:sz w:val="22"/>
              <w:szCs w:val="22"/>
              <w:lang w:eastAsia="de-CH"/>
            </w:rPr>
          </w:pPr>
          <w:hyperlink w:anchor="_Toc410395894" w:history="1">
            <w:r w:rsidR="00A858CD" w:rsidRPr="00FD27CA">
              <w:rPr>
                <w:rStyle w:val="Hyperlink"/>
              </w:rPr>
              <w:t>8</w:t>
            </w:r>
            <w:r w:rsidR="00A858CD">
              <w:rPr>
                <w:rFonts w:asciiTheme="minorHAnsi" w:eastAsiaTheme="minorEastAsia" w:hAnsiTheme="minorHAnsi" w:cstheme="minorBidi"/>
                <w:b w:val="0"/>
                <w:sz w:val="22"/>
                <w:szCs w:val="22"/>
                <w:lang w:eastAsia="de-CH"/>
              </w:rPr>
              <w:tab/>
            </w:r>
            <w:r w:rsidR="00A858CD" w:rsidRPr="00FD27CA">
              <w:rPr>
                <w:rStyle w:val="Hyperlink"/>
              </w:rPr>
              <w:t>Gemeinderecht</w:t>
            </w:r>
            <w:r w:rsidR="00A858CD">
              <w:rPr>
                <w:webHidden/>
              </w:rPr>
              <w:tab/>
            </w:r>
            <w:r w:rsidR="00A858CD">
              <w:rPr>
                <w:webHidden/>
              </w:rPr>
              <w:fldChar w:fldCharType="begin"/>
            </w:r>
            <w:r w:rsidR="00A858CD">
              <w:rPr>
                <w:webHidden/>
              </w:rPr>
              <w:instrText xml:space="preserve"> PAGEREF _Toc410395894 \h </w:instrText>
            </w:r>
            <w:r w:rsidR="00A858CD">
              <w:rPr>
                <w:webHidden/>
              </w:rPr>
            </w:r>
            <w:r w:rsidR="00A858CD">
              <w:rPr>
                <w:webHidden/>
              </w:rPr>
              <w:fldChar w:fldCharType="separate"/>
            </w:r>
            <w:r w:rsidR="00CB7127">
              <w:rPr>
                <w:webHidden/>
              </w:rPr>
              <w:t>16</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895" w:history="1">
            <w:r w:rsidR="00A858CD" w:rsidRPr="00FD27CA">
              <w:rPr>
                <w:rStyle w:val="Hyperlink"/>
              </w:rPr>
              <w:t>8.1</w:t>
            </w:r>
            <w:r w:rsidR="00A858CD">
              <w:rPr>
                <w:rFonts w:asciiTheme="minorHAnsi" w:eastAsiaTheme="minorEastAsia" w:hAnsiTheme="minorHAnsi" w:cstheme="minorBidi"/>
                <w:sz w:val="22"/>
                <w:szCs w:val="22"/>
                <w:lang w:eastAsia="de-CH"/>
              </w:rPr>
              <w:tab/>
            </w:r>
            <w:r w:rsidR="00A858CD" w:rsidRPr="00FD27CA">
              <w:rPr>
                <w:rStyle w:val="Hyperlink"/>
              </w:rPr>
              <w:t>Begriff</w:t>
            </w:r>
            <w:r w:rsidR="00A858CD">
              <w:rPr>
                <w:webHidden/>
              </w:rPr>
              <w:tab/>
            </w:r>
            <w:r w:rsidR="00A858CD">
              <w:rPr>
                <w:webHidden/>
              </w:rPr>
              <w:fldChar w:fldCharType="begin"/>
            </w:r>
            <w:r w:rsidR="00A858CD">
              <w:rPr>
                <w:webHidden/>
              </w:rPr>
              <w:instrText xml:space="preserve"> PAGEREF _Toc410395895 \h </w:instrText>
            </w:r>
            <w:r w:rsidR="00A858CD">
              <w:rPr>
                <w:webHidden/>
              </w:rPr>
            </w:r>
            <w:r w:rsidR="00A858CD">
              <w:rPr>
                <w:webHidden/>
              </w:rPr>
              <w:fldChar w:fldCharType="separate"/>
            </w:r>
            <w:r w:rsidR="00CB7127">
              <w:rPr>
                <w:webHidden/>
              </w:rPr>
              <w:t>16</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896" w:history="1">
            <w:r w:rsidR="00A858CD" w:rsidRPr="00FD27CA">
              <w:rPr>
                <w:rStyle w:val="Hyperlink"/>
              </w:rPr>
              <w:t>8.2</w:t>
            </w:r>
            <w:r w:rsidR="00A858CD">
              <w:rPr>
                <w:rFonts w:asciiTheme="minorHAnsi" w:eastAsiaTheme="minorEastAsia" w:hAnsiTheme="minorHAnsi" w:cstheme="minorBidi"/>
                <w:sz w:val="22"/>
                <w:szCs w:val="22"/>
                <w:lang w:eastAsia="de-CH"/>
              </w:rPr>
              <w:tab/>
            </w:r>
            <w:r w:rsidR="00A858CD" w:rsidRPr="00FD27CA">
              <w:rPr>
                <w:rStyle w:val="Hyperlink"/>
              </w:rPr>
              <w:t>Gemeindearten</w:t>
            </w:r>
            <w:r w:rsidR="00A858CD">
              <w:rPr>
                <w:webHidden/>
              </w:rPr>
              <w:tab/>
            </w:r>
            <w:r w:rsidR="00A858CD">
              <w:rPr>
                <w:webHidden/>
              </w:rPr>
              <w:fldChar w:fldCharType="begin"/>
            </w:r>
            <w:r w:rsidR="00A858CD">
              <w:rPr>
                <w:webHidden/>
              </w:rPr>
              <w:instrText xml:space="preserve"> PAGEREF _Toc410395896 \h </w:instrText>
            </w:r>
            <w:r w:rsidR="00A858CD">
              <w:rPr>
                <w:webHidden/>
              </w:rPr>
            </w:r>
            <w:r w:rsidR="00A858CD">
              <w:rPr>
                <w:webHidden/>
              </w:rPr>
              <w:fldChar w:fldCharType="separate"/>
            </w:r>
            <w:r w:rsidR="00CB7127">
              <w:rPr>
                <w:webHidden/>
              </w:rPr>
              <w:t>16</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897" w:history="1">
            <w:r w:rsidR="00A858CD" w:rsidRPr="00FD27CA">
              <w:rPr>
                <w:rStyle w:val="Hyperlink"/>
              </w:rPr>
              <w:t>8.3</w:t>
            </w:r>
            <w:r w:rsidR="00A858CD">
              <w:rPr>
                <w:rFonts w:asciiTheme="minorHAnsi" w:eastAsiaTheme="minorEastAsia" w:hAnsiTheme="minorHAnsi" w:cstheme="minorBidi"/>
                <w:sz w:val="22"/>
                <w:szCs w:val="22"/>
                <w:lang w:eastAsia="de-CH"/>
              </w:rPr>
              <w:tab/>
            </w:r>
            <w:r w:rsidR="00A858CD" w:rsidRPr="00FD27CA">
              <w:rPr>
                <w:rStyle w:val="Hyperlink"/>
              </w:rPr>
              <w:t>Änderungen im Bestand von Gemeinden</w:t>
            </w:r>
            <w:r w:rsidR="00A858CD">
              <w:rPr>
                <w:webHidden/>
              </w:rPr>
              <w:tab/>
            </w:r>
            <w:r w:rsidR="00A858CD">
              <w:rPr>
                <w:webHidden/>
              </w:rPr>
              <w:fldChar w:fldCharType="begin"/>
            </w:r>
            <w:r w:rsidR="00A858CD">
              <w:rPr>
                <w:webHidden/>
              </w:rPr>
              <w:instrText xml:space="preserve"> PAGEREF _Toc410395897 \h </w:instrText>
            </w:r>
            <w:r w:rsidR="00A858CD">
              <w:rPr>
                <w:webHidden/>
              </w:rPr>
            </w:r>
            <w:r w:rsidR="00A858CD">
              <w:rPr>
                <w:webHidden/>
              </w:rPr>
              <w:fldChar w:fldCharType="separate"/>
            </w:r>
            <w:r w:rsidR="00CB7127">
              <w:rPr>
                <w:webHidden/>
              </w:rPr>
              <w:t>16</w:t>
            </w:r>
            <w:r w:rsidR="00A858CD">
              <w:rPr>
                <w:webHidden/>
              </w:rPr>
              <w:fldChar w:fldCharType="end"/>
            </w:r>
          </w:hyperlink>
        </w:p>
        <w:p w:rsidR="00A858CD" w:rsidRDefault="00643E9F">
          <w:pPr>
            <w:pStyle w:val="Verzeichnis1"/>
            <w:rPr>
              <w:rFonts w:asciiTheme="minorHAnsi" w:eastAsiaTheme="minorEastAsia" w:hAnsiTheme="minorHAnsi" w:cstheme="minorBidi"/>
              <w:b w:val="0"/>
              <w:sz w:val="22"/>
              <w:szCs w:val="22"/>
              <w:lang w:eastAsia="de-CH"/>
            </w:rPr>
          </w:pPr>
          <w:hyperlink w:anchor="_Toc410395898" w:history="1">
            <w:r w:rsidR="00A858CD" w:rsidRPr="00FD27CA">
              <w:rPr>
                <w:rStyle w:val="Hyperlink"/>
              </w:rPr>
              <w:t>9</w:t>
            </w:r>
            <w:r w:rsidR="00A858CD">
              <w:rPr>
                <w:rFonts w:asciiTheme="minorHAnsi" w:eastAsiaTheme="minorEastAsia" w:hAnsiTheme="minorHAnsi" w:cstheme="minorBidi"/>
                <w:b w:val="0"/>
                <w:sz w:val="22"/>
                <w:szCs w:val="22"/>
                <w:lang w:eastAsia="de-CH"/>
              </w:rPr>
              <w:tab/>
            </w:r>
            <w:r w:rsidR="00A858CD" w:rsidRPr="00FD27CA">
              <w:rPr>
                <w:rStyle w:val="Hyperlink"/>
              </w:rPr>
              <w:t>Die Einwohnergemeinde</w:t>
            </w:r>
            <w:r w:rsidR="00A858CD">
              <w:rPr>
                <w:webHidden/>
              </w:rPr>
              <w:tab/>
            </w:r>
            <w:r w:rsidR="00A858CD">
              <w:rPr>
                <w:webHidden/>
              </w:rPr>
              <w:fldChar w:fldCharType="begin"/>
            </w:r>
            <w:r w:rsidR="00A858CD">
              <w:rPr>
                <w:webHidden/>
              </w:rPr>
              <w:instrText xml:space="preserve"> PAGEREF _Toc410395898 \h </w:instrText>
            </w:r>
            <w:r w:rsidR="00A858CD">
              <w:rPr>
                <w:webHidden/>
              </w:rPr>
            </w:r>
            <w:r w:rsidR="00A858CD">
              <w:rPr>
                <w:webHidden/>
              </w:rPr>
              <w:fldChar w:fldCharType="separate"/>
            </w:r>
            <w:r w:rsidR="00CB7127">
              <w:rPr>
                <w:webHidden/>
              </w:rPr>
              <w:t>17</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899" w:history="1">
            <w:r w:rsidR="00A858CD" w:rsidRPr="00FD27CA">
              <w:rPr>
                <w:rStyle w:val="Hyperlink"/>
              </w:rPr>
              <w:t>9.1</w:t>
            </w:r>
            <w:r w:rsidR="00A858CD">
              <w:rPr>
                <w:rFonts w:asciiTheme="minorHAnsi" w:eastAsiaTheme="minorEastAsia" w:hAnsiTheme="minorHAnsi" w:cstheme="minorBidi"/>
                <w:sz w:val="22"/>
                <w:szCs w:val="22"/>
                <w:lang w:eastAsia="de-CH"/>
              </w:rPr>
              <w:tab/>
            </w:r>
            <w:r w:rsidR="00A858CD" w:rsidRPr="00FD27CA">
              <w:rPr>
                <w:rStyle w:val="Hyperlink"/>
              </w:rPr>
              <w:t>Organe</w:t>
            </w:r>
            <w:r w:rsidR="00A858CD">
              <w:rPr>
                <w:webHidden/>
              </w:rPr>
              <w:tab/>
            </w:r>
            <w:r w:rsidR="00A858CD">
              <w:rPr>
                <w:webHidden/>
              </w:rPr>
              <w:fldChar w:fldCharType="begin"/>
            </w:r>
            <w:r w:rsidR="00A858CD">
              <w:rPr>
                <w:webHidden/>
              </w:rPr>
              <w:instrText xml:space="preserve"> PAGEREF _Toc410395899 \h </w:instrText>
            </w:r>
            <w:r w:rsidR="00A858CD">
              <w:rPr>
                <w:webHidden/>
              </w:rPr>
            </w:r>
            <w:r w:rsidR="00A858CD">
              <w:rPr>
                <w:webHidden/>
              </w:rPr>
              <w:fldChar w:fldCharType="separate"/>
            </w:r>
            <w:r w:rsidR="00CB7127">
              <w:rPr>
                <w:webHidden/>
              </w:rPr>
              <w:t>17</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900" w:history="1">
            <w:r w:rsidR="00A858CD" w:rsidRPr="00FD27CA">
              <w:rPr>
                <w:rStyle w:val="Hyperlink"/>
              </w:rPr>
              <w:t>9.2</w:t>
            </w:r>
            <w:r w:rsidR="00A858CD">
              <w:rPr>
                <w:rFonts w:asciiTheme="minorHAnsi" w:eastAsiaTheme="minorEastAsia" w:hAnsiTheme="minorHAnsi" w:cstheme="minorBidi"/>
                <w:sz w:val="22"/>
                <w:szCs w:val="22"/>
                <w:lang w:eastAsia="de-CH"/>
              </w:rPr>
              <w:tab/>
            </w:r>
            <w:r w:rsidR="00A858CD" w:rsidRPr="00FD27CA">
              <w:rPr>
                <w:rStyle w:val="Hyperlink"/>
              </w:rPr>
              <w:t>Gemeindeordnung</w:t>
            </w:r>
            <w:r w:rsidR="00A858CD">
              <w:rPr>
                <w:webHidden/>
              </w:rPr>
              <w:tab/>
            </w:r>
            <w:r w:rsidR="00A858CD">
              <w:rPr>
                <w:webHidden/>
              </w:rPr>
              <w:fldChar w:fldCharType="begin"/>
            </w:r>
            <w:r w:rsidR="00A858CD">
              <w:rPr>
                <w:webHidden/>
              </w:rPr>
              <w:instrText xml:space="preserve"> PAGEREF _Toc410395900 \h </w:instrText>
            </w:r>
            <w:r w:rsidR="00A858CD">
              <w:rPr>
                <w:webHidden/>
              </w:rPr>
            </w:r>
            <w:r w:rsidR="00A858CD">
              <w:rPr>
                <w:webHidden/>
              </w:rPr>
              <w:fldChar w:fldCharType="separate"/>
            </w:r>
            <w:r w:rsidR="00CB7127">
              <w:rPr>
                <w:webHidden/>
              </w:rPr>
              <w:t>17</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901" w:history="1">
            <w:r w:rsidR="00A858CD" w:rsidRPr="00FD27CA">
              <w:rPr>
                <w:rStyle w:val="Hyperlink"/>
              </w:rPr>
              <w:t>9.3</w:t>
            </w:r>
            <w:r w:rsidR="00A858CD">
              <w:rPr>
                <w:rFonts w:asciiTheme="minorHAnsi" w:eastAsiaTheme="minorEastAsia" w:hAnsiTheme="minorHAnsi" w:cstheme="minorBidi"/>
                <w:sz w:val="22"/>
                <w:szCs w:val="22"/>
                <w:lang w:eastAsia="de-CH"/>
              </w:rPr>
              <w:tab/>
            </w:r>
            <w:r w:rsidR="00A858CD" w:rsidRPr="00FD27CA">
              <w:rPr>
                <w:rStyle w:val="Hyperlink"/>
              </w:rPr>
              <w:t>Organisation mit Gemeindeversammlung</w:t>
            </w:r>
            <w:r w:rsidR="00A858CD">
              <w:rPr>
                <w:webHidden/>
              </w:rPr>
              <w:tab/>
            </w:r>
            <w:r w:rsidR="00A858CD">
              <w:rPr>
                <w:webHidden/>
              </w:rPr>
              <w:fldChar w:fldCharType="begin"/>
            </w:r>
            <w:r w:rsidR="00A858CD">
              <w:rPr>
                <w:webHidden/>
              </w:rPr>
              <w:instrText xml:space="preserve"> PAGEREF _Toc410395901 \h </w:instrText>
            </w:r>
            <w:r w:rsidR="00A858CD">
              <w:rPr>
                <w:webHidden/>
              </w:rPr>
            </w:r>
            <w:r w:rsidR="00A858CD">
              <w:rPr>
                <w:webHidden/>
              </w:rPr>
              <w:fldChar w:fldCharType="separate"/>
            </w:r>
            <w:r w:rsidR="00CB7127">
              <w:rPr>
                <w:webHidden/>
              </w:rPr>
              <w:t>17</w:t>
            </w:r>
            <w:r w:rsidR="00A858CD">
              <w:rPr>
                <w:webHidden/>
              </w:rPr>
              <w:fldChar w:fldCharType="end"/>
            </w:r>
          </w:hyperlink>
        </w:p>
        <w:p w:rsidR="00A858CD" w:rsidRDefault="00643E9F">
          <w:pPr>
            <w:pStyle w:val="Verzeichnis3"/>
            <w:rPr>
              <w:rFonts w:asciiTheme="minorHAnsi" w:eastAsiaTheme="minorEastAsia" w:hAnsiTheme="minorHAnsi" w:cstheme="minorBidi"/>
              <w:sz w:val="22"/>
              <w:szCs w:val="22"/>
              <w:lang w:eastAsia="de-CH"/>
            </w:rPr>
          </w:pPr>
          <w:hyperlink w:anchor="_Toc410395902" w:history="1">
            <w:r w:rsidR="00A858CD" w:rsidRPr="00FD27CA">
              <w:rPr>
                <w:rStyle w:val="Hyperlink"/>
              </w:rPr>
              <w:t>9.3.1</w:t>
            </w:r>
            <w:r w:rsidR="00A858CD">
              <w:rPr>
                <w:rFonts w:asciiTheme="minorHAnsi" w:eastAsiaTheme="minorEastAsia" w:hAnsiTheme="minorHAnsi" w:cstheme="minorBidi"/>
                <w:sz w:val="22"/>
                <w:szCs w:val="22"/>
                <w:lang w:eastAsia="de-CH"/>
              </w:rPr>
              <w:tab/>
            </w:r>
            <w:r w:rsidR="00A858CD" w:rsidRPr="00FD27CA">
              <w:rPr>
                <w:rStyle w:val="Hyperlink"/>
              </w:rPr>
              <w:t>Aufgaben</w:t>
            </w:r>
            <w:r w:rsidR="00A858CD">
              <w:rPr>
                <w:webHidden/>
              </w:rPr>
              <w:tab/>
            </w:r>
            <w:r w:rsidR="00A858CD">
              <w:rPr>
                <w:webHidden/>
              </w:rPr>
              <w:fldChar w:fldCharType="begin"/>
            </w:r>
            <w:r w:rsidR="00A858CD">
              <w:rPr>
                <w:webHidden/>
              </w:rPr>
              <w:instrText xml:space="preserve"> PAGEREF _Toc410395902 \h </w:instrText>
            </w:r>
            <w:r w:rsidR="00A858CD">
              <w:rPr>
                <w:webHidden/>
              </w:rPr>
            </w:r>
            <w:r w:rsidR="00A858CD">
              <w:rPr>
                <w:webHidden/>
              </w:rPr>
              <w:fldChar w:fldCharType="separate"/>
            </w:r>
            <w:r w:rsidR="00CB7127">
              <w:rPr>
                <w:webHidden/>
              </w:rPr>
              <w:t>18</w:t>
            </w:r>
            <w:r w:rsidR="00A858CD">
              <w:rPr>
                <w:webHidden/>
              </w:rPr>
              <w:fldChar w:fldCharType="end"/>
            </w:r>
          </w:hyperlink>
        </w:p>
        <w:p w:rsidR="00A858CD" w:rsidRDefault="00643E9F">
          <w:pPr>
            <w:pStyle w:val="Verzeichnis3"/>
            <w:rPr>
              <w:rFonts w:asciiTheme="minorHAnsi" w:eastAsiaTheme="minorEastAsia" w:hAnsiTheme="minorHAnsi" w:cstheme="minorBidi"/>
              <w:sz w:val="22"/>
              <w:szCs w:val="22"/>
              <w:lang w:eastAsia="de-CH"/>
            </w:rPr>
          </w:pPr>
          <w:hyperlink w:anchor="_Toc410395903" w:history="1">
            <w:r w:rsidR="00A858CD" w:rsidRPr="00FD27CA">
              <w:rPr>
                <w:rStyle w:val="Hyperlink"/>
              </w:rPr>
              <w:t>9.3.2</w:t>
            </w:r>
            <w:r w:rsidR="00A858CD">
              <w:rPr>
                <w:rFonts w:asciiTheme="minorHAnsi" w:eastAsiaTheme="minorEastAsia" w:hAnsiTheme="minorHAnsi" w:cstheme="minorBidi"/>
                <w:sz w:val="22"/>
                <w:szCs w:val="22"/>
                <w:lang w:eastAsia="de-CH"/>
              </w:rPr>
              <w:tab/>
            </w:r>
            <w:r w:rsidR="00A858CD" w:rsidRPr="00FD27CA">
              <w:rPr>
                <w:rStyle w:val="Hyperlink"/>
              </w:rPr>
              <w:t>Wahlen</w:t>
            </w:r>
            <w:r w:rsidR="00A858CD">
              <w:rPr>
                <w:webHidden/>
              </w:rPr>
              <w:tab/>
            </w:r>
            <w:r w:rsidR="00A858CD">
              <w:rPr>
                <w:webHidden/>
              </w:rPr>
              <w:fldChar w:fldCharType="begin"/>
            </w:r>
            <w:r w:rsidR="00A858CD">
              <w:rPr>
                <w:webHidden/>
              </w:rPr>
              <w:instrText xml:space="preserve"> PAGEREF _Toc410395903 \h </w:instrText>
            </w:r>
            <w:r w:rsidR="00A858CD">
              <w:rPr>
                <w:webHidden/>
              </w:rPr>
            </w:r>
            <w:r w:rsidR="00A858CD">
              <w:rPr>
                <w:webHidden/>
              </w:rPr>
              <w:fldChar w:fldCharType="separate"/>
            </w:r>
            <w:r w:rsidR="00CB7127">
              <w:rPr>
                <w:webHidden/>
              </w:rPr>
              <w:t>18</w:t>
            </w:r>
            <w:r w:rsidR="00A858CD">
              <w:rPr>
                <w:webHidden/>
              </w:rPr>
              <w:fldChar w:fldCharType="end"/>
            </w:r>
          </w:hyperlink>
        </w:p>
        <w:p w:rsidR="00A858CD" w:rsidRDefault="00643E9F">
          <w:pPr>
            <w:pStyle w:val="Verzeichnis3"/>
            <w:rPr>
              <w:rFonts w:asciiTheme="minorHAnsi" w:eastAsiaTheme="minorEastAsia" w:hAnsiTheme="minorHAnsi" w:cstheme="minorBidi"/>
              <w:sz w:val="22"/>
              <w:szCs w:val="22"/>
              <w:lang w:eastAsia="de-CH"/>
            </w:rPr>
          </w:pPr>
          <w:hyperlink w:anchor="_Toc410395904" w:history="1">
            <w:r w:rsidR="00A858CD" w:rsidRPr="00FD27CA">
              <w:rPr>
                <w:rStyle w:val="Hyperlink"/>
              </w:rPr>
              <w:t>9.3.3</w:t>
            </w:r>
            <w:r w:rsidR="00A858CD">
              <w:rPr>
                <w:rFonts w:asciiTheme="minorHAnsi" w:eastAsiaTheme="minorEastAsia" w:hAnsiTheme="minorHAnsi" w:cstheme="minorBidi"/>
                <w:sz w:val="22"/>
                <w:szCs w:val="22"/>
                <w:lang w:eastAsia="de-CH"/>
              </w:rPr>
              <w:tab/>
            </w:r>
            <w:r w:rsidR="00A858CD" w:rsidRPr="00FD27CA">
              <w:rPr>
                <w:rStyle w:val="Hyperlink"/>
              </w:rPr>
              <w:t>Verfahren</w:t>
            </w:r>
            <w:r w:rsidR="00A858CD">
              <w:rPr>
                <w:webHidden/>
              </w:rPr>
              <w:tab/>
            </w:r>
            <w:r w:rsidR="00A858CD">
              <w:rPr>
                <w:webHidden/>
              </w:rPr>
              <w:fldChar w:fldCharType="begin"/>
            </w:r>
            <w:r w:rsidR="00A858CD">
              <w:rPr>
                <w:webHidden/>
              </w:rPr>
              <w:instrText xml:space="preserve"> PAGEREF _Toc410395904 \h </w:instrText>
            </w:r>
            <w:r w:rsidR="00A858CD">
              <w:rPr>
                <w:webHidden/>
              </w:rPr>
            </w:r>
            <w:r w:rsidR="00A858CD">
              <w:rPr>
                <w:webHidden/>
              </w:rPr>
              <w:fldChar w:fldCharType="separate"/>
            </w:r>
            <w:r w:rsidR="00CB7127">
              <w:rPr>
                <w:webHidden/>
              </w:rPr>
              <w:t>18</w:t>
            </w:r>
            <w:r w:rsidR="00A858CD">
              <w:rPr>
                <w:webHidden/>
              </w:rPr>
              <w:fldChar w:fldCharType="end"/>
            </w:r>
          </w:hyperlink>
        </w:p>
        <w:p w:rsidR="00A858CD" w:rsidRDefault="00643E9F">
          <w:pPr>
            <w:pStyle w:val="Verzeichnis3"/>
            <w:rPr>
              <w:rFonts w:asciiTheme="minorHAnsi" w:eastAsiaTheme="minorEastAsia" w:hAnsiTheme="minorHAnsi" w:cstheme="minorBidi"/>
              <w:sz w:val="22"/>
              <w:szCs w:val="22"/>
              <w:lang w:eastAsia="de-CH"/>
            </w:rPr>
          </w:pPr>
          <w:hyperlink w:anchor="_Toc410395905" w:history="1">
            <w:r w:rsidR="00A858CD" w:rsidRPr="00FD27CA">
              <w:rPr>
                <w:rStyle w:val="Hyperlink"/>
              </w:rPr>
              <w:t>9.3.4</w:t>
            </w:r>
            <w:r w:rsidR="00A858CD">
              <w:rPr>
                <w:rFonts w:asciiTheme="minorHAnsi" w:eastAsiaTheme="minorEastAsia" w:hAnsiTheme="minorHAnsi" w:cstheme="minorBidi"/>
                <w:sz w:val="22"/>
                <w:szCs w:val="22"/>
                <w:lang w:eastAsia="de-CH"/>
              </w:rPr>
              <w:tab/>
            </w:r>
            <w:r w:rsidR="00A858CD" w:rsidRPr="00FD27CA">
              <w:rPr>
                <w:rStyle w:val="Hyperlink"/>
              </w:rPr>
              <w:t>Obligatorisches Referendum</w:t>
            </w:r>
            <w:r w:rsidR="00A858CD">
              <w:rPr>
                <w:webHidden/>
              </w:rPr>
              <w:tab/>
            </w:r>
            <w:r w:rsidR="00A858CD">
              <w:rPr>
                <w:webHidden/>
              </w:rPr>
              <w:fldChar w:fldCharType="begin"/>
            </w:r>
            <w:r w:rsidR="00A858CD">
              <w:rPr>
                <w:webHidden/>
              </w:rPr>
              <w:instrText xml:space="preserve"> PAGEREF _Toc410395905 \h </w:instrText>
            </w:r>
            <w:r w:rsidR="00A858CD">
              <w:rPr>
                <w:webHidden/>
              </w:rPr>
            </w:r>
            <w:r w:rsidR="00A858CD">
              <w:rPr>
                <w:webHidden/>
              </w:rPr>
              <w:fldChar w:fldCharType="separate"/>
            </w:r>
            <w:r w:rsidR="00CB7127">
              <w:rPr>
                <w:webHidden/>
              </w:rPr>
              <w:t>19</w:t>
            </w:r>
            <w:r w:rsidR="00A858CD">
              <w:rPr>
                <w:webHidden/>
              </w:rPr>
              <w:fldChar w:fldCharType="end"/>
            </w:r>
          </w:hyperlink>
        </w:p>
        <w:p w:rsidR="00A858CD" w:rsidRDefault="00643E9F">
          <w:pPr>
            <w:pStyle w:val="Verzeichnis3"/>
            <w:rPr>
              <w:rFonts w:asciiTheme="minorHAnsi" w:eastAsiaTheme="minorEastAsia" w:hAnsiTheme="minorHAnsi" w:cstheme="minorBidi"/>
              <w:sz w:val="22"/>
              <w:szCs w:val="22"/>
              <w:lang w:eastAsia="de-CH"/>
            </w:rPr>
          </w:pPr>
          <w:hyperlink w:anchor="_Toc410395906" w:history="1">
            <w:r w:rsidR="00A858CD" w:rsidRPr="00FD27CA">
              <w:rPr>
                <w:rStyle w:val="Hyperlink"/>
              </w:rPr>
              <w:t>9.3.5</w:t>
            </w:r>
            <w:r w:rsidR="00A858CD">
              <w:rPr>
                <w:rFonts w:asciiTheme="minorHAnsi" w:eastAsiaTheme="minorEastAsia" w:hAnsiTheme="minorHAnsi" w:cstheme="minorBidi"/>
                <w:sz w:val="22"/>
                <w:szCs w:val="22"/>
                <w:lang w:eastAsia="de-CH"/>
              </w:rPr>
              <w:tab/>
            </w:r>
            <w:r w:rsidR="00A858CD" w:rsidRPr="00FD27CA">
              <w:rPr>
                <w:rStyle w:val="Hyperlink"/>
              </w:rPr>
              <w:t>Fakultatives Referendum</w:t>
            </w:r>
            <w:r w:rsidR="00A858CD">
              <w:rPr>
                <w:webHidden/>
              </w:rPr>
              <w:tab/>
            </w:r>
            <w:r w:rsidR="00A858CD">
              <w:rPr>
                <w:webHidden/>
              </w:rPr>
              <w:fldChar w:fldCharType="begin"/>
            </w:r>
            <w:r w:rsidR="00A858CD">
              <w:rPr>
                <w:webHidden/>
              </w:rPr>
              <w:instrText xml:space="preserve"> PAGEREF _Toc410395906 \h </w:instrText>
            </w:r>
            <w:r w:rsidR="00A858CD">
              <w:rPr>
                <w:webHidden/>
              </w:rPr>
            </w:r>
            <w:r w:rsidR="00A858CD">
              <w:rPr>
                <w:webHidden/>
              </w:rPr>
              <w:fldChar w:fldCharType="separate"/>
            </w:r>
            <w:r w:rsidR="00CB7127">
              <w:rPr>
                <w:webHidden/>
              </w:rPr>
              <w:t>19</w:t>
            </w:r>
            <w:r w:rsidR="00A858CD">
              <w:rPr>
                <w:webHidden/>
              </w:rPr>
              <w:fldChar w:fldCharType="end"/>
            </w:r>
          </w:hyperlink>
        </w:p>
        <w:p w:rsidR="00A858CD" w:rsidRDefault="00643E9F">
          <w:pPr>
            <w:pStyle w:val="Verzeichnis3"/>
            <w:rPr>
              <w:rFonts w:asciiTheme="minorHAnsi" w:eastAsiaTheme="minorEastAsia" w:hAnsiTheme="minorHAnsi" w:cstheme="minorBidi"/>
              <w:sz w:val="22"/>
              <w:szCs w:val="22"/>
              <w:lang w:eastAsia="de-CH"/>
            </w:rPr>
          </w:pPr>
          <w:hyperlink w:anchor="_Toc410395907" w:history="1">
            <w:r w:rsidR="00A858CD" w:rsidRPr="00FD27CA">
              <w:rPr>
                <w:rStyle w:val="Hyperlink"/>
              </w:rPr>
              <w:t>9.3.6</w:t>
            </w:r>
            <w:r w:rsidR="00A858CD">
              <w:rPr>
                <w:rFonts w:asciiTheme="minorHAnsi" w:eastAsiaTheme="minorEastAsia" w:hAnsiTheme="minorHAnsi" w:cstheme="minorBidi"/>
                <w:sz w:val="22"/>
                <w:szCs w:val="22"/>
                <w:lang w:eastAsia="de-CH"/>
              </w:rPr>
              <w:tab/>
            </w:r>
            <w:r w:rsidR="00A858CD" w:rsidRPr="00FD27CA">
              <w:rPr>
                <w:rStyle w:val="Hyperlink"/>
              </w:rPr>
              <w:t>Gemeinderat</w:t>
            </w:r>
            <w:r w:rsidR="00A858CD">
              <w:rPr>
                <w:webHidden/>
              </w:rPr>
              <w:tab/>
            </w:r>
            <w:r w:rsidR="00A858CD">
              <w:rPr>
                <w:webHidden/>
              </w:rPr>
              <w:fldChar w:fldCharType="begin"/>
            </w:r>
            <w:r w:rsidR="00A858CD">
              <w:rPr>
                <w:webHidden/>
              </w:rPr>
              <w:instrText xml:space="preserve"> PAGEREF _Toc410395907 \h </w:instrText>
            </w:r>
            <w:r w:rsidR="00A858CD">
              <w:rPr>
                <w:webHidden/>
              </w:rPr>
            </w:r>
            <w:r w:rsidR="00A858CD">
              <w:rPr>
                <w:webHidden/>
              </w:rPr>
              <w:fldChar w:fldCharType="separate"/>
            </w:r>
            <w:r w:rsidR="00CB7127">
              <w:rPr>
                <w:webHidden/>
              </w:rPr>
              <w:t>19</w:t>
            </w:r>
            <w:r w:rsidR="00A858CD">
              <w:rPr>
                <w:webHidden/>
              </w:rPr>
              <w:fldChar w:fldCharType="end"/>
            </w:r>
          </w:hyperlink>
        </w:p>
        <w:p w:rsidR="00A858CD" w:rsidRDefault="00643E9F">
          <w:pPr>
            <w:pStyle w:val="Verzeichnis3"/>
            <w:rPr>
              <w:rFonts w:asciiTheme="minorHAnsi" w:eastAsiaTheme="minorEastAsia" w:hAnsiTheme="minorHAnsi" w:cstheme="minorBidi"/>
              <w:sz w:val="22"/>
              <w:szCs w:val="22"/>
              <w:lang w:eastAsia="de-CH"/>
            </w:rPr>
          </w:pPr>
          <w:hyperlink w:anchor="_Toc410395908" w:history="1">
            <w:r w:rsidR="00A858CD" w:rsidRPr="00FD27CA">
              <w:rPr>
                <w:rStyle w:val="Hyperlink"/>
              </w:rPr>
              <w:t>9.3.7</w:t>
            </w:r>
            <w:r w:rsidR="00A858CD">
              <w:rPr>
                <w:rFonts w:asciiTheme="minorHAnsi" w:eastAsiaTheme="minorEastAsia" w:hAnsiTheme="minorHAnsi" w:cstheme="minorBidi"/>
                <w:sz w:val="22"/>
                <w:szCs w:val="22"/>
                <w:lang w:eastAsia="de-CH"/>
              </w:rPr>
              <w:tab/>
            </w:r>
            <w:r w:rsidR="00A858CD" w:rsidRPr="00FD27CA">
              <w:rPr>
                <w:rStyle w:val="Hyperlink"/>
              </w:rPr>
              <w:t>Gemeindeammann</w:t>
            </w:r>
            <w:r w:rsidR="00A858CD">
              <w:rPr>
                <w:webHidden/>
              </w:rPr>
              <w:tab/>
            </w:r>
            <w:r w:rsidR="00A858CD">
              <w:rPr>
                <w:webHidden/>
              </w:rPr>
              <w:fldChar w:fldCharType="begin"/>
            </w:r>
            <w:r w:rsidR="00A858CD">
              <w:rPr>
                <w:webHidden/>
              </w:rPr>
              <w:instrText xml:space="preserve"> PAGEREF _Toc410395908 \h </w:instrText>
            </w:r>
            <w:r w:rsidR="00A858CD">
              <w:rPr>
                <w:webHidden/>
              </w:rPr>
            </w:r>
            <w:r w:rsidR="00A858CD">
              <w:rPr>
                <w:webHidden/>
              </w:rPr>
              <w:fldChar w:fldCharType="separate"/>
            </w:r>
            <w:r w:rsidR="00CB7127">
              <w:rPr>
                <w:webHidden/>
              </w:rPr>
              <w:t>20</w:t>
            </w:r>
            <w:r w:rsidR="00A858CD">
              <w:rPr>
                <w:webHidden/>
              </w:rPr>
              <w:fldChar w:fldCharType="end"/>
            </w:r>
          </w:hyperlink>
        </w:p>
        <w:p w:rsidR="00A858CD" w:rsidRDefault="00643E9F">
          <w:pPr>
            <w:pStyle w:val="Verzeichnis3"/>
            <w:rPr>
              <w:rFonts w:asciiTheme="minorHAnsi" w:eastAsiaTheme="minorEastAsia" w:hAnsiTheme="minorHAnsi" w:cstheme="minorBidi"/>
              <w:sz w:val="22"/>
              <w:szCs w:val="22"/>
              <w:lang w:eastAsia="de-CH"/>
            </w:rPr>
          </w:pPr>
          <w:hyperlink w:anchor="_Toc410395909" w:history="1">
            <w:r w:rsidR="00A858CD" w:rsidRPr="00FD27CA">
              <w:rPr>
                <w:rStyle w:val="Hyperlink"/>
              </w:rPr>
              <w:t>9.3.8</w:t>
            </w:r>
            <w:r w:rsidR="00A858CD">
              <w:rPr>
                <w:rFonts w:asciiTheme="minorHAnsi" w:eastAsiaTheme="minorEastAsia" w:hAnsiTheme="minorHAnsi" w:cstheme="minorBidi"/>
                <w:sz w:val="22"/>
                <w:szCs w:val="22"/>
                <w:lang w:eastAsia="de-CH"/>
              </w:rPr>
              <w:tab/>
            </w:r>
            <w:r w:rsidR="00A858CD" w:rsidRPr="00FD27CA">
              <w:rPr>
                <w:rStyle w:val="Hyperlink"/>
              </w:rPr>
              <w:t>Kommissionen</w:t>
            </w:r>
            <w:r w:rsidR="00A858CD">
              <w:rPr>
                <w:webHidden/>
              </w:rPr>
              <w:tab/>
            </w:r>
            <w:r w:rsidR="00A858CD">
              <w:rPr>
                <w:webHidden/>
              </w:rPr>
              <w:fldChar w:fldCharType="begin"/>
            </w:r>
            <w:r w:rsidR="00A858CD">
              <w:rPr>
                <w:webHidden/>
              </w:rPr>
              <w:instrText xml:space="preserve"> PAGEREF _Toc410395909 \h </w:instrText>
            </w:r>
            <w:r w:rsidR="00A858CD">
              <w:rPr>
                <w:webHidden/>
              </w:rPr>
            </w:r>
            <w:r w:rsidR="00A858CD">
              <w:rPr>
                <w:webHidden/>
              </w:rPr>
              <w:fldChar w:fldCharType="separate"/>
            </w:r>
            <w:r w:rsidR="00CB7127">
              <w:rPr>
                <w:webHidden/>
              </w:rPr>
              <w:t>20</w:t>
            </w:r>
            <w:r w:rsidR="00A858CD">
              <w:rPr>
                <w:webHidden/>
              </w:rPr>
              <w:fldChar w:fldCharType="end"/>
            </w:r>
          </w:hyperlink>
        </w:p>
        <w:p w:rsidR="00A858CD" w:rsidRDefault="00643E9F">
          <w:pPr>
            <w:pStyle w:val="Verzeichnis3"/>
            <w:rPr>
              <w:rFonts w:asciiTheme="minorHAnsi" w:eastAsiaTheme="minorEastAsia" w:hAnsiTheme="minorHAnsi" w:cstheme="minorBidi"/>
              <w:sz w:val="22"/>
              <w:szCs w:val="22"/>
              <w:lang w:eastAsia="de-CH"/>
            </w:rPr>
          </w:pPr>
          <w:hyperlink w:anchor="_Toc410395910" w:history="1">
            <w:r w:rsidR="00A858CD" w:rsidRPr="00FD27CA">
              <w:rPr>
                <w:rStyle w:val="Hyperlink"/>
              </w:rPr>
              <w:t>9.3.9</w:t>
            </w:r>
            <w:r w:rsidR="00A858CD">
              <w:rPr>
                <w:rFonts w:asciiTheme="minorHAnsi" w:eastAsiaTheme="minorEastAsia" w:hAnsiTheme="minorHAnsi" w:cstheme="minorBidi"/>
                <w:sz w:val="22"/>
                <w:szCs w:val="22"/>
                <w:lang w:eastAsia="de-CH"/>
              </w:rPr>
              <w:tab/>
            </w:r>
            <w:r w:rsidR="00A858CD" w:rsidRPr="00FD27CA">
              <w:rPr>
                <w:rStyle w:val="Hyperlink"/>
              </w:rPr>
              <w:t>Gemeindeschreiber/Personal</w:t>
            </w:r>
            <w:r w:rsidR="00A858CD">
              <w:rPr>
                <w:webHidden/>
              </w:rPr>
              <w:tab/>
            </w:r>
            <w:r w:rsidR="00A858CD">
              <w:rPr>
                <w:webHidden/>
              </w:rPr>
              <w:fldChar w:fldCharType="begin"/>
            </w:r>
            <w:r w:rsidR="00A858CD">
              <w:rPr>
                <w:webHidden/>
              </w:rPr>
              <w:instrText xml:space="preserve"> PAGEREF _Toc410395910 \h </w:instrText>
            </w:r>
            <w:r w:rsidR="00A858CD">
              <w:rPr>
                <w:webHidden/>
              </w:rPr>
            </w:r>
            <w:r w:rsidR="00A858CD">
              <w:rPr>
                <w:webHidden/>
              </w:rPr>
              <w:fldChar w:fldCharType="separate"/>
            </w:r>
            <w:r w:rsidR="00CB7127">
              <w:rPr>
                <w:webHidden/>
              </w:rPr>
              <w:t>20</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911" w:history="1">
            <w:r w:rsidR="00A858CD" w:rsidRPr="00FD27CA">
              <w:rPr>
                <w:rStyle w:val="Hyperlink"/>
              </w:rPr>
              <w:t>9.4</w:t>
            </w:r>
            <w:r w:rsidR="00A858CD">
              <w:rPr>
                <w:rFonts w:asciiTheme="minorHAnsi" w:eastAsiaTheme="minorEastAsia" w:hAnsiTheme="minorHAnsi" w:cstheme="minorBidi"/>
                <w:sz w:val="22"/>
                <w:szCs w:val="22"/>
                <w:lang w:eastAsia="de-CH"/>
              </w:rPr>
              <w:tab/>
            </w:r>
            <w:r w:rsidR="00A858CD" w:rsidRPr="00FD27CA">
              <w:rPr>
                <w:rStyle w:val="Hyperlink"/>
              </w:rPr>
              <w:t>Organisation mit Einwohnerrat</w:t>
            </w:r>
            <w:r w:rsidR="00A858CD">
              <w:rPr>
                <w:webHidden/>
              </w:rPr>
              <w:tab/>
            </w:r>
            <w:r w:rsidR="00A858CD">
              <w:rPr>
                <w:webHidden/>
              </w:rPr>
              <w:fldChar w:fldCharType="begin"/>
            </w:r>
            <w:r w:rsidR="00A858CD">
              <w:rPr>
                <w:webHidden/>
              </w:rPr>
              <w:instrText xml:space="preserve"> PAGEREF _Toc410395911 \h </w:instrText>
            </w:r>
            <w:r w:rsidR="00A858CD">
              <w:rPr>
                <w:webHidden/>
              </w:rPr>
            </w:r>
            <w:r w:rsidR="00A858CD">
              <w:rPr>
                <w:webHidden/>
              </w:rPr>
              <w:fldChar w:fldCharType="separate"/>
            </w:r>
            <w:r w:rsidR="00CB7127">
              <w:rPr>
                <w:webHidden/>
              </w:rPr>
              <w:t>21</w:t>
            </w:r>
            <w:r w:rsidR="00A858CD">
              <w:rPr>
                <w:webHidden/>
              </w:rPr>
              <w:fldChar w:fldCharType="end"/>
            </w:r>
          </w:hyperlink>
        </w:p>
        <w:p w:rsidR="00A858CD" w:rsidRDefault="00643E9F">
          <w:pPr>
            <w:pStyle w:val="Verzeichnis3"/>
            <w:rPr>
              <w:rFonts w:asciiTheme="minorHAnsi" w:eastAsiaTheme="minorEastAsia" w:hAnsiTheme="minorHAnsi" w:cstheme="minorBidi"/>
              <w:sz w:val="22"/>
              <w:szCs w:val="22"/>
              <w:lang w:eastAsia="de-CH"/>
            </w:rPr>
          </w:pPr>
          <w:hyperlink w:anchor="_Toc410395912" w:history="1">
            <w:r w:rsidR="00A858CD" w:rsidRPr="00FD27CA">
              <w:rPr>
                <w:rStyle w:val="Hyperlink"/>
              </w:rPr>
              <w:t>9.4.1</w:t>
            </w:r>
            <w:r w:rsidR="00A858CD">
              <w:rPr>
                <w:rFonts w:asciiTheme="minorHAnsi" w:eastAsiaTheme="minorEastAsia" w:hAnsiTheme="minorHAnsi" w:cstheme="minorBidi"/>
                <w:sz w:val="22"/>
                <w:szCs w:val="22"/>
                <w:lang w:eastAsia="de-CH"/>
              </w:rPr>
              <w:tab/>
            </w:r>
            <w:r w:rsidR="00A858CD" w:rsidRPr="00FD27CA">
              <w:rPr>
                <w:rStyle w:val="Hyperlink"/>
              </w:rPr>
              <w:t>Aufgaben</w:t>
            </w:r>
            <w:r w:rsidR="00A858CD">
              <w:rPr>
                <w:webHidden/>
              </w:rPr>
              <w:tab/>
            </w:r>
            <w:r w:rsidR="00A858CD">
              <w:rPr>
                <w:webHidden/>
              </w:rPr>
              <w:fldChar w:fldCharType="begin"/>
            </w:r>
            <w:r w:rsidR="00A858CD">
              <w:rPr>
                <w:webHidden/>
              </w:rPr>
              <w:instrText xml:space="preserve"> PAGEREF _Toc410395912 \h </w:instrText>
            </w:r>
            <w:r w:rsidR="00A858CD">
              <w:rPr>
                <w:webHidden/>
              </w:rPr>
            </w:r>
            <w:r w:rsidR="00A858CD">
              <w:rPr>
                <w:webHidden/>
              </w:rPr>
              <w:fldChar w:fldCharType="separate"/>
            </w:r>
            <w:r w:rsidR="00CB7127">
              <w:rPr>
                <w:webHidden/>
              </w:rPr>
              <w:t>21</w:t>
            </w:r>
            <w:r w:rsidR="00A858CD">
              <w:rPr>
                <w:webHidden/>
              </w:rPr>
              <w:fldChar w:fldCharType="end"/>
            </w:r>
          </w:hyperlink>
        </w:p>
        <w:p w:rsidR="00A858CD" w:rsidRDefault="00643E9F">
          <w:pPr>
            <w:pStyle w:val="Verzeichnis3"/>
            <w:rPr>
              <w:rFonts w:asciiTheme="minorHAnsi" w:eastAsiaTheme="minorEastAsia" w:hAnsiTheme="minorHAnsi" w:cstheme="minorBidi"/>
              <w:sz w:val="22"/>
              <w:szCs w:val="22"/>
              <w:lang w:eastAsia="de-CH"/>
            </w:rPr>
          </w:pPr>
          <w:hyperlink w:anchor="_Toc410395913" w:history="1">
            <w:r w:rsidR="00A858CD" w:rsidRPr="00FD27CA">
              <w:rPr>
                <w:rStyle w:val="Hyperlink"/>
              </w:rPr>
              <w:t>9.4.2</w:t>
            </w:r>
            <w:r w:rsidR="00A858CD">
              <w:rPr>
                <w:rFonts w:asciiTheme="minorHAnsi" w:eastAsiaTheme="minorEastAsia" w:hAnsiTheme="minorHAnsi" w:cstheme="minorBidi"/>
                <w:sz w:val="22"/>
                <w:szCs w:val="22"/>
                <w:lang w:eastAsia="de-CH"/>
              </w:rPr>
              <w:tab/>
            </w:r>
            <w:r w:rsidR="00A858CD" w:rsidRPr="00FD27CA">
              <w:rPr>
                <w:rStyle w:val="Hyperlink"/>
              </w:rPr>
              <w:t>Wahlen</w:t>
            </w:r>
            <w:r w:rsidR="00A858CD">
              <w:rPr>
                <w:webHidden/>
              </w:rPr>
              <w:tab/>
            </w:r>
            <w:r w:rsidR="00A858CD">
              <w:rPr>
                <w:webHidden/>
              </w:rPr>
              <w:fldChar w:fldCharType="begin"/>
            </w:r>
            <w:r w:rsidR="00A858CD">
              <w:rPr>
                <w:webHidden/>
              </w:rPr>
              <w:instrText xml:space="preserve"> PAGEREF _Toc410395913 \h </w:instrText>
            </w:r>
            <w:r w:rsidR="00A858CD">
              <w:rPr>
                <w:webHidden/>
              </w:rPr>
            </w:r>
            <w:r w:rsidR="00A858CD">
              <w:rPr>
                <w:webHidden/>
              </w:rPr>
              <w:fldChar w:fldCharType="separate"/>
            </w:r>
            <w:r w:rsidR="00CB7127">
              <w:rPr>
                <w:webHidden/>
              </w:rPr>
              <w:t>21</w:t>
            </w:r>
            <w:r w:rsidR="00A858CD">
              <w:rPr>
                <w:webHidden/>
              </w:rPr>
              <w:fldChar w:fldCharType="end"/>
            </w:r>
          </w:hyperlink>
        </w:p>
        <w:p w:rsidR="00A858CD" w:rsidRDefault="00643E9F">
          <w:pPr>
            <w:pStyle w:val="Verzeichnis3"/>
            <w:rPr>
              <w:rFonts w:asciiTheme="minorHAnsi" w:eastAsiaTheme="minorEastAsia" w:hAnsiTheme="minorHAnsi" w:cstheme="minorBidi"/>
              <w:sz w:val="22"/>
              <w:szCs w:val="22"/>
              <w:lang w:eastAsia="de-CH"/>
            </w:rPr>
          </w:pPr>
          <w:hyperlink w:anchor="_Toc410395914" w:history="1">
            <w:r w:rsidR="00A858CD" w:rsidRPr="00FD27CA">
              <w:rPr>
                <w:rStyle w:val="Hyperlink"/>
              </w:rPr>
              <w:t>9.4.3</w:t>
            </w:r>
            <w:r w:rsidR="00A858CD">
              <w:rPr>
                <w:rFonts w:asciiTheme="minorHAnsi" w:eastAsiaTheme="minorEastAsia" w:hAnsiTheme="minorHAnsi" w:cstheme="minorBidi"/>
                <w:sz w:val="22"/>
                <w:szCs w:val="22"/>
                <w:lang w:eastAsia="de-CH"/>
              </w:rPr>
              <w:tab/>
            </w:r>
            <w:r w:rsidR="00A858CD" w:rsidRPr="00FD27CA">
              <w:rPr>
                <w:rStyle w:val="Hyperlink"/>
              </w:rPr>
              <w:t>Obligatorisches Referendum</w:t>
            </w:r>
            <w:r w:rsidR="00A858CD">
              <w:rPr>
                <w:webHidden/>
              </w:rPr>
              <w:tab/>
            </w:r>
            <w:r w:rsidR="00A858CD">
              <w:rPr>
                <w:webHidden/>
              </w:rPr>
              <w:fldChar w:fldCharType="begin"/>
            </w:r>
            <w:r w:rsidR="00A858CD">
              <w:rPr>
                <w:webHidden/>
              </w:rPr>
              <w:instrText xml:space="preserve"> PAGEREF _Toc410395914 \h </w:instrText>
            </w:r>
            <w:r w:rsidR="00A858CD">
              <w:rPr>
                <w:webHidden/>
              </w:rPr>
            </w:r>
            <w:r w:rsidR="00A858CD">
              <w:rPr>
                <w:webHidden/>
              </w:rPr>
              <w:fldChar w:fldCharType="separate"/>
            </w:r>
            <w:r w:rsidR="00CB7127">
              <w:rPr>
                <w:webHidden/>
              </w:rPr>
              <w:t>22</w:t>
            </w:r>
            <w:r w:rsidR="00A858CD">
              <w:rPr>
                <w:webHidden/>
              </w:rPr>
              <w:fldChar w:fldCharType="end"/>
            </w:r>
          </w:hyperlink>
        </w:p>
        <w:p w:rsidR="00A858CD" w:rsidRDefault="00643E9F">
          <w:pPr>
            <w:pStyle w:val="Verzeichnis3"/>
            <w:rPr>
              <w:rFonts w:asciiTheme="minorHAnsi" w:eastAsiaTheme="minorEastAsia" w:hAnsiTheme="minorHAnsi" w:cstheme="minorBidi"/>
              <w:sz w:val="22"/>
              <w:szCs w:val="22"/>
              <w:lang w:eastAsia="de-CH"/>
            </w:rPr>
          </w:pPr>
          <w:hyperlink w:anchor="_Toc410395915" w:history="1">
            <w:r w:rsidR="00A858CD" w:rsidRPr="00FD27CA">
              <w:rPr>
                <w:rStyle w:val="Hyperlink"/>
              </w:rPr>
              <w:t>9.4.4</w:t>
            </w:r>
            <w:r w:rsidR="00A858CD">
              <w:rPr>
                <w:rFonts w:asciiTheme="minorHAnsi" w:eastAsiaTheme="minorEastAsia" w:hAnsiTheme="minorHAnsi" w:cstheme="minorBidi"/>
                <w:sz w:val="22"/>
                <w:szCs w:val="22"/>
                <w:lang w:eastAsia="de-CH"/>
              </w:rPr>
              <w:tab/>
            </w:r>
            <w:r w:rsidR="00A858CD" w:rsidRPr="00FD27CA">
              <w:rPr>
                <w:rStyle w:val="Hyperlink"/>
              </w:rPr>
              <w:t>Fakultatives Referendum</w:t>
            </w:r>
            <w:r w:rsidR="00A858CD">
              <w:rPr>
                <w:webHidden/>
              </w:rPr>
              <w:tab/>
            </w:r>
            <w:r w:rsidR="00A858CD">
              <w:rPr>
                <w:webHidden/>
              </w:rPr>
              <w:fldChar w:fldCharType="begin"/>
            </w:r>
            <w:r w:rsidR="00A858CD">
              <w:rPr>
                <w:webHidden/>
              </w:rPr>
              <w:instrText xml:space="preserve"> PAGEREF _Toc410395915 \h </w:instrText>
            </w:r>
            <w:r w:rsidR="00A858CD">
              <w:rPr>
                <w:webHidden/>
              </w:rPr>
            </w:r>
            <w:r w:rsidR="00A858CD">
              <w:rPr>
                <w:webHidden/>
              </w:rPr>
              <w:fldChar w:fldCharType="separate"/>
            </w:r>
            <w:r w:rsidR="00CB7127">
              <w:rPr>
                <w:webHidden/>
              </w:rPr>
              <w:t>22</w:t>
            </w:r>
            <w:r w:rsidR="00A858CD">
              <w:rPr>
                <w:webHidden/>
              </w:rPr>
              <w:fldChar w:fldCharType="end"/>
            </w:r>
          </w:hyperlink>
        </w:p>
        <w:p w:rsidR="00A858CD" w:rsidRDefault="00643E9F">
          <w:pPr>
            <w:pStyle w:val="Verzeichnis3"/>
            <w:rPr>
              <w:rFonts w:asciiTheme="minorHAnsi" w:eastAsiaTheme="minorEastAsia" w:hAnsiTheme="minorHAnsi" w:cstheme="minorBidi"/>
              <w:sz w:val="22"/>
              <w:szCs w:val="22"/>
              <w:lang w:eastAsia="de-CH"/>
            </w:rPr>
          </w:pPr>
          <w:hyperlink w:anchor="_Toc410395916" w:history="1">
            <w:r w:rsidR="00A858CD" w:rsidRPr="00FD27CA">
              <w:rPr>
                <w:rStyle w:val="Hyperlink"/>
              </w:rPr>
              <w:t>9.4.5</w:t>
            </w:r>
            <w:r w:rsidR="00A858CD">
              <w:rPr>
                <w:rFonts w:asciiTheme="minorHAnsi" w:eastAsiaTheme="minorEastAsia" w:hAnsiTheme="minorHAnsi" w:cstheme="minorBidi"/>
                <w:sz w:val="22"/>
                <w:szCs w:val="22"/>
                <w:lang w:eastAsia="de-CH"/>
              </w:rPr>
              <w:tab/>
            </w:r>
            <w:r w:rsidR="00A858CD" w:rsidRPr="00FD27CA">
              <w:rPr>
                <w:rStyle w:val="Hyperlink"/>
              </w:rPr>
              <w:t>Initiative</w:t>
            </w:r>
            <w:r w:rsidR="00A858CD">
              <w:rPr>
                <w:webHidden/>
              </w:rPr>
              <w:tab/>
            </w:r>
            <w:r w:rsidR="00A858CD">
              <w:rPr>
                <w:webHidden/>
              </w:rPr>
              <w:fldChar w:fldCharType="begin"/>
            </w:r>
            <w:r w:rsidR="00A858CD">
              <w:rPr>
                <w:webHidden/>
              </w:rPr>
              <w:instrText xml:space="preserve"> PAGEREF _Toc410395916 \h </w:instrText>
            </w:r>
            <w:r w:rsidR="00A858CD">
              <w:rPr>
                <w:webHidden/>
              </w:rPr>
            </w:r>
            <w:r w:rsidR="00A858CD">
              <w:rPr>
                <w:webHidden/>
              </w:rPr>
              <w:fldChar w:fldCharType="separate"/>
            </w:r>
            <w:r w:rsidR="00CB7127">
              <w:rPr>
                <w:webHidden/>
              </w:rPr>
              <w:t>22</w:t>
            </w:r>
            <w:r w:rsidR="00A858CD">
              <w:rPr>
                <w:webHidden/>
              </w:rPr>
              <w:fldChar w:fldCharType="end"/>
            </w:r>
          </w:hyperlink>
        </w:p>
        <w:p w:rsidR="00A858CD" w:rsidRDefault="00643E9F">
          <w:pPr>
            <w:pStyle w:val="Verzeichnis3"/>
            <w:rPr>
              <w:rFonts w:asciiTheme="minorHAnsi" w:eastAsiaTheme="minorEastAsia" w:hAnsiTheme="minorHAnsi" w:cstheme="minorBidi"/>
              <w:sz w:val="22"/>
              <w:szCs w:val="22"/>
              <w:lang w:eastAsia="de-CH"/>
            </w:rPr>
          </w:pPr>
          <w:hyperlink w:anchor="_Toc410395917" w:history="1">
            <w:r w:rsidR="00A858CD" w:rsidRPr="00FD27CA">
              <w:rPr>
                <w:rStyle w:val="Hyperlink"/>
              </w:rPr>
              <w:t>9.4.6</w:t>
            </w:r>
            <w:r w:rsidR="00A858CD">
              <w:rPr>
                <w:rFonts w:asciiTheme="minorHAnsi" w:eastAsiaTheme="minorEastAsia" w:hAnsiTheme="minorHAnsi" w:cstheme="minorBidi"/>
                <w:sz w:val="22"/>
                <w:szCs w:val="22"/>
                <w:lang w:eastAsia="de-CH"/>
              </w:rPr>
              <w:tab/>
            </w:r>
            <w:r w:rsidR="00A858CD" w:rsidRPr="00FD27CA">
              <w:rPr>
                <w:rStyle w:val="Hyperlink"/>
              </w:rPr>
              <w:t>Motionsrecht des Stimmbürgers</w:t>
            </w:r>
            <w:r w:rsidR="00A858CD">
              <w:rPr>
                <w:webHidden/>
              </w:rPr>
              <w:tab/>
            </w:r>
            <w:r w:rsidR="00A858CD">
              <w:rPr>
                <w:webHidden/>
              </w:rPr>
              <w:fldChar w:fldCharType="begin"/>
            </w:r>
            <w:r w:rsidR="00A858CD">
              <w:rPr>
                <w:webHidden/>
              </w:rPr>
              <w:instrText xml:space="preserve"> PAGEREF _Toc410395917 \h </w:instrText>
            </w:r>
            <w:r w:rsidR="00A858CD">
              <w:rPr>
                <w:webHidden/>
              </w:rPr>
            </w:r>
            <w:r w:rsidR="00A858CD">
              <w:rPr>
                <w:webHidden/>
              </w:rPr>
              <w:fldChar w:fldCharType="separate"/>
            </w:r>
            <w:r w:rsidR="00CB7127">
              <w:rPr>
                <w:webHidden/>
              </w:rPr>
              <w:t>22</w:t>
            </w:r>
            <w:r w:rsidR="00A858CD">
              <w:rPr>
                <w:webHidden/>
              </w:rPr>
              <w:fldChar w:fldCharType="end"/>
            </w:r>
          </w:hyperlink>
        </w:p>
        <w:p w:rsidR="00A858CD" w:rsidRDefault="00643E9F">
          <w:pPr>
            <w:pStyle w:val="Verzeichnis3"/>
            <w:rPr>
              <w:rFonts w:asciiTheme="minorHAnsi" w:eastAsiaTheme="minorEastAsia" w:hAnsiTheme="minorHAnsi" w:cstheme="minorBidi"/>
              <w:sz w:val="22"/>
              <w:szCs w:val="22"/>
              <w:lang w:eastAsia="de-CH"/>
            </w:rPr>
          </w:pPr>
          <w:hyperlink w:anchor="_Toc410395918" w:history="1">
            <w:r w:rsidR="00A858CD" w:rsidRPr="00FD27CA">
              <w:rPr>
                <w:rStyle w:val="Hyperlink"/>
              </w:rPr>
              <w:t>9.4.7</w:t>
            </w:r>
            <w:r w:rsidR="00A858CD">
              <w:rPr>
                <w:rFonts w:asciiTheme="minorHAnsi" w:eastAsiaTheme="minorEastAsia" w:hAnsiTheme="minorHAnsi" w:cstheme="minorBidi"/>
                <w:sz w:val="22"/>
                <w:szCs w:val="22"/>
                <w:lang w:eastAsia="de-CH"/>
              </w:rPr>
              <w:tab/>
            </w:r>
            <w:r w:rsidR="00A858CD" w:rsidRPr="00FD27CA">
              <w:rPr>
                <w:rStyle w:val="Hyperlink"/>
              </w:rPr>
              <w:t>Gemeinderat</w:t>
            </w:r>
            <w:r w:rsidR="00A858CD">
              <w:rPr>
                <w:webHidden/>
              </w:rPr>
              <w:tab/>
            </w:r>
            <w:r w:rsidR="00A858CD">
              <w:rPr>
                <w:webHidden/>
              </w:rPr>
              <w:fldChar w:fldCharType="begin"/>
            </w:r>
            <w:r w:rsidR="00A858CD">
              <w:rPr>
                <w:webHidden/>
              </w:rPr>
              <w:instrText xml:space="preserve"> PAGEREF _Toc410395918 \h </w:instrText>
            </w:r>
            <w:r w:rsidR="00A858CD">
              <w:rPr>
                <w:webHidden/>
              </w:rPr>
            </w:r>
            <w:r w:rsidR="00A858CD">
              <w:rPr>
                <w:webHidden/>
              </w:rPr>
              <w:fldChar w:fldCharType="separate"/>
            </w:r>
            <w:r w:rsidR="00CB7127">
              <w:rPr>
                <w:webHidden/>
              </w:rPr>
              <w:t>22</w:t>
            </w:r>
            <w:r w:rsidR="00A858CD">
              <w:rPr>
                <w:webHidden/>
              </w:rPr>
              <w:fldChar w:fldCharType="end"/>
            </w:r>
          </w:hyperlink>
        </w:p>
        <w:p w:rsidR="00A858CD" w:rsidRDefault="00643E9F">
          <w:pPr>
            <w:pStyle w:val="Verzeichnis3"/>
            <w:rPr>
              <w:rFonts w:asciiTheme="minorHAnsi" w:eastAsiaTheme="minorEastAsia" w:hAnsiTheme="minorHAnsi" w:cstheme="minorBidi"/>
              <w:sz w:val="22"/>
              <w:szCs w:val="22"/>
              <w:lang w:eastAsia="de-CH"/>
            </w:rPr>
          </w:pPr>
          <w:hyperlink w:anchor="_Toc410395919" w:history="1">
            <w:r w:rsidR="00A858CD" w:rsidRPr="00FD27CA">
              <w:rPr>
                <w:rStyle w:val="Hyperlink"/>
              </w:rPr>
              <w:t>9.4.8</w:t>
            </w:r>
            <w:r w:rsidR="00A858CD">
              <w:rPr>
                <w:rFonts w:asciiTheme="minorHAnsi" w:eastAsiaTheme="minorEastAsia" w:hAnsiTheme="minorHAnsi" w:cstheme="minorBidi"/>
                <w:sz w:val="22"/>
                <w:szCs w:val="22"/>
                <w:lang w:eastAsia="de-CH"/>
              </w:rPr>
              <w:tab/>
            </w:r>
            <w:r w:rsidR="00A858CD" w:rsidRPr="00FD27CA">
              <w:rPr>
                <w:rStyle w:val="Hyperlink"/>
              </w:rPr>
              <w:t>Kommissionen</w:t>
            </w:r>
            <w:r w:rsidR="00A858CD">
              <w:rPr>
                <w:webHidden/>
              </w:rPr>
              <w:tab/>
            </w:r>
            <w:r w:rsidR="00A858CD">
              <w:rPr>
                <w:webHidden/>
              </w:rPr>
              <w:fldChar w:fldCharType="begin"/>
            </w:r>
            <w:r w:rsidR="00A858CD">
              <w:rPr>
                <w:webHidden/>
              </w:rPr>
              <w:instrText xml:space="preserve"> PAGEREF _Toc410395919 \h </w:instrText>
            </w:r>
            <w:r w:rsidR="00A858CD">
              <w:rPr>
                <w:webHidden/>
              </w:rPr>
            </w:r>
            <w:r w:rsidR="00A858CD">
              <w:rPr>
                <w:webHidden/>
              </w:rPr>
              <w:fldChar w:fldCharType="separate"/>
            </w:r>
            <w:r w:rsidR="00CB7127">
              <w:rPr>
                <w:webHidden/>
              </w:rPr>
              <w:t>22</w:t>
            </w:r>
            <w:r w:rsidR="00A858CD">
              <w:rPr>
                <w:webHidden/>
              </w:rPr>
              <w:fldChar w:fldCharType="end"/>
            </w:r>
          </w:hyperlink>
        </w:p>
        <w:p w:rsidR="00A858CD" w:rsidRDefault="00643E9F">
          <w:pPr>
            <w:pStyle w:val="Verzeichnis1"/>
            <w:rPr>
              <w:rFonts w:asciiTheme="minorHAnsi" w:eastAsiaTheme="minorEastAsia" w:hAnsiTheme="minorHAnsi" w:cstheme="minorBidi"/>
              <w:b w:val="0"/>
              <w:sz w:val="22"/>
              <w:szCs w:val="22"/>
              <w:lang w:eastAsia="de-CH"/>
            </w:rPr>
          </w:pPr>
          <w:hyperlink w:anchor="_Toc410395920" w:history="1">
            <w:r w:rsidR="00A858CD" w:rsidRPr="00FD27CA">
              <w:rPr>
                <w:rStyle w:val="Hyperlink"/>
              </w:rPr>
              <w:t>10</w:t>
            </w:r>
            <w:r w:rsidR="00A858CD">
              <w:rPr>
                <w:rFonts w:asciiTheme="minorHAnsi" w:eastAsiaTheme="minorEastAsia" w:hAnsiTheme="minorHAnsi" w:cstheme="minorBidi"/>
                <w:b w:val="0"/>
                <w:sz w:val="22"/>
                <w:szCs w:val="22"/>
                <w:lang w:eastAsia="de-CH"/>
              </w:rPr>
              <w:tab/>
            </w:r>
            <w:r w:rsidR="00A858CD" w:rsidRPr="00FD27CA">
              <w:rPr>
                <w:rStyle w:val="Hyperlink"/>
              </w:rPr>
              <w:t>Die Ortsbürgergemeinde</w:t>
            </w:r>
            <w:r w:rsidR="00A858CD">
              <w:rPr>
                <w:webHidden/>
              </w:rPr>
              <w:tab/>
            </w:r>
            <w:r w:rsidR="00A858CD">
              <w:rPr>
                <w:webHidden/>
              </w:rPr>
              <w:fldChar w:fldCharType="begin"/>
            </w:r>
            <w:r w:rsidR="00A858CD">
              <w:rPr>
                <w:webHidden/>
              </w:rPr>
              <w:instrText xml:space="preserve"> PAGEREF _Toc410395920 \h </w:instrText>
            </w:r>
            <w:r w:rsidR="00A858CD">
              <w:rPr>
                <w:webHidden/>
              </w:rPr>
            </w:r>
            <w:r w:rsidR="00A858CD">
              <w:rPr>
                <w:webHidden/>
              </w:rPr>
              <w:fldChar w:fldCharType="separate"/>
            </w:r>
            <w:r w:rsidR="00CB7127">
              <w:rPr>
                <w:webHidden/>
              </w:rPr>
              <w:t>23</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921" w:history="1">
            <w:r w:rsidR="00A858CD" w:rsidRPr="00FD27CA">
              <w:rPr>
                <w:rStyle w:val="Hyperlink"/>
              </w:rPr>
              <w:t>10.1</w:t>
            </w:r>
            <w:r w:rsidR="00A858CD">
              <w:rPr>
                <w:rFonts w:asciiTheme="minorHAnsi" w:eastAsiaTheme="minorEastAsia" w:hAnsiTheme="minorHAnsi" w:cstheme="minorBidi"/>
                <w:sz w:val="22"/>
                <w:szCs w:val="22"/>
                <w:lang w:eastAsia="de-CH"/>
              </w:rPr>
              <w:tab/>
            </w:r>
            <w:r w:rsidR="00A858CD" w:rsidRPr="00FD27CA">
              <w:rPr>
                <w:rStyle w:val="Hyperlink"/>
              </w:rPr>
              <w:t>Aufgaben</w:t>
            </w:r>
            <w:r w:rsidR="00A858CD">
              <w:rPr>
                <w:webHidden/>
              </w:rPr>
              <w:tab/>
            </w:r>
            <w:r w:rsidR="00A858CD">
              <w:rPr>
                <w:webHidden/>
              </w:rPr>
              <w:fldChar w:fldCharType="begin"/>
            </w:r>
            <w:r w:rsidR="00A858CD">
              <w:rPr>
                <w:webHidden/>
              </w:rPr>
              <w:instrText xml:space="preserve"> PAGEREF _Toc410395921 \h </w:instrText>
            </w:r>
            <w:r w:rsidR="00A858CD">
              <w:rPr>
                <w:webHidden/>
              </w:rPr>
            </w:r>
            <w:r w:rsidR="00A858CD">
              <w:rPr>
                <w:webHidden/>
              </w:rPr>
              <w:fldChar w:fldCharType="separate"/>
            </w:r>
            <w:r w:rsidR="00CB7127">
              <w:rPr>
                <w:webHidden/>
              </w:rPr>
              <w:t>23</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922" w:history="1">
            <w:r w:rsidR="00A858CD" w:rsidRPr="00FD27CA">
              <w:rPr>
                <w:rStyle w:val="Hyperlink"/>
              </w:rPr>
              <w:t>10.2</w:t>
            </w:r>
            <w:r w:rsidR="00A858CD">
              <w:rPr>
                <w:rFonts w:asciiTheme="minorHAnsi" w:eastAsiaTheme="minorEastAsia" w:hAnsiTheme="minorHAnsi" w:cstheme="minorBidi"/>
                <w:sz w:val="22"/>
                <w:szCs w:val="22"/>
                <w:lang w:eastAsia="de-CH"/>
              </w:rPr>
              <w:tab/>
            </w:r>
            <w:r w:rsidR="00A858CD" w:rsidRPr="00FD27CA">
              <w:rPr>
                <w:rStyle w:val="Hyperlink"/>
              </w:rPr>
              <w:t>Organe</w:t>
            </w:r>
            <w:r w:rsidR="00A858CD">
              <w:rPr>
                <w:webHidden/>
              </w:rPr>
              <w:tab/>
            </w:r>
            <w:r w:rsidR="00A858CD">
              <w:rPr>
                <w:webHidden/>
              </w:rPr>
              <w:fldChar w:fldCharType="begin"/>
            </w:r>
            <w:r w:rsidR="00A858CD">
              <w:rPr>
                <w:webHidden/>
              </w:rPr>
              <w:instrText xml:space="preserve"> PAGEREF _Toc410395922 \h </w:instrText>
            </w:r>
            <w:r w:rsidR="00A858CD">
              <w:rPr>
                <w:webHidden/>
              </w:rPr>
            </w:r>
            <w:r w:rsidR="00A858CD">
              <w:rPr>
                <w:webHidden/>
              </w:rPr>
              <w:fldChar w:fldCharType="separate"/>
            </w:r>
            <w:r w:rsidR="00CB7127">
              <w:rPr>
                <w:webHidden/>
              </w:rPr>
              <w:t>23</w:t>
            </w:r>
            <w:r w:rsidR="00A858CD">
              <w:rPr>
                <w:webHidden/>
              </w:rPr>
              <w:fldChar w:fldCharType="end"/>
            </w:r>
          </w:hyperlink>
        </w:p>
        <w:p w:rsidR="00A858CD" w:rsidRDefault="00643E9F">
          <w:pPr>
            <w:pStyle w:val="Verzeichnis1"/>
            <w:rPr>
              <w:rFonts w:asciiTheme="minorHAnsi" w:eastAsiaTheme="minorEastAsia" w:hAnsiTheme="minorHAnsi" w:cstheme="minorBidi"/>
              <w:b w:val="0"/>
              <w:sz w:val="22"/>
              <w:szCs w:val="22"/>
              <w:lang w:eastAsia="de-CH"/>
            </w:rPr>
          </w:pPr>
          <w:hyperlink w:anchor="_Toc410395923" w:history="1">
            <w:r w:rsidR="00A858CD" w:rsidRPr="00FD27CA">
              <w:rPr>
                <w:rStyle w:val="Hyperlink"/>
              </w:rPr>
              <w:t>11</w:t>
            </w:r>
            <w:r w:rsidR="00A858CD">
              <w:rPr>
                <w:rFonts w:asciiTheme="minorHAnsi" w:eastAsiaTheme="minorEastAsia" w:hAnsiTheme="minorHAnsi" w:cstheme="minorBidi"/>
                <w:b w:val="0"/>
                <w:sz w:val="22"/>
                <w:szCs w:val="22"/>
                <w:lang w:eastAsia="de-CH"/>
              </w:rPr>
              <w:tab/>
            </w:r>
            <w:r w:rsidR="00A858CD" w:rsidRPr="00FD27CA">
              <w:rPr>
                <w:rStyle w:val="Hyperlink"/>
              </w:rPr>
              <w:t>Zusammenarbeit der Gemeinden</w:t>
            </w:r>
            <w:r w:rsidR="00A858CD">
              <w:rPr>
                <w:webHidden/>
              </w:rPr>
              <w:tab/>
            </w:r>
            <w:r w:rsidR="00A858CD">
              <w:rPr>
                <w:webHidden/>
              </w:rPr>
              <w:fldChar w:fldCharType="begin"/>
            </w:r>
            <w:r w:rsidR="00A858CD">
              <w:rPr>
                <w:webHidden/>
              </w:rPr>
              <w:instrText xml:space="preserve"> PAGEREF _Toc410395923 \h </w:instrText>
            </w:r>
            <w:r w:rsidR="00A858CD">
              <w:rPr>
                <w:webHidden/>
              </w:rPr>
            </w:r>
            <w:r w:rsidR="00A858CD">
              <w:rPr>
                <w:webHidden/>
              </w:rPr>
              <w:fldChar w:fldCharType="separate"/>
            </w:r>
            <w:r w:rsidR="00CB7127">
              <w:rPr>
                <w:webHidden/>
              </w:rPr>
              <w:t>24</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924" w:history="1">
            <w:r w:rsidR="00A858CD" w:rsidRPr="00FD27CA">
              <w:rPr>
                <w:rStyle w:val="Hyperlink"/>
              </w:rPr>
              <w:t>11.1</w:t>
            </w:r>
            <w:r w:rsidR="00A858CD">
              <w:rPr>
                <w:rFonts w:asciiTheme="minorHAnsi" w:eastAsiaTheme="minorEastAsia" w:hAnsiTheme="minorHAnsi" w:cstheme="minorBidi"/>
                <w:sz w:val="22"/>
                <w:szCs w:val="22"/>
                <w:lang w:eastAsia="de-CH"/>
              </w:rPr>
              <w:tab/>
            </w:r>
            <w:r w:rsidR="00A858CD" w:rsidRPr="00FD27CA">
              <w:rPr>
                <w:rStyle w:val="Hyperlink"/>
              </w:rPr>
              <w:t>Gemeindevertrag</w:t>
            </w:r>
            <w:r w:rsidR="00A858CD">
              <w:rPr>
                <w:webHidden/>
              </w:rPr>
              <w:tab/>
            </w:r>
            <w:r w:rsidR="00A858CD">
              <w:rPr>
                <w:webHidden/>
              </w:rPr>
              <w:fldChar w:fldCharType="begin"/>
            </w:r>
            <w:r w:rsidR="00A858CD">
              <w:rPr>
                <w:webHidden/>
              </w:rPr>
              <w:instrText xml:space="preserve"> PAGEREF _Toc410395924 \h </w:instrText>
            </w:r>
            <w:r w:rsidR="00A858CD">
              <w:rPr>
                <w:webHidden/>
              </w:rPr>
            </w:r>
            <w:r w:rsidR="00A858CD">
              <w:rPr>
                <w:webHidden/>
              </w:rPr>
              <w:fldChar w:fldCharType="separate"/>
            </w:r>
            <w:r w:rsidR="00CB7127">
              <w:rPr>
                <w:webHidden/>
              </w:rPr>
              <w:t>24</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925" w:history="1">
            <w:r w:rsidR="00A858CD" w:rsidRPr="00FD27CA">
              <w:rPr>
                <w:rStyle w:val="Hyperlink"/>
              </w:rPr>
              <w:t>11.2</w:t>
            </w:r>
            <w:r w:rsidR="00A858CD">
              <w:rPr>
                <w:rFonts w:asciiTheme="minorHAnsi" w:eastAsiaTheme="minorEastAsia" w:hAnsiTheme="minorHAnsi" w:cstheme="minorBidi"/>
                <w:sz w:val="22"/>
                <w:szCs w:val="22"/>
                <w:lang w:eastAsia="de-CH"/>
              </w:rPr>
              <w:tab/>
            </w:r>
            <w:r w:rsidR="00A858CD" w:rsidRPr="00FD27CA">
              <w:rPr>
                <w:rStyle w:val="Hyperlink"/>
              </w:rPr>
              <w:t>Gemeindeverband</w:t>
            </w:r>
            <w:r w:rsidR="00A858CD">
              <w:rPr>
                <w:webHidden/>
              </w:rPr>
              <w:tab/>
            </w:r>
            <w:r w:rsidR="00A858CD">
              <w:rPr>
                <w:webHidden/>
              </w:rPr>
              <w:fldChar w:fldCharType="begin"/>
            </w:r>
            <w:r w:rsidR="00A858CD">
              <w:rPr>
                <w:webHidden/>
              </w:rPr>
              <w:instrText xml:space="preserve"> PAGEREF _Toc410395925 \h </w:instrText>
            </w:r>
            <w:r w:rsidR="00A858CD">
              <w:rPr>
                <w:webHidden/>
              </w:rPr>
            </w:r>
            <w:r w:rsidR="00A858CD">
              <w:rPr>
                <w:webHidden/>
              </w:rPr>
              <w:fldChar w:fldCharType="separate"/>
            </w:r>
            <w:r w:rsidR="00CB7127">
              <w:rPr>
                <w:webHidden/>
              </w:rPr>
              <w:t>24</w:t>
            </w:r>
            <w:r w:rsidR="00A858CD">
              <w:rPr>
                <w:webHidden/>
              </w:rPr>
              <w:fldChar w:fldCharType="end"/>
            </w:r>
          </w:hyperlink>
        </w:p>
        <w:p w:rsidR="00A858CD" w:rsidRDefault="00A858CD">
          <w:pPr>
            <w:rPr>
              <w:rStyle w:val="Hyperlink"/>
              <w:b/>
              <w:noProof/>
            </w:rPr>
          </w:pPr>
          <w:r>
            <w:rPr>
              <w:rStyle w:val="Hyperlink"/>
            </w:rPr>
            <w:br w:type="page"/>
          </w:r>
        </w:p>
        <w:p w:rsidR="00A858CD" w:rsidRDefault="00643E9F">
          <w:pPr>
            <w:pStyle w:val="Verzeichnis1"/>
            <w:rPr>
              <w:rFonts w:asciiTheme="minorHAnsi" w:eastAsiaTheme="minorEastAsia" w:hAnsiTheme="minorHAnsi" w:cstheme="minorBidi"/>
              <w:b w:val="0"/>
              <w:sz w:val="22"/>
              <w:szCs w:val="22"/>
              <w:lang w:eastAsia="de-CH"/>
            </w:rPr>
          </w:pPr>
          <w:hyperlink w:anchor="_Toc410395926" w:history="1">
            <w:r w:rsidR="00A858CD" w:rsidRPr="00FD27CA">
              <w:rPr>
                <w:rStyle w:val="Hyperlink"/>
              </w:rPr>
              <w:t>12</w:t>
            </w:r>
            <w:r w:rsidR="00A858CD">
              <w:rPr>
                <w:rFonts w:asciiTheme="minorHAnsi" w:eastAsiaTheme="minorEastAsia" w:hAnsiTheme="minorHAnsi" w:cstheme="minorBidi"/>
                <w:b w:val="0"/>
                <w:sz w:val="22"/>
                <w:szCs w:val="22"/>
                <w:lang w:eastAsia="de-CH"/>
              </w:rPr>
              <w:tab/>
            </w:r>
            <w:r w:rsidR="00A858CD" w:rsidRPr="00FD27CA">
              <w:rPr>
                <w:rStyle w:val="Hyperlink"/>
              </w:rPr>
              <w:t>Autonomie und Staatsaufsicht</w:t>
            </w:r>
            <w:r w:rsidR="00A858CD">
              <w:rPr>
                <w:webHidden/>
              </w:rPr>
              <w:tab/>
            </w:r>
            <w:r w:rsidR="00A858CD">
              <w:rPr>
                <w:webHidden/>
              </w:rPr>
              <w:fldChar w:fldCharType="begin"/>
            </w:r>
            <w:r w:rsidR="00A858CD">
              <w:rPr>
                <w:webHidden/>
              </w:rPr>
              <w:instrText xml:space="preserve"> PAGEREF _Toc410395926 \h </w:instrText>
            </w:r>
            <w:r w:rsidR="00A858CD">
              <w:rPr>
                <w:webHidden/>
              </w:rPr>
            </w:r>
            <w:r w:rsidR="00A858CD">
              <w:rPr>
                <w:webHidden/>
              </w:rPr>
              <w:fldChar w:fldCharType="separate"/>
            </w:r>
            <w:r w:rsidR="00CB7127">
              <w:rPr>
                <w:webHidden/>
              </w:rPr>
              <w:t>25</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927" w:history="1">
            <w:r w:rsidR="00A858CD" w:rsidRPr="00FD27CA">
              <w:rPr>
                <w:rStyle w:val="Hyperlink"/>
              </w:rPr>
              <w:t>12.1</w:t>
            </w:r>
            <w:r w:rsidR="00A858CD">
              <w:rPr>
                <w:rFonts w:asciiTheme="minorHAnsi" w:eastAsiaTheme="minorEastAsia" w:hAnsiTheme="minorHAnsi" w:cstheme="minorBidi"/>
                <w:sz w:val="22"/>
                <w:szCs w:val="22"/>
                <w:lang w:eastAsia="de-CH"/>
              </w:rPr>
              <w:tab/>
            </w:r>
            <w:r w:rsidR="00A858CD" w:rsidRPr="00FD27CA">
              <w:rPr>
                <w:rStyle w:val="Hyperlink"/>
              </w:rPr>
              <w:t>Gemeindeautonomie</w:t>
            </w:r>
            <w:r w:rsidR="00A858CD">
              <w:rPr>
                <w:webHidden/>
              </w:rPr>
              <w:tab/>
            </w:r>
            <w:r w:rsidR="00A858CD">
              <w:rPr>
                <w:webHidden/>
              </w:rPr>
              <w:fldChar w:fldCharType="begin"/>
            </w:r>
            <w:r w:rsidR="00A858CD">
              <w:rPr>
                <w:webHidden/>
              </w:rPr>
              <w:instrText xml:space="preserve"> PAGEREF _Toc410395927 \h </w:instrText>
            </w:r>
            <w:r w:rsidR="00A858CD">
              <w:rPr>
                <w:webHidden/>
              </w:rPr>
            </w:r>
            <w:r w:rsidR="00A858CD">
              <w:rPr>
                <w:webHidden/>
              </w:rPr>
              <w:fldChar w:fldCharType="separate"/>
            </w:r>
            <w:r w:rsidR="00CB7127">
              <w:rPr>
                <w:webHidden/>
              </w:rPr>
              <w:t>25</w:t>
            </w:r>
            <w:r w:rsidR="00A858CD">
              <w:rPr>
                <w:webHidden/>
              </w:rPr>
              <w:fldChar w:fldCharType="end"/>
            </w:r>
          </w:hyperlink>
        </w:p>
        <w:p w:rsidR="00A858CD" w:rsidRDefault="00643E9F">
          <w:pPr>
            <w:pStyle w:val="Verzeichnis3"/>
            <w:rPr>
              <w:rFonts w:asciiTheme="minorHAnsi" w:eastAsiaTheme="minorEastAsia" w:hAnsiTheme="minorHAnsi" w:cstheme="minorBidi"/>
              <w:sz w:val="22"/>
              <w:szCs w:val="22"/>
              <w:lang w:eastAsia="de-CH"/>
            </w:rPr>
          </w:pPr>
          <w:hyperlink w:anchor="_Toc410395928" w:history="1">
            <w:r w:rsidR="00A858CD" w:rsidRPr="00FD27CA">
              <w:rPr>
                <w:rStyle w:val="Hyperlink"/>
              </w:rPr>
              <w:t>12.1.1</w:t>
            </w:r>
            <w:r w:rsidR="00A858CD">
              <w:rPr>
                <w:rFonts w:asciiTheme="minorHAnsi" w:eastAsiaTheme="minorEastAsia" w:hAnsiTheme="minorHAnsi" w:cstheme="minorBidi"/>
                <w:sz w:val="22"/>
                <w:szCs w:val="22"/>
                <w:lang w:eastAsia="de-CH"/>
              </w:rPr>
              <w:tab/>
            </w:r>
            <w:r w:rsidR="00A858CD" w:rsidRPr="00FD27CA">
              <w:rPr>
                <w:rStyle w:val="Hyperlink"/>
              </w:rPr>
              <w:t>Gemeindeaufgaben</w:t>
            </w:r>
            <w:r w:rsidR="00A858CD">
              <w:rPr>
                <w:webHidden/>
              </w:rPr>
              <w:tab/>
            </w:r>
            <w:r w:rsidR="00A858CD">
              <w:rPr>
                <w:webHidden/>
              </w:rPr>
              <w:fldChar w:fldCharType="begin"/>
            </w:r>
            <w:r w:rsidR="00A858CD">
              <w:rPr>
                <w:webHidden/>
              </w:rPr>
              <w:instrText xml:space="preserve"> PAGEREF _Toc410395928 \h </w:instrText>
            </w:r>
            <w:r w:rsidR="00A858CD">
              <w:rPr>
                <w:webHidden/>
              </w:rPr>
            </w:r>
            <w:r w:rsidR="00A858CD">
              <w:rPr>
                <w:webHidden/>
              </w:rPr>
              <w:fldChar w:fldCharType="separate"/>
            </w:r>
            <w:r w:rsidR="00CB7127">
              <w:rPr>
                <w:webHidden/>
              </w:rPr>
              <w:t>25</w:t>
            </w:r>
            <w:r w:rsidR="00A858CD">
              <w:rPr>
                <w:webHidden/>
              </w:rPr>
              <w:fldChar w:fldCharType="end"/>
            </w:r>
          </w:hyperlink>
        </w:p>
        <w:p w:rsidR="00A858CD" w:rsidRDefault="00643E9F">
          <w:pPr>
            <w:pStyle w:val="Verzeichnis2"/>
            <w:rPr>
              <w:rFonts w:asciiTheme="minorHAnsi" w:eastAsiaTheme="minorEastAsia" w:hAnsiTheme="minorHAnsi" w:cstheme="minorBidi"/>
              <w:sz w:val="22"/>
              <w:szCs w:val="22"/>
              <w:lang w:eastAsia="de-CH"/>
            </w:rPr>
          </w:pPr>
          <w:hyperlink w:anchor="_Toc410395929" w:history="1">
            <w:r w:rsidR="00A858CD" w:rsidRPr="00FD27CA">
              <w:rPr>
                <w:rStyle w:val="Hyperlink"/>
              </w:rPr>
              <w:t>12.2</w:t>
            </w:r>
            <w:r w:rsidR="00A858CD">
              <w:rPr>
                <w:rFonts w:asciiTheme="minorHAnsi" w:eastAsiaTheme="minorEastAsia" w:hAnsiTheme="minorHAnsi" w:cstheme="minorBidi"/>
                <w:sz w:val="22"/>
                <w:szCs w:val="22"/>
                <w:lang w:eastAsia="de-CH"/>
              </w:rPr>
              <w:tab/>
            </w:r>
            <w:r w:rsidR="00A858CD" w:rsidRPr="00FD27CA">
              <w:rPr>
                <w:rStyle w:val="Hyperlink"/>
              </w:rPr>
              <w:t>Staatsaufsicht</w:t>
            </w:r>
            <w:r w:rsidR="00A858CD">
              <w:rPr>
                <w:webHidden/>
              </w:rPr>
              <w:tab/>
            </w:r>
            <w:r w:rsidR="00A858CD">
              <w:rPr>
                <w:webHidden/>
              </w:rPr>
              <w:fldChar w:fldCharType="begin"/>
            </w:r>
            <w:r w:rsidR="00A858CD">
              <w:rPr>
                <w:webHidden/>
              </w:rPr>
              <w:instrText xml:space="preserve"> PAGEREF _Toc410395929 \h </w:instrText>
            </w:r>
            <w:r w:rsidR="00A858CD">
              <w:rPr>
                <w:webHidden/>
              </w:rPr>
            </w:r>
            <w:r w:rsidR="00A858CD">
              <w:rPr>
                <w:webHidden/>
              </w:rPr>
              <w:fldChar w:fldCharType="separate"/>
            </w:r>
            <w:r w:rsidR="00CB7127">
              <w:rPr>
                <w:webHidden/>
              </w:rPr>
              <w:t>26</w:t>
            </w:r>
            <w:r w:rsidR="00A858CD">
              <w:rPr>
                <w:webHidden/>
              </w:rPr>
              <w:fldChar w:fldCharType="end"/>
            </w:r>
          </w:hyperlink>
        </w:p>
        <w:p w:rsidR="0036365C" w:rsidRDefault="0070632F" w:rsidP="0036365C">
          <w:pPr>
            <w:pStyle w:val="Verzeichnis1"/>
          </w:pPr>
          <w:r>
            <w:rPr>
              <w:b w:val="0"/>
              <w:bCs/>
              <w:lang w:val="de-DE"/>
            </w:rPr>
            <w:fldChar w:fldCharType="end"/>
          </w:r>
        </w:p>
      </w:sdtContent>
    </w:sdt>
    <w:p w:rsidR="00930A95" w:rsidRDefault="00930A95" w:rsidP="00930A95"/>
    <w:p w:rsidR="00930A95" w:rsidRDefault="00930A95" w:rsidP="00930A95">
      <w:pPr>
        <w:tabs>
          <w:tab w:val="left" w:pos="1062"/>
        </w:tabs>
        <w:sectPr w:rsidR="00930A95" w:rsidSect="000C0AE7">
          <w:headerReference w:type="default" r:id="rId13"/>
          <w:footerReference w:type="default" r:id="rId14"/>
          <w:pgSz w:w="11906" w:h="16838" w:code="9"/>
          <w:pgMar w:top="1758" w:right="879" w:bottom="1134" w:left="1418" w:header="567" w:footer="454" w:gutter="0"/>
          <w:pgNumType w:start="1" w:chapStyle="5" w:chapSep="enDash"/>
          <w:cols w:space="708"/>
          <w:docGrid w:linePitch="360"/>
        </w:sectPr>
      </w:pPr>
    </w:p>
    <w:p w:rsidR="00EE1345" w:rsidRPr="005C1C05" w:rsidRDefault="00B346D6" w:rsidP="005C1C05">
      <w:pPr>
        <w:pStyle w:val="berschrift1"/>
      </w:pPr>
      <w:bookmarkStart w:id="5" w:name="_Toc393644550"/>
      <w:bookmarkStart w:id="6" w:name="_Toc404418724"/>
      <w:bookmarkStart w:id="7" w:name="_Toc410395855"/>
      <w:bookmarkEnd w:id="3"/>
      <w:bookmarkEnd w:id="2"/>
      <w:r w:rsidRPr="005C1C05">
        <w:lastRenderedPageBreak/>
        <w:t>Staat</w:t>
      </w:r>
      <w:bookmarkEnd w:id="5"/>
      <w:bookmarkEnd w:id="6"/>
      <w:bookmarkEnd w:id="7"/>
    </w:p>
    <w:p w:rsidR="00401C8C" w:rsidRPr="005C1C05" w:rsidRDefault="00B346D6" w:rsidP="00113460">
      <w:pPr>
        <w:pStyle w:val="berschrift2"/>
      </w:pPr>
      <w:bookmarkStart w:id="8" w:name="_Toc393644551"/>
      <w:bookmarkStart w:id="9" w:name="_Toc404418725"/>
      <w:bookmarkStart w:id="10" w:name="_Toc410395856"/>
      <w:r w:rsidRPr="005C1C05">
        <w:t>Einleitung</w:t>
      </w:r>
      <w:bookmarkEnd w:id="8"/>
      <w:bookmarkEnd w:id="9"/>
      <w:bookmarkEnd w:id="10"/>
    </w:p>
    <w:p w:rsidR="00401C8C" w:rsidRPr="006514D6" w:rsidRDefault="00A83872" w:rsidP="000C66E0">
      <w:pPr>
        <w:pStyle w:val="TextDoppelpunkt"/>
      </w:pPr>
      <w:r w:rsidRPr="006514D6">
        <w:t>Wenn in der Schweiz vom „Staat“ die Rede ist, kann es sich dabei sowohl um einen Kanton als auch um den Bund handeln. Die Kantone als Gliedstaaten des schweizerischen Bundesstaates besitzen alle Wesensmerkmale eines Staates:</w:t>
      </w:r>
    </w:p>
    <w:p w:rsidR="00A83872" w:rsidRPr="005E1CC9" w:rsidRDefault="00A83872" w:rsidP="005E1CC9">
      <w:pPr>
        <w:pStyle w:val="AufzhlungszeichenText"/>
      </w:pPr>
      <w:r w:rsidRPr="005E1CC9">
        <w:t>Staatsgebiet</w:t>
      </w:r>
    </w:p>
    <w:p w:rsidR="00BE0280" w:rsidRPr="005E1CC9" w:rsidRDefault="00BE0280" w:rsidP="005E1CC9">
      <w:pPr>
        <w:pStyle w:val="AufzhlungszeichenText"/>
      </w:pPr>
      <w:r w:rsidRPr="005E1CC9">
        <w:t>Staatsvolk</w:t>
      </w:r>
    </w:p>
    <w:p w:rsidR="00BE0280" w:rsidRPr="005E1CC9" w:rsidRDefault="00BE0280" w:rsidP="005E1CC9">
      <w:pPr>
        <w:pStyle w:val="AufzhlungszeichenText"/>
      </w:pPr>
      <w:r w:rsidRPr="005E1CC9">
        <w:t>Staatshoheit</w:t>
      </w:r>
    </w:p>
    <w:p w:rsidR="00A83872" w:rsidRPr="005E1CC9" w:rsidRDefault="00A83872" w:rsidP="005E1CC9">
      <w:pPr>
        <w:pStyle w:val="Text"/>
      </w:pPr>
    </w:p>
    <w:p w:rsidR="00A83872" w:rsidRPr="005E1CC9" w:rsidRDefault="00A83872" w:rsidP="005E1CC9">
      <w:pPr>
        <w:pStyle w:val="Text"/>
      </w:pPr>
      <w:r w:rsidRPr="005E1CC9">
        <w:t>Ein Staat ist also eine Gemeinschaft von Menschen, die sich in einem umgrenzten Territorium eine feste Organisation gegeben hat und gegen aussen unabhängig ist.</w:t>
      </w:r>
    </w:p>
    <w:p w:rsidR="005E1CC9" w:rsidRPr="005E1CC9" w:rsidRDefault="005E1CC9" w:rsidP="005E1CC9">
      <w:pPr>
        <w:pStyle w:val="Text"/>
      </w:pPr>
    </w:p>
    <w:p w:rsidR="00A83872" w:rsidRPr="005C1C05" w:rsidRDefault="00A83872" w:rsidP="00930A95">
      <w:pPr>
        <w:pStyle w:val="berschrift2"/>
      </w:pPr>
      <w:bookmarkStart w:id="11" w:name="_Toc393644552"/>
      <w:bookmarkStart w:id="12" w:name="_Toc404418726"/>
      <w:bookmarkStart w:id="13" w:name="_Toc410395857"/>
      <w:r w:rsidRPr="005C1C05">
        <w:t>Der Rechtsstaat</w:t>
      </w:r>
      <w:bookmarkEnd w:id="11"/>
      <w:bookmarkEnd w:id="12"/>
      <w:bookmarkEnd w:id="13"/>
    </w:p>
    <w:p w:rsidR="00A83872" w:rsidRDefault="00A83872" w:rsidP="004A10FA">
      <w:pPr>
        <w:pStyle w:val="TextDoppelpunkt"/>
      </w:pPr>
      <w:r w:rsidRPr="00784EB5">
        <w:t>Die Idee des Rechtsstaates fordert, dass der Staat in seiner ganzen Tätigkeit</w:t>
      </w:r>
      <w:r>
        <w:t xml:space="preserve"> </w:t>
      </w:r>
      <w:r w:rsidRPr="00784EB5">
        <w:t>ans Recht g</w:t>
      </w:r>
      <w:r w:rsidRPr="00784EB5">
        <w:t>e</w:t>
      </w:r>
      <w:r w:rsidRPr="00784EB5">
        <w:t>bunden ist. Der Bürger soll vor einer ungebundenen und damit</w:t>
      </w:r>
      <w:r>
        <w:t xml:space="preserve"> </w:t>
      </w:r>
      <w:r w:rsidRPr="00784EB5">
        <w:t>unberechenbaren und unko</w:t>
      </w:r>
      <w:r w:rsidRPr="00784EB5">
        <w:t>n</w:t>
      </w:r>
      <w:r w:rsidRPr="00784EB5">
        <w:t>trollierbaren Staatsmacht geschützt werden. Zum</w:t>
      </w:r>
      <w:r>
        <w:t xml:space="preserve"> </w:t>
      </w:r>
      <w:r w:rsidRPr="00784EB5">
        <w:t>Rechtsstaat gehören die</w:t>
      </w:r>
      <w:r>
        <w:t>:</w:t>
      </w:r>
    </w:p>
    <w:p w:rsidR="00BE0280" w:rsidRPr="005E1CC9" w:rsidRDefault="00BE0280" w:rsidP="005E1CC9">
      <w:pPr>
        <w:pStyle w:val="AufzhlungszeichenText"/>
      </w:pPr>
      <w:r w:rsidRPr="005E1CC9">
        <w:t>Gewaltenteilung (siehe Art. 144 Bundesverfassung/BV)</w:t>
      </w:r>
    </w:p>
    <w:p w:rsidR="00BE0280" w:rsidRPr="005E1CC9" w:rsidRDefault="00E93B43" w:rsidP="005E1CC9">
      <w:pPr>
        <w:pStyle w:val="AufzhlungszeichenText"/>
      </w:pPr>
      <w:r w:rsidRPr="005E1CC9">
        <w:t>Gesetzmä</w:t>
      </w:r>
      <w:r w:rsidR="00BE0280" w:rsidRPr="005E1CC9">
        <w:t>ssigkeit der Verwaltung (in die Rech</w:t>
      </w:r>
      <w:r w:rsidR="00B1364C" w:rsidRPr="005E1CC9">
        <w:t>te eines Bü</w:t>
      </w:r>
      <w:r w:rsidR="00BE0280" w:rsidRPr="005E1CC9">
        <w:t>rgers darf nur eingegriffen</w:t>
      </w:r>
      <w:r w:rsidR="004A10FA" w:rsidRPr="005E1CC9">
        <w:t xml:space="preserve"> </w:t>
      </w:r>
      <w:r w:rsidR="00BE0280" w:rsidRPr="005E1CC9">
        <w:t>werden, wenn dafür eine gesetzliche Grundlage besteht, Art. 5 BV)</w:t>
      </w:r>
    </w:p>
    <w:p w:rsidR="00BE0280" w:rsidRPr="005E1CC9" w:rsidRDefault="00BE0280" w:rsidP="005E1CC9">
      <w:pPr>
        <w:pStyle w:val="AufzhlungszeichenText"/>
      </w:pPr>
      <w:r w:rsidRPr="005E1CC9">
        <w:t>Verwaltungs- und Verfassungsgerichtsbarkeit (bedeutet, dass Gerichte überprüfen</w:t>
      </w:r>
      <w:r w:rsidR="004A10FA" w:rsidRPr="005E1CC9">
        <w:t xml:space="preserve"> </w:t>
      </w:r>
      <w:r w:rsidRPr="005E1CC9">
        <w:t>können, ob Gesetze oder staatliches Handeln der Verfassung entsprechen;</w:t>
      </w:r>
      <w:r w:rsidR="00B1364C" w:rsidRPr="005E1CC9">
        <w:t xml:space="preserve"> in der Schweiz </w:t>
      </w:r>
      <w:r w:rsidRPr="005E1CC9">
        <w:t>eing</w:t>
      </w:r>
      <w:r w:rsidRPr="005E1CC9">
        <w:t>e</w:t>
      </w:r>
      <w:r w:rsidRPr="005E1CC9">
        <w:t>schränkt, Art. 189 und 190 BV)</w:t>
      </w:r>
    </w:p>
    <w:p w:rsidR="00BE0280" w:rsidRPr="005E1CC9" w:rsidRDefault="00BE0280" w:rsidP="005E1CC9">
      <w:pPr>
        <w:pStyle w:val="AufzhlungszeichenText"/>
      </w:pPr>
      <w:r w:rsidRPr="005E1CC9">
        <w:t>Garantie der Rechtsgleichheit (Art. 8 BV)</w:t>
      </w:r>
    </w:p>
    <w:p w:rsidR="00BE0280" w:rsidRPr="005E1CC9" w:rsidRDefault="00BE0280" w:rsidP="005E1CC9">
      <w:pPr>
        <w:pStyle w:val="AufzhlungszeichenText"/>
      </w:pPr>
      <w:r w:rsidRPr="005E1CC9">
        <w:t>Garantie der Freiheitsrechte (Art. 7 ff. BV)</w:t>
      </w:r>
    </w:p>
    <w:p w:rsidR="00B1364C" w:rsidRPr="006514D6" w:rsidRDefault="00B1364C" w:rsidP="006514D6">
      <w:pPr>
        <w:pStyle w:val="Text"/>
      </w:pPr>
    </w:p>
    <w:p w:rsidR="00BE0280" w:rsidRPr="005C1C05" w:rsidRDefault="00B1364C" w:rsidP="005C1C05">
      <w:pPr>
        <w:pStyle w:val="berschrift2"/>
      </w:pPr>
      <w:bookmarkStart w:id="14" w:name="_Toc393644553"/>
      <w:bookmarkStart w:id="15" w:name="_Toc404418727"/>
      <w:bookmarkStart w:id="16" w:name="_Toc410395858"/>
      <w:r w:rsidRPr="005C1C05">
        <w:t>Arten von Staaten</w:t>
      </w:r>
      <w:bookmarkEnd w:id="14"/>
      <w:bookmarkEnd w:id="15"/>
      <w:bookmarkEnd w:id="16"/>
    </w:p>
    <w:p w:rsidR="00B1364C" w:rsidRPr="006514D6" w:rsidRDefault="00B1364C" w:rsidP="006514D6">
      <w:pPr>
        <w:pStyle w:val="Text"/>
        <w:rPr>
          <w:b/>
          <w:bCs/>
        </w:rPr>
      </w:pPr>
      <w:r w:rsidRPr="006514D6">
        <w:rPr>
          <w:b/>
          <w:bCs/>
        </w:rPr>
        <w:t>Bundesstaat</w:t>
      </w:r>
    </w:p>
    <w:p w:rsidR="00B1364C" w:rsidRPr="00B1364C" w:rsidRDefault="00B1364C" w:rsidP="005E1CC9">
      <w:pPr>
        <w:pStyle w:val="Text"/>
      </w:pPr>
      <w:r w:rsidRPr="00B1364C">
        <w:t>Staat, der aus me</w:t>
      </w:r>
      <w:r w:rsidR="008D1244">
        <w:t>hreren Gliedstaaten besteht (z.</w:t>
      </w:r>
      <w:r w:rsidRPr="00B1364C">
        <w:t>B. Schweiz, USA, BRD).</w:t>
      </w:r>
    </w:p>
    <w:p w:rsidR="00B1364C" w:rsidRPr="005E1CC9" w:rsidRDefault="00B1364C" w:rsidP="005E1CC9">
      <w:pPr>
        <w:pStyle w:val="Text"/>
      </w:pPr>
    </w:p>
    <w:p w:rsidR="00B1364C" w:rsidRPr="005E1CC9" w:rsidRDefault="00B1364C" w:rsidP="005E1CC9">
      <w:pPr>
        <w:pStyle w:val="Text"/>
        <w:rPr>
          <w:b/>
          <w:bCs/>
        </w:rPr>
      </w:pPr>
      <w:r w:rsidRPr="005E1CC9">
        <w:rPr>
          <w:b/>
          <w:bCs/>
        </w:rPr>
        <w:t>Staatenbund</w:t>
      </w:r>
    </w:p>
    <w:p w:rsidR="00B1364C" w:rsidRPr="000C66E0" w:rsidRDefault="00B1364C" w:rsidP="000C66E0">
      <w:pPr>
        <w:pStyle w:val="Text"/>
      </w:pPr>
      <w:r w:rsidRPr="000C66E0">
        <w:t xml:space="preserve">Bund, der mehrere souveräne, unabhängige </w:t>
      </w:r>
      <w:r w:rsidR="008D1244" w:rsidRPr="000C66E0">
        <w:t>Staaten umfasst (z.</w:t>
      </w:r>
      <w:r w:rsidRPr="000C66E0">
        <w:t>B. UNO, EU). Die Schweiz war von 1291 bis 1798 und von 1803 bis 1848 ein Staatenbund. Von 1798 bis 1803 war sie ein Ei</w:t>
      </w:r>
      <w:r w:rsidRPr="000C66E0">
        <w:t>n</w:t>
      </w:r>
      <w:r w:rsidRPr="000C66E0">
        <w:t>heitsstaat und ist nun seit 1848 ein Bundesstaat (20 Voll- und 6 Halbkantone). Die Verfassung datiert von 1848 und wurde 1874 und 1999 total revidiert (überarbeitet). Bei der letzten Revis</w:t>
      </w:r>
      <w:r w:rsidRPr="000C66E0">
        <w:t>i</w:t>
      </w:r>
      <w:r w:rsidRPr="000C66E0">
        <w:t>on handelte es sich um eine "sanfte" Totalrevision, die v</w:t>
      </w:r>
      <w:r w:rsidR="00DC1989" w:rsidRPr="000C66E0">
        <w:t xml:space="preserve">or allem zu einer Modernisierung </w:t>
      </w:r>
      <w:r w:rsidRPr="000C66E0">
        <w:t>der Verfassung geführt hat, inhaltlich aber keine wesentlichen Umwälzungen zur Folge hatte.</w:t>
      </w:r>
    </w:p>
    <w:p w:rsidR="00B1364C" w:rsidRPr="005E1CC9" w:rsidRDefault="00B1364C" w:rsidP="005E1CC9">
      <w:pPr>
        <w:pStyle w:val="Text"/>
      </w:pPr>
    </w:p>
    <w:p w:rsidR="00B1364C" w:rsidRPr="005E1CC9" w:rsidRDefault="00B1364C" w:rsidP="005E1CC9">
      <w:pPr>
        <w:pStyle w:val="Text"/>
        <w:rPr>
          <w:b/>
          <w:bCs/>
        </w:rPr>
      </w:pPr>
      <w:r w:rsidRPr="005E1CC9">
        <w:rPr>
          <w:b/>
          <w:bCs/>
        </w:rPr>
        <w:t>Einheitsstaat</w:t>
      </w:r>
    </w:p>
    <w:p w:rsidR="00F02281" w:rsidRPr="00B1364C" w:rsidRDefault="00F02281" w:rsidP="005E1CC9">
      <w:pPr>
        <w:pStyle w:val="Text"/>
      </w:pPr>
      <w:r w:rsidRPr="00B1364C">
        <w:t xml:space="preserve">Beim Einheits- oder </w:t>
      </w:r>
      <w:r w:rsidRPr="005E1CC9">
        <w:t>Zentralstaat</w:t>
      </w:r>
      <w:r w:rsidRPr="00B1364C">
        <w:t xml:space="preserve"> sind alle Regierungs- und Verwaltungsaufgaben</w:t>
      </w:r>
      <w:r>
        <w:t xml:space="preserve"> </w:t>
      </w:r>
      <w:r w:rsidRPr="00B1364C">
        <w:t>bei einer Zentralgewalt konzentriert.</w:t>
      </w:r>
      <w:r>
        <w:t xml:space="preserve"> Die einzelnen Regionen sind blo</w:t>
      </w:r>
      <w:r w:rsidRPr="00B1364C">
        <w:t>sse</w:t>
      </w:r>
      <w:r>
        <w:t xml:space="preserve"> </w:t>
      </w:r>
      <w:r w:rsidR="00EA28A7">
        <w:t>Verwaltungsgebiete (z.</w:t>
      </w:r>
      <w:r w:rsidRPr="00B1364C">
        <w:t>B. Frankreich, Grossbritannien).</w:t>
      </w:r>
      <w:r>
        <w:t xml:space="preserve"> </w:t>
      </w:r>
    </w:p>
    <w:p w:rsidR="00B1364C" w:rsidRPr="005E1CC9" w:rsidRDefault="00B1364C" w:rsidP="005E1CC9">
      <w:pPr>
        <w:pStyle w:val="Text"/>
      </w:pPr>
    </w:p>
    <w:p w:rsidR="00B1364C" w:rsidRPr="005C1C05" w:rsidRDefault="00B1364C" w:rsidP="007B0F65">
      <w:pPr>
        <w:pStyle w:val="berschrift2"/>
        <w:pageBreakBefore/>
      </w:pPr>
      <w:bookmarkStart w:id="17" w:name="_Toc393644554"/>
      <w:bookmarkStart w:id="18" w:name="_Toc404418728"/>
      <w:bookmarkStart w:id="19" w:name="_Toc410395859"/>
      <w:r w:rsidRPr="005C1C05">
        <w:lastRenderedPageBreak/>
        <w:t>Regierungsformen</w:t>
      </w:r>
      <w:bookmarkEnd w:id="17"/>
      <w:bookmarkEnd w:id="18"/>
      <w:bookmarkEnd w:id="19"/>
    </w:p>
    <w:p w:rsidR="00B1364C" w:rsidRPr="005E1CC9" w:rsidRDefault="00B1364C" w:rsidP="005E1CC9">
      <w:pPr>
        <w:pStyle w:val="Text"/>
        <w:rPr>
          <w:b/>
          <w:bCs/>
        </w:rPr>
      </w:pPr>
      <w:r w:rsidRPr="005E1CC9">
        <w:rPr>
          <w:b/>
          <w:bCs/>
        </w:rPr>
        <w:t>Demokratie</w:t>
      </w:r>
    </w:p>
    <w:p w:rsidR="00B1364C" w:rsidRDefault="00B1364C" w:rsidP="005E1CC9">
      <w:pPr>
        <w:pStyle w:val="Text"/>
      </w:pPr>
      <w:r>
        <w:t xml:space="preserve">Die </w:t>
      </w:r>
      <w:r w:rsidRPr="005E1CC9">
        <w:t>Staatsgewalt</w:t>
      </w:r>
      <w:r>
        <w:t xml:space="preserve"> steht dem Volk zu. Das Volk ist Träger des Staatswillens und übt ihn unmitte</w:t>
      </w:r>
      <w:r>
        <w:t>l</w:t>
      </w:r>
      <w:r>
        <w:t xml:space="preserve">bar durch Wahlen und Abstimmungen aus. </w:t>
      </w:r>
    </w:p>
    <w:p w:rsidR="00B1364C" w:rsidRPr="006514D6" w:rsidRDefault="00B1364C" w:rsidP="006514D6">
      <w:pPr>
        <w:pStyle w:val="Text"/>
      </w:pPr>
    </w:p>
    <w:p w:rsidR="00B1364C" w:rsidRPr="005E1CC9" w:rsidRDefault="00B1364C" w:rsidP="005E1CC9">
      <w:pPr>
        <w:pStyle w:val="Text"/>
        <w:rPr>
          <w:b/>
          <w:bCs/>
        </w:rPr>
      </w:pPr>
      <w:r w:rsidRPr="005E1CC9">
        <w:rPr>
          <w:b/>
          <w:bCs/>
        </w:rPr>
        <w:t>Unmittelbare Demokratie</w:t>
      </w:r>
    </w:p>
    <w:p w:rsidR="00B1364C" w:rsidRDefault="00B1364C" w:rsidP="005E1CC9">
      <w:pPr>
        <w:pStyle w:val="Text"/>
      </w:pPr>
      <w:r>
        <w:t xml:space="preserve">Das </w:t>
      </w:r>
      <w:r w:rsidRPr="005E1CC9">
        <w:t>Volk</w:t>
      </w:r>
      <w:r>
        <w:t xml:space="preserve"> selber trifft die politischen Entscheide, </w:t>
      </w:r>
      <w:r w:rsidR="00661B1B">
        <w:t>alle können direkt mitreden, z.</w:t>
      </w:r>
      <w:r>
        <w:t xml:space="preserve">B. </w:t>
      </w:r>
      <w:r w:rsidR="003C26EB">
        <w:t>Gemeind</w:t>
      </w:r>
      <w:r w:rsidR="003C26EB">
        <w:t>e</w:t>
      </w:r>
      <w:r w:rsidR="003C26EB">
        <w:t>versammlung</w:t>
      </w:r>
      <w:r>
        <w:t>.</w:t>
      </w:r>
    </w:p>
    <w:p w:rsidR="00B1364C" w:rsidRPr="006514D6" w:rsidRDefault="00B1364C" w:rsidP="006514D6">
      <w:pPr>
        <w:pStyle w:val="Text"/>
      </w:pPr>
    </w:p>
    <w:p w:rsidR="00B1364C" w:rsidRPr="005E1CC9" w:rsidRDefault="00B1364C" w:rsidP="005E1CC9">
      <w:pPr>
        <w:pStyle w:val="Text"/>
        <w:rPr>
          <w:b/>
          <w:bCs/>
        </w:rPr>
      </w:pPr>
      <w:r w:rsidRPr="005E1CC9">
        <w:rPr>
          <w:b/>
          <w:bCs/>
        </w:rPr>
        <w:t>Mittelbare Demokratie</w:t>
      </w:r>
    </w:p>
    <w:p w:rsidR="00B1364C" w:rsidRDefault="00B1364C" w:rsidP="005E1CC9">
      <w:pPr>
        <w:pStyle w:val="TextDoppelpunkt"/>
      </w:pPr>
      <w:r>
        <w:t xml:space="preserve">Das Volk wird bei den politischen Entscheiden durch Abgeordnete (Parlament) vertreten. </w:t>
      </w:r>
      <w:r w:rsidR="0010265E">
        <w:t>Di</w:t>
      </w:r>
      <w:r w:rsidR="0010265E">
        <w:t>e</w:t>
      </w:r>
      <w:r w:rsidR="0010265E">
        <w:t xml:space="preserve">ses System </w:t>
      </w:r>
      <w:r w:rsidR="003C26EB">
        <w:t>gilt beim</w:t>
      </w:r>
      <w:r w:rsidR="0010265E">
        <w:t xml:space="preserve"> Bund</w:t>
      </w:r>
      <w:r w:rsidR="005C2D4E">
        <w:t>, bei den Kantonen und bei den Gemeinden.</w:t>
      </w:r>
    </w:p>
    <w:p w:rsidR="0010265E" w:rsidRPr="005E1CC9" w:rsidRDefault="0010265E" w:rsidP="000C66E0">
      <w:pPr>
        <w:pStyle w:val="AufzhlungszeichenText"/>
      </w:pPr>
      <w:r w:rsidRPr="005E1CC9">
        <w:t xml:space="preserve">Diese Volksvertretung </w:t>
      </w:r>
      <w:r w:rsidRPr="000C66E0">
        <w:t>muss</w:t>
      </w:r>
      <w:r w:rsidRPr="005E1CC9">
        <w:t xml:space="preserve"> entscheidenden Einfluss auf die politische Gestaltung des G</w:t>
      </w:r>
      <w:r w:rsidRPr="005E1CC9">
        <w:t>e</w:t>
      </w:r>
      <w:r w:rsidRPr="005E1CC9">
        <w:t>meinwesens haben und</w:t>
      </w:r>
    </w:p>
    <w:p w:rsidR="0010265E" w:rsidRPr="005E1CC9" w:rsidRDefault="003C26EB" w:rsidP="005E1CC9">
      <w:pPr>
        <w:pStyle w:val="AufzhlungszeichenText"/>
      </w:pPr>
      <w:r w:rsidRPr="005E1CC9">
        <w:t>a</w:t>
      </w:r>
      <w:r w:rsidR="0010265E" w:rsidRPr="005E1CC9">
        <w:t>us freien Wahlen hervorgehen, wobei in regelmässigen Abständen Neuwahlen durchzufü</w:t>
      </w:r>
      <w:r w:rsidR="0010265E" w:rsidRPr="005E1CC9">
        <w:t>h</w:t>
      </w:r>
      <w:r w:rsidR="0010265E" w:rsidRPr="005E1CC9">
        <w:t xml:space="preserve">ren sind, um den Volkswillen zu </w:t>
      </w:r>
      <w:r w:rsidR="009E0C40" w:rsidRPr="005E1CC9">
        <w:t>gewährleisten</w:t>
      </w:r>
    </w:p>
    <w:p w:rsidR="0010265E" w:rsidRPr="005E1CC9" w:rsidRDefault="0010265E" w:rsidP="005E1CC9">
      <w:pPr>
        <w:pStyle w:val="AufzhlungszeichenText"/>
      </w:pPr>
      <w:r w:rsidRPr="005E1CC9">
        <w:t>Die Mehrheit entscheidet</w:t>
      </w:r>
    </w:p>
    <w:p w:rsidR="0010265E" w:rsidRPr="005E1CC9" w:rsidRDefault="0010265E" w:rsidP="005E1CC9">
      <w:pPr>
        <w:pStyle w:val="AufzhlungszeichenText"/>
      </w:pPr>
      <w:r w:rsidRPr="005E1CC9">
        <w:t>Politische Gleichheit der Staatsbürger und Staatsbürgerinnen</w:t>
      </w:r>
    </w:p>
    <w:p w:rsidR="003C26EB" w:rsidRPr="005E1CC9" w:rsidRDefault="003C26EB" w:rsidP="005E1CC9">
      <w:pPr>
        <w:pStyle w:val="AufzhlungszeichenText"/>
      </w:pPr>
      <w:r w:rsidRPr="005E1CC9">
        <w:t>Gewaltenteilung</w:t>
      </w:r>
    </w:p>
    <w:p w:rsidR="0010265E" w:rsidRPr="005E1CC9" w:rsidRDefault="0010265E" w:rsidP="005E1CC9">
      <w:pPr>
        <w:pStyle w:val="Text"/>
      </w:pPr>
    </w:p>
    <w:p w:rsidR="0010265E" w:rsidRPr="005E1CC9" w:rsidRDefault="0010265E" w:rsidP="005E1CC9">
      <w:pPr>
        <w:pStyle w:val="Text"/>
        <w:rPr>
          <w:b/>
          <w:bCs/>
        </w:rPr>
      </w:pPr>
      <w:r w:rsidRPr="005E1CC9">
        <w:rPr>
          <w:b/>
          <w:bCs/>
        </w:rPr>
        <w:t>Diktatur</w:t>
      </w:r>
    </w:p>
    <w:p w:rsidR="0010265E" w:rsidRDefault="0010265E" w:rsidP="006514D6">
      <w:pPr>
        <w:pStyle w:val="Text"/>
      </w:pPr>
      <w:r w:rsidRPr="0010265E">
        <w:t>Die Herrschaftsgewalt ist nicht auf verschiedene Gewalten verteilt (keine Gewaltenteilung),</w:t>
      </w:r>
      <w:r w:rsidR="006514D6">
        <w:t xml:space="preserve"> </w:t>
      </w:r>
      <w:r w:rsidRPr="0010265E">
        <w:t xml:space="preserve">sondern steht unbeschränkt </w:t>
      </w:r>
      <w:r w:rsidRPr="0010265E">
        <w:rPr>
          <w:iCs/>
        </w:rPr>
        <w:t xml:space="preserve">einem Einzelnen </w:t>
      </w:r>
      <w:r w:rsidRPr="0010265E">
        <w:t xml:space="preserve">(Führer) oder </w:t>
      </w:r>
      <w:r w:rsidRPr="0010265E">
        <w:rPr>
          <w:iCs/>
        </w:rPr>
        <w:t xml:space="preserve">einer Gruppe </w:t>
      </w:r>
      <w:r>
        <w:t>(Militärjunta) zu</w:t>
      </w:r>
      <w:r w:rsidRPr="0010265E">
        <w:t>.</w:t>
      </w:r>
    </w:p>
    <w:p w:rsidR="0010265E" w:rsidRDefault="0010265E" w:rsidP="005E1CC9">
      <w:pPr>
        <w:pStyle w:val="Text"/>
      </w:pPr>
    </w:p>
    <w:p w:rsidR="0010265E" w:rsidRPr="005E1CC9" w:rsidRDefault="0010265E" w:rsidP="005E1CC9">
      <w:pPr>
        <w:pStyle w:val="Text"/>
        <w:rPr>
          <w:b/>
          <w:bCs/>
        </w:rPr>
      </w:pPr>
      <w:r w:rsidRPr="005E1CC9">
        <w:rPr>
          <w:b/>
          <w:bCs/>
        </w:rPr>
        <w:t>Monarchie</w:t>
      </w:r>
    </w:p>
    <w:p w:rsidR="0010265E" w:rsidRDefault="0010265E" w:rsidP="005E1CC9">
      <w:pPr>
        <w:pStyle w:val="Text"/>
      </w:pPr>
      <w:r>
        <w:t>Alleinherrschaft, an der Spitze des Staates steht eine Einzelperson (Monarch).</w:t>
      </w:r>
    </w:p>
    <w:p w:rsidR="0010265E" w:rsidRDefault="0010265E" w:rsidP="005E1CC9">
      <w:pPr>
        <w:pStyle w:val="Text"/>
      </w:pPr>
    </w:p>
    <w:p w:rsidR="0010265E" w:rsidRPr="005E1CC9" w:rsidRDefault="0010265E" w:rsidP="005E1CC9">
      <w:pPr>
        <w:pStyle w:val="Text"/>
        <w:rPr>
          <w:b/>
          <w:bCs/>
        </w:rPr>
      </w:pPr>
      <w:r w:rsidRPr="005E1CC9">
        <w:rPr>
          <w:b/>
          <w:bCs/>
        </w:rPr>
        <w:t>Konstitutionelle Monarchie</w:t>
      </w:r>
    </w:p>
    <w:p w:rsidR="0010265E" w:rsidRPr="0010265E" w:rsidRDefault="0010265E" w:rsidP="005E1CC9">
      <w:pPr>
        <w:pStyle w:val="Text"/>
      </w:pPr>
      <w:r w:rsidRPr="0010265E">
        <w:t>Die Staatsgewalt d</w:t>
      </w:r>
      <w:r>
        <w:t>es Monarchen/der Monarc</w:t>
      </w:r>
      <w:r w:rsidR="00661B1B">
        <w:t>hin (z.</w:t>
      </w:r>
      <w:r w:rsidRPr="0010265E">
        <w:t>B. Königin von England) ist</w:t>
      </w:r>
      <w:r>
        <w:t xml:space="preserve"> </w:t>
      </w:r>
      <w:r w:rsidRPr="0010265E">
        <w:t>beschränkt. Die Verfassung (=Konstitution) regelt die Zuständigkeit der anderen</w:t>
      </w:r>
      <w:r>
        <w:t xml:space="preserve"> </w:t>
      </w:r>
      <w:r w:rsidRPr="0010265E">
        <w:t>Organe. Oft hat ein Monarch nur noch die formelle Aufgabe des Staatsoberhauptes.</w:t>
      </w:r>
    </w:p>
    <w:p w:rsidR="0010265E" w:rsidRPr="005E1CC9" w:rsidRDefault="0010265E" w:rsidP="005E1CC9">
      <w:pPr>
        <w:pStyle w:val="Text"/>
      </w:pPr>
    </w:p>
    <w:p w:rsidR="0010265E" w:rsidRPr="005E1CC9" w:rsidRDefault="0010265E" w:rsidP="005E1CC9">
      <w:pPr>
        <w:pStyle w:val="Text"/>
        <w:rPr>
          <w:b/>
          <w:bCs/>
        </w:rPr>
      </w:pPr>
      <w:r w:rsidRPr="005E1CC9">
        <w:rPr>
          <w:b/>
          <w:bCs/>
        </w:rPr>
        <w:t>Republik</w:t>
      </w:r>
    </w:p>
    <w:p w:rsidR="0010265E" w:rsidRDefault="0010265E" w:rsidP="005E1CC9">
      <w:pPr>
        <w:pStyle w:val="Text"/>
      </w:pPr>
      <w:r>
        <w:t>Staatsoberhaupt wird gewählt; Kompetenzen Staatsoberhaupt</w:t>
      </w:r>
      <w:r w:rsidR="00661B1B">
        <w:t xml:space="preserve"> (z.</w:t>
      </w:r>
      <w:r w:rsidR="00E93B43">
        <w:t>B. Frankreich)</w:t>
      </w:r>
      <w:r>
        <w:t>.</w:t>
      </w:r>
    </w:p>
    <w:p w:rsidR="007F481F" w:rsidRDefault="007F481F" w:rsidP="005E1CC9">
      <w:pPr>
        <w:pStyle w:val="Text"/>
      </w:pPr>
    </w:p>
    <w:p w:rsidR="007B0F65" w:rsidRDefault="007B0F65" w:rsidP="005E1CC9">
      <w:pPr>
        <w:pStyle w:val="Text"/>
      </w:pPr>
    </w:p>
    <w:p w:rsidR="009E4E12" w:rsidRPr="005C1C05" w:rsidRDefault="00692D67" w:rsidP="005C1C05">
      <w:pPr>
        <w:pStyle w:val="berschrift1"/>
      </w:pPr>
      <w:bookmarkStart w:id="20" w:name="_Toc393644555"/>
      <w:bookmarkStart w:id="21" w:name="_Toc404418729"/>
      <w:bookmarkStart w:id="22" w:name="_Toc410395860"/>
      <w:r w:rsidRPr="005C1C05">
        <w:lastRenderedPageBreak/>
        <w:t>Die Gewaltenteilung</w:t>
      </w:r>
      <w:bookmarkEnd w:id="20"/>
      <w:bookmarkEnd w:id="21"/>
      <w:bookmarkEnd w:id="22"/>
    </w:p>
    <w:p w:rsidR="001A1424" w:rsidRDefault="001A1424" w:rsidP="001A1424">
      <w:pPr>
        <w:pStyle w:val="Text"/>
      </w:pPr>
      <w:bookmarkStart w:id="23" w:name="_Toc393644556"/>
      <w:bookmarkStart w:id="24" w:name="_Toc404418730"/>
      <w:bookmarkStart w:id="25" w:name="_Toc410395861"/>
      <w:r w:rsidRPr="009E4E12">
        <w:t>Die Gewaltenteilung ist ein tragendes Organisationsprinzip der me</w:t>
      </w:r>
      <w:r>
        <w:t>i</w:t>
      </w:r>
      <w:r w:rsidRPr="009E4E12">
        <w:t>sten modernen</w:t>
      </w:r>
      <w:r>
        <w:t xml:space="preserve"> </w:t>
      </w:r>
      <w:r w:rsidRPr="009E4E12">
        <w:t>demokrat</w:t>
      </w:r>
      <w:r w:rsidRPr="009E4E12">
        <w:t>i</w:t>
      </w:r>
      <w:r w:rsidRPr="009E4E12">
        <w:t>schen Verfassungen und Merkmal des Rechtsstaates.</w:t>
      </w:r>
    </w:p>
    <w:p w:rsidR="001A1424" w:rsidRPr="009E4E12" w:rsidRDefault="001A1424" w:rsidP="001A1424">
      <w:pPr>
        <w:pStyle w:val="Text"/>
      </w:pPr>
    </w:p>
    <w:p w:rsidR="001A1424" w:rsidRDefault="001A1424" w:rsidP="001A1424">
      <w:pPr>
        <w:pStyle w:val="Text"/>
        <w:rPr>
          <w:iCs/>
        </w:rPr>
      </w:pPr>
      <w:r w:rsidRPr="009E4E12">
        <w:rPr>
          <w:iCs/>
        </w:rPr>
        <w:t>Gewaltenteilung heisst, dass für die Rechtsetzung (Legislative), die Regierung</w:t>
      </w:r>
      <w:r>
        <w:rPr>
          <w:iCs/>
        </w:rPr>
        <w:t xml:space="preserve"> </w:t>
      </w:r>
      <w:r w:rsidRPr="009E4E12">
        <w:rPr>
          <w:iCs/>
        </w:rPr>
        <w:t>(Exekutive) und die Rechtsprechung (Judikative) je eigene Behörden eingesetzt</w:t>
      </w:r>
      <w:r>
        <w:rPr>
          <w:iCs/>
        </w:rPr>
        <w:t xml:space="preserve"> </w:t>
      </w:r>
      <w:r w:rsidRPr="009E4E12">
        <w:rPr>
          <w:iCs/>
        </w:rPr>
        <w:t>sind. Damit sollen Machtba</w:t>
      </w:r>
      <w:r w:rsidRPr="009E4E12">
        <w:rPr>
          <w:iCs/>
        </w:rPr>
        <w:t>l</w:t>
      </w:r>
      <w:r w:rsidRPr="009E4E12">
        <w:rPr>
          <w:iCs/>
        </w:rPr>
        <w:t>lungen und Amtsmissbrauch vermieden werden. Die</w:t>
      </w:r>
      <w:r>
        <w:rPr>
          <w:iCs/>
        </w:rPr>
        <w:t xml:space="preserve"> </w:t>
      </w:r>
      <w:r w:rsidRPr="009E4E12">
        <w:rPr>
          <w:iCs/>
        </w:rPr>
        <w:t>Rechte der Staatsbürger und Staatsbürg</w:t>
      </w:r>
      <w:r w:rsidRPr="009E4E12">
        <w:rPr>
          <w:iCs/>
        </w:rPr>
        <w:t>e</w:t>
      </w:r>
      <w:r w:rsidRPr="009E4E12">
        <w:rPr>
          <w:iCs/>
        </w:rPr>
        <w:t>rinnen werden durch die gegenseitige</w:t>
      </w:r>
      <w:r>
        <w:rPr>
          <w:iCs/>
        </w:rPr>
        <w:t xml:space="preserve"> </w:t>
      </w:r>
      <w:r w:rsidRPr="009E4E12">
        <w:rPr>
          <w:iCs/>
        </w:rPr>
        <w:t>Kontrolle der Behörden besser geschützt.</w:t>
      </w:r>
      <w:r>
        <w:rPr>
          <w:iCs/>
        </w:rPr>
        <w:t xml:space="preserve"> </w:t>
      </w:r>
    </w:p>
    <w:p w:rsidR="001A1424" w:rsidRDefault="001A1424" w:rsidP="001A1424">
      <w:pPr>
        <w:pStyle w:val="Text"/>
        <w:rPr>
          <w:iCs/>
        </w:rPr>
      </w:pPr>
    </w:p>
    <w:p w:rsidR="001A1424" w:rsidRPr="009E4E12" w:rsidRDefault="001A1424" w:rsidP="001A1424">
      <w:pPr>
        <w:pStyle w:val="Text"/>
      </w:pPr>
      <w:r w:rsidRPr="009E4E12">
        <w:t>Behörden sind Organe von Bund,</w:t>
      </w:r>
      <w:r>
        <w:t xml:space="preserve"> </w:t>
      </w:r>
      <w:r w:rsidRPr="009E4E12">
        <w:t>Kanton und Gemeinde. Sie repräsentieren die Staats- und Verwaltungsorganisation</w:t>
      </w:r>
      <w:r>
        <w:t xml:space="preserve"> </w:t>
      </w:r>
      <w:r w:rsidRPr="009E4E12">
        <w:t xml:space="preserve">gegen aussen. </w:t>
      </w:r>
      <w:r>
        <w:t>Behörden sind z.B. Parlamente (Bundesversammlung, Grosser Rat oder Kantonsrat, Einwohnerrat), Regierungen (Bundes-, Regierungs- oder G</w:t>
      </w:r>
      <w:r>
        <w:t>e</w:t>
      </w:r>
      <w:r>
        <w:t xml:space="preserve">meinderat) oder Gerichte. </w:t>
      </w:r>
      <w:r w:rsidRPr="009E4E12">
        <w:t>Unsere Gewalten sind nicht strikte getrennt. Die Regierung hat auch rechtsetzende</w:t>
      </w:r>
      <w:r>
        <w:t xml:space="preserve"> </w:t>
      </w:r>
      <w:r w:rsidRPr="009E4E12">
        <w:t>und richterliche Aufgaben, indem sie dem Parlament Entwürfe für neue</w:t>
      </w:r>
      <w:r>
        <w:t xml:space="preserve"> </w:t>
      </w:r>
      <w:r w:rsidRPr="009E4E12">
        <w:t>Gesetze unterbreitet</w:t>
      </w:r>
      <w:r>
        <w:t xml:space="preserve">, Verordnungen erlässt </w:t>
      </w:r>
      <w:r w:rsidRPr="009E4E12">
        <w:t xml:space="preserve"> und gewisse Verwa</w:t>
      </w:r>
      <w:r>
        <w:t>ltungsstreitigkeiten entscheidet</w:t>
      </w:r>
      <w:r w:rsidRPr="009E4E12">
        <w:t>.</w:t>
      </w:r>
    </w:p>
    <w:p w:rsidR="001A1424" w:rsidRDefault="001A1424" w:rsidP="001A1424">
      <w:pPr>
        <w:pStyle w:val="Text"/>
      </w:pPr>
    </w:p>
    <w:p w:rsidR="001A1424" w:rsidRPr="006514D6" w:rsidRDefault="001A1424" w:rsidP="001A1424">
      <w:pPr>
        <w:pStyle w:val="Text"/>
      </w:pPr>
      <w:r w:rsidRPr="006514D6">
        <w:t>Von personeller Gewaltenteilung spricht man, wenn die Verfassung sogenannte Unvereinba</w:t>
      </w:r>
      <w:r w:rsidRPr="006514D6">
        <w:t>r</w:t>
      </w:r>
      <w:r w:rsidRPr="006514D6">
        <w:t>keitsklauseln aufstellt. Es wird festgelegt, welchen Behörden eine und dieselbe Person nicht gleichzeitig angehören kann (z.B. eine Bundesrätin kann nicht gleichzeitig Nationalrätin sein, ein Mitglied des Grossen Rates kann nicht gleichzeitig Oberrichter sein).</w:t>
      </w:r>
    </w:p>
    <w:p w:rsidR="001A1424" w:rsidRPr="006514D6" w:rsidRDefault="001A1424" w:rsidP="001A1424">
      <w:pPr>
        <w:pStyle w:val="Text"/>
      </w:pPr>
    </w:p>
    <w:p w:rsidR="001A1424" w:rsidRPr="006514D6" w:rsidRDefault="001A1424" w:rsidP="001A1424">
      <w:pPr>
        <w:pStyle w:val="Text"/>
      </w:pPr>
      <w:r w:rsidRPr="006514D6">
        <w:t>Die Massenmedien (Presse, Radio, TV) kontrollieren teilweise als "vierte Gewalt" die drei kla</w:t>
      </w:r>
      <w:r w:rsidRPr="006514D6">
        <w:t>s</w:t>
      </w:r>
      <w:r w:rsidRPr="006514D6">
        <w:t>sischen Gewalten. Sie können Missstände aufdecken und stellen Probleme öffentlich zur Di</w:t>
      </w:r>
      <w:r w:rsidRPr="006514D6">
        <w:t>s</w:t>
      </w:r>
      <w:r w:rsidRPr="006514D6">
        <w:t>kussion.</w:t>
      </w:r>
    </w:p>
    <w:p w:rsidR="001A1424" w:rsidRPr="006514D6" w:rsidRDefault="001A1424" w:rsidP="001A1424">
      <w:pPr>
        <w:pStyle w:val="Text"/>
      </w:pPr>
    </w:p>
    <w:p w:rsidR="001A1424" w:rsidRDefault="001A1424" w:rsidP="001A1424">
      <w:pPr>
        <w:pStyle w:val="Text"/>
      </w:pPr>
      <w:proofErr w:type="spellStart"/>
      <w:r w:rsidRPr="005E1CC9">
        <w:t>ln</w:t>
      </w:r>
      <w:proofErr w:type="spellEnd"/>
      <w:r w:rsidRPr="005E1CC9">
        <w:t xml:space="preserve"> verschiedenen Kantonen gibt es sogenannte </w:t>
      </w:r>
      <w:proofErr w:type="spellStart"/>
      <w:r w:rsidRPr="005E1CC9">
        <w:t>Ombudsstellen</w:t>
      </w:r>
      <w:proofErr w:type="spellEnd"/>
      <w:r w:rsidRPr="005E1CC9">
        <w:t>, unabhängige Instanzen, we</w:t>
      </w:r>
      <w:r w:rsidRPr="005E1CC9">
        <w:t>l</w:t>
      </w:r>
      <w:r w:rsidRPr="005E1CC9">
        <w:t>che die Rechte der Bürger und Bürgerinnen gegenüber den Behörden wahrnehmen und sie vor behördlicher Willkür schützen.</w:t>
      </w:r>
    </w:p>
    <w:p w:rsidR="001A1424" w:rsidRDefault="001A1424" w:rsidP="001A1424">
      <w:pPr>
        <w:pStyle w:val="Text"/>
      </w:pPr>
    </w:p>
    <w:p w:rsidR="001A1424" w:rsidRPr="005E1CC9" w:rsidRDefault="001A1424" w:rsidP="001A1424">
      <w:pPr>
        <w:pStyle w:val="Text"/>
      </w:pPr>
      <w:r w:rsidRPr="005E1CC9">
        <w:t>Eine weitere Form der Gewaltenteilung ist in der Schweiz der Föderalismus. Die Aufgaben werden auf die drei staatlichen Ebenen Bund, Kantone und Gemeinden</w:t>
      </w:r>
      <w:r w:rsidRPr="006514D6">
        <w:t xml:space="preserve"> </w:t>
      </w:r>
      <w:r w:rsidRPr="005E1CC9">
        <w:t>verteilt. Auch der Föd</w:t>
      </w:r>
      <w:r w:rsidRPr="005E1CC9">
        <w:t>e</w:t>
      </w:r>
      <w:r w:rsidRPr="005E1CC9">
        <w:t>ralismus ist eine Sicherung gegen die staatliche Machtballung.</w:t>
      </w:r>
    </w:p>
    <w:p w:rsidR="001A1424" w:rsidRDefault="001A1424" w:rsidP="001A1424">
      <w:pPr>
        <w:pStyle w:val="Text"/>
      </w:pPr>
    </w:p>
    <w:tbl>
      <w:tblPr>
        <w:tblStyle w:val="Tabellenraster"/>
        <w:tblW w:w="8757" w:type="dxa"/>
        <w:tblInd w:w="1134" w:type="dxa"/>
        <w:tblLayout w:type="fixed"/>
        <w:tblLook w:val="04A0" w:firstRow="1" w:lastRow="0" w:firstColumn="1" w:lastColumn="0" w:noHBand="0" w:noVBand="1"/>
      </w:tblPr>
      <w:tblGrid>
        <w:gridCol w:w="1270"/>
        <w:gridCol w:w="2506"/>
        <w:gridCol w:w="2841"/>
        <w:gridCol w:w="2140"/>
      </w:tblGrid>
      <w:tr w:rsidR="001A1424" w:rsidRPr="00E86124" w:rsidTr="001A14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D9D9D9" w:themeFill="background1" w:themeFillShade="D9"/>
          </w:tcPr>
          <w:p w:rsidR="001A1424" w:rsidRPr="00E86124" w:rsidRDefault="001A1424" w:rsidP="007C4BF9">
            <w:pPr>
              <w:ind w:right="-108"/>
              <w:rPr>
                <w:bCs/>
              </w:rPr>
            </w:pPr>
          </w:p>
        </w:tc>
        <w:tc>
          <w:tcPr>
            <w:tcW w:w="2506" w:type="dxa"/>
            <w:shd w:val="clear" w:color="auto" w:fill="D9D9D9" w:themeFill="background1" w:themeFillShade="D9"/>
          </w:tcPr>
          <w:p w:rsidR="001A1424" w:rsidRPr="00882CA1" w:rsidRDefault="001A1424" w:rsidP="007C4BF9">
            <w:pPr>
              <w:cnfStyle w:val="100000000000" w:firstRow="1" w:lastRow="0" w:firstColumn="0" w:lastColumn="0" w:oddVBand="0" w:evenVBand="0" w:oddHBand="0" w:evenHBand="0" w:firstRowFirstColumn="0" w:firstRowLastColumn="0" w:lastRowFirstColumn="0" w:lastRowLastColumn="0"/>
            </w:pPr>
            <w:r w:rsidRPr="00882CA1">
              <w:t>Legislative</w:t>
            </w:r>
          </w:p>
          <w:p w:rsidR="001A1424" w:rsidRPr="00882CA1" w:rsidRDefault="001A1424" w:rsidP="007C4BF9">
            <w:pPr>
              <w:cnfStyle w:val="100000000000" w:firstRow="1" w:lastRow="0" w:firstColumn="0" w:lastColumn="0" w:oddVBand="0" w:evenVBand="0" w:oddHBand="0" w:evenHBand="0" w:firstRowFirstColumn="0" w:firstRowLastColumn="0" w:lastRowFirstColumn="0" w:lastRowLastColumn="0"/>
            </w:pPr>
            <w:r w:rsidRPr="00882CA1">
              <w:t>(gesetzgebende Gewalt)</w:t>
            </w:r>
          </w:p>
        </w:tc>
        <w:tc>
          <w:tcPr>
            <w:tcW w:w="2841" w:type="dxa"/>
            <w:shd w:val="clear" w:color="auto" w:fill="D9D9D9" w:themeFill="background1" w:themeFillShade="D9"/>
          </w:tcPr>
          <w:p w:rsidR="001A1424" w:rsidRPr="00882CA1" w:rsidRDefault="001A1424" w:rsidP="007C4BF9">
            <w:pPr>
              <w:cnfStyle w:val="100000000000" w:firstRow="1" w:lastRow="0" w:firstColumn="0" w:lastColumn="0" w:oddVBand="0" w:evenVBand="0" w:oddHBand="0" w:evenHBand="0" w:firstRowFirstColumn="0" w:firstRowLastColumn="0" w:lastRowFirstColumn="0" w:lastRowLastColumn="0"/>
            </w:pPr>
            <w:r w:rsidRPr="00882CA1">
              <w:t>Exekutive</w:t>
            </w:r>
          </w:p>
          <w:p w:rsidR="001A1424" w:rsidRPr="00882CA1" w:rsidRDefault="001A1424" w:rsidP="007C4BF9">
            <w:pPr>
              <w:cnfStyle w:val="100000000000" w:firstRow="1" w:lastRow="0" w:firstColumn="0" w:lastColumn="0" w:oddVBand="0" w:evenVBand="0" w:oddHBand="0" w:evenHBand="0" w:firstRowFirstColumn="0" w:firstRowLastColumn="0" w:lastRowFirstColumn="0" w:lastRowLastColumn="0"/>
            </w:pPr>
            <w:r w:rsidRPr="00882CA1">
              <w:t>(gesetzausführende Gewalt)</w:t>
            </w:r>
          </w:p>
        </w:tc>
        <w:tc>
          <w:tcPr>
            <w:tcW w:w="2140" w:type="dxa"/>
            <w:shd w:val="clear" w:color="auto" w:fill="D9D9D9" w:themeFill="background1" w:themeFillShade="D9"/>
          </w:tcPr>
          <w:p w:rsidR="001A1424" w:rsidRPr="00882CA1" w:rsidRDefault="001A1424" w:rsidP="007C4BF9">
            <w:pPr>
              <w:cnfStyle w:val="100000000000" w:firstRow="1" w:lastRow="0" w:firstColumn="0" w:lastColumn="0" w:oddVBand="0" w:evenVBand="0" w:oddHBand="0" w:evenHBand="0" w:firstRowFirstColumn="0" w:firstRowLastColumn="0" w:lastRowFirstColumn="0" w:lastRowLastColumn="0"/>
            </w:pPr>
            <w:r w:rsidRPr="00882CA1">
              <w:t>Judikative</w:t>
            </w:r>
          </w:p>
          <w:p w:rsidR="001A1424" w:rsidRPr="00882CA1" w:rsidRDefault="001A1424" w:rsidP="007C4BF9">
            <w:pPr>
              <w:cnfStyle w:val="100000000000" w:firstRow="1" w:lastRow="0" w:firstColumn="0" w:lastColumn="0" w:oddVBand="0" w:evenVBand="0" w:oddHBand="0" w:evenHBand="0" w:firstRowFirstColumn="0" w:firstRowLastColumn="0" w:lastRowFirstColumn="0" w:lastRowLastColumn="0"/>
            </w:pPr>
            <w:r w:rsidRPr="00882CA1">
              <w:t>(richterliche Gewalt)</w:t>
            </w:r>
          </w:p>
        </w:tc>
      </w:tr>
      <w:tr w:rsidR="001A1424" w:rsidTr="001A1424">
        <w:tc>
          <w:tcPr>
            <w:cnfStyle w:val="001000000000" w:firstRow="0" w:lastRow="0" w:firstColumn="1" w:lastColumn="0" w:oddVBand="0" w:evenVBand="0" w:oddHBand="0" w:evenHBand="0" w:firstRowFirstColumn="0" w:firstRowLastColumn="0" w:lastRowFirstColumn="0" w:lastRowLastColumn="0"/>
            <w:tcW w:w="1270" w:type="dxa"/>
          </w:tcPr>
          <w:p w:rsidR="001A1424" w:rsidRPr="005E1CC9" w:rsidRDefault="001A1424" w:rsidP="007C4BF9">
            <w:pPr>
              <w:rPr>
                <w:b/>
              </w:rPr>
            </w:pPr>
            <w:r w:rsidRPr="005E1CC9">
              <w:rPr>
                <w:b/>
              </w:rPr>
              <w:t>Bund</w:t>
            </w:r>
          </w:p>
        </w:tc>
        <w:tc>
          <w:tcPr>
            <w:tcW w:w="2506" w:type="dxa"/>
          </w:tcPr>
          <w:p w:rsidR="001A1424" w:rsidRDefault="001A1424" w:rsidP="007C4BF9">
            <w:pPr>
              <w:cnfStyle w:val="000000000000" w:firstRow="0" w:lastRow="0" w:firstColumn="0" w:lastColumn="0" w:oddVBand="0" w:evenVBand="0" w:oddHBand="0" w:evenHBand="0" w:firstRowFirstColumn="0" w:firstRowLastColumn="0" w:lastRowFirstColumn="0" w:lastRowLastColumn="0"/>
            </w:pPr>
            <w:r>
              <w:t>National- und Ständerat</w:t>
            </w:r>
          </w:p>
          <w:p w:rsidR="001A1424" w:rsidRDefault="001A1424" w:rsidP="007C4BF9">
            <w:pPr>
              <w:cnfStyle w:val="000000000000" w:firstRow="0" w:lastRow="0" w:firstColumn="0" w:lastColumn="0" w:oddVBand="0" w:evenVBand="0" w:oddHBand="0" w:evenHBand="0" w:firstRowFirstColumn="0" w:firstRowLastColumn="0" w:lastRowFirstColumn="0" w:lastRowLastColumn="0"/>
            </w:pPr>
            <w:r>
              <w:t>(vereinigte Bundesve</w:t>
            </w:r>
            <w:r>
              <w:t>r</w:t>
            </w:r>
            <w:r>
              <w:t>sammlung)</w:t>
            </w:r>
          </w:p>
        </w:tc>
        <w:tc>
          <w:tcPr>
            <w:tcW w:w="2841" w:type="dxa"/>
          </w:tcPr>
          <w:p w:rsidR="001A1424" w:rsidRDefault="001A1424" w:rsidP="007C4BF9">
            <w:pPr>
              <w:cnfStyle w:val="000000000000" w:firstRow="0" w:lastRow="0" w:firstColumn="0" w:lastColumn="0" w:oddVBand="0" w:evenVBand="0" w:oddHBand="0" w:evenHBand="0" w:firstRowFirstColumn="0" w:firstRowLastColumn="0" w:lastRowFirstColumn="0" w:lastRowLastColumn="0"/>
            </w:pPr>
            <w:r>
              <w:t>Bundesrat</w:t>
            </w:r>
          </w:p>
        </w:tc>
        <w:tc>
          <w:tcPr>
            <w:tcW w:w="2140" w:type="dxa"/>
          </w:tcPr>
          <w:p w:rsidR="001A1424" w:rsidRDefault="001A1424" w:rsidP="007C4BF9">
            <w:pPr>
              <w:cnfStyle w:val="000000000000" w:firstRow="0" w:lastRow="0" w:firstColumn="0" w:lastColumn="0" w:oddVBand="0" w:evenVBand="0" w:oddHBand="0" w:evenHBand="0" w:firstRowFirstColumn="0" w:firstRowLastColumn="0" w:lastRowFirstColumn="0" w:lastRowLastColumn="0"/>
            </w:pPr>
            <w:r>
              <w:t>Bundesgericht/</w:t>
            </w:r>
          </w:p>
          <w:p w:rsidR="001A1424" w:rsidRDefault="001A1424" w:rsidP="007C4BF9">
            <w:pPr>
              <w:cnfStyle w:val="000000000000" w:firstRow="0" w:lastRow="0" w:firstColumn="0" w:lastColumn="0" w:oddVBand="0" w:evenVBand="0" w:oddHBand="0" w:evenHBand="0" w:firstRowFirstColumn="0" w:firstRowLastColumn="0" w:lastRowFirstColumn="0" w:lastRowLastColumn="0"/>
            </w:pPr>
            <w:r>
              <w:t>Bundesverwaltung</w:t>
            </w:r>
            <w:r>
              <w:t>s</w:t>
            </w:r>
            <w:r>
              <w:t>gericht</w:t>
            </w:r>
          </w:p>
        </w:tc>
      </w:tr>
      <w:tr w:rsidR="001A1424" w:rsidTr="001A1424">
        <w:tc>
          <w:tcPr>
            <w:cnfStyle w:val="001000000000" w:firstRow="0" w:lastRow="0" w:firstColumn="1" w:lastColumn="0" w:oddVBand="0" w:evenVBand="0" w:oddHBand="0" w:evenHBand="0" w:firstRowFirstColumn="0" w:firstRowLastColumn="0" w:lastRowFirstColumn="0" w:lastRowLastColumn="0"/>
            <w:tcW w:w="1270" w:type="dxa"/>
          </w:tcPr>
          <w:p w:rsidR="001A1424" w:rsidRPr="005E1CC9" w:rsidRDefault="001A1424" w:rsidP="007C4BF9">
            <w:pPr>
              <w:rPr>
                <w:b/>
              </w:rPr>
            </w:pPr>
            <w:r w:rsidRPr="005E1CC9">
              <w:rPr>
                <w:b/>
              </w:rPr>
              <w:t>Kanton</w:t>
            </w:r>
          </w:p>
        </w:tc>
        <w:tc>
          <w:tcPr>
            <w:tcW w:w="2506" w:type="dxa"/>
          </w:tcPr>
          <w:p w:rsidR="001A1424" w:rsidRDefault="001A1424" w:rsidP="007C4BF9">
            <w:pPr>
              <w:cnfStyle w:val="000000000000" w:firstRow="0" w:lastRow="0" w:firstColumn="0" w:lastColumn="0" w:oddVBand="0" w:evenVBand="0" w:oddHBand="0" w:evenHBand="0" w:firstRowFirstColumn="0" w:firstRowLastColumn="0" w:lastRowFirstColumn="0" w:lastRowLastColumn="0"/>
            </w:pPr>
            <w:r>
              <w:t>Grosser Rat</w:t>
            </w:r>
          </w:p>
        </w:tc>
        <w:tc>
          <w:tcPr>
            <w:tcW w:w="2841" w:type="dxa"/>
          </w:tcPr>
          <w:p w:rsidR="001A1424" w:rsidRDefault="001A1424" w:rsidP="007C4BF9">
            <w:pPr>
              <w:cnfStyle w:val="000000000000" w:firstRow="0" w:lastRow="0" w:firstColumn="0" w:lastColumn="0" w:oddVBand="0" w:evenVBand="0" w:oddHBand="0" w:evenHBand="0" w:firstRowFirstColumn="0" w:firstRowLastColumn="0" w:lastRowFirstColumn="0" w:lastRowLastColumn="0"/>
            </w:pPr>
            <w:r>
              <w:t>Regierungsrat</w:t>
            </w:r>
          </w:p>
        </w:tc>
        <w:tc>
          <w:tcPr>
            <w:tcW w:w="2140" w:type="dxa"/>
          </w:tcPr>
          <w:p w:rsidR="001A1424" w:rsidRDefault="001A1424" w:rsidP="007C4BF9">
            <w:pPr>
              <w:cnfStyle w:val="000000000000" w:firstRow="0" w:lastRow="0" w:firstColumn="0" w:lastColumn="0" w:oddVBand="0" w:evenVBand="0" w:oddHBand="0" w:evenHBand="0" w:firstRowFirstColumn="0" w:firstRowLastColumn="0" w:lastRowFirstColumn="0" w:lastRowLastColumn="0"/>
            </w:pPr>
            <w:r>
              <w:t xml:space="preserve">Obergericht/ </w:t>
            </w:r>
          </w:p>
          <w:p w:rsidR="001A1424" w:rsidRDefault="001A1424" w:rsidP="007C4BF9">
            <w:pPr>
              <w:cnfStyle w:val="000000000000" w:firstRow="0" w:lastRow="0" w:firstColumn="0" w:lastColumn="0" w:oddVBand="0" w:evenVBand="0" w:oddHBand="0" w:evenHBand="0" w:firstRowFirstColumn="0" w:firstRowLastColumn="0" w:lastRowFirstColumn="0" w:lastRowLastColumn="0"/>
            </w:pPr>
            <w:r>
              <w:t>Bezirksgerichte</w:t>
            </w:r>
          </w:p>
        </w:tc>
      </w:tr>
      <w:tr w:rsidR="001A1424" w:rsidTr="001A1424">
        <w:tc>
          <w:tcPr>
            <w:cnfStyle w:val="001000000000" w:firstRow="0" w:lastRow="0" w:firstColumn="1" w:lastColumn="0" w:oddVBand="0" w:evenVBand="0" w:oddHBand="0" w:evenHBand="0" w:firstRowFirstColumn="0" w:firstRowLastColumn="0" w:lastRowFirstColumn="0" w:lastRowLastColumn="0"/>
            <w:tcW w:w="1270" w:type="dxa"/>
          </w:tcPr>
          <w:p w:rsidR="001A1424" w:rsidRPr="005E1CC9" w:rsidRDefault="001A1424" w:rsidP="007C4BF9">
            <w:pPr>
              <w:rPr>
                <w:b/>
              </w:rPr>
            </w:pPr>
            <w:r w:rsidRPr="005E1CC9">
              <w:rPr>
                <w:b/>
              </w:rPr>
              <w:t>Gemeinde</w:t>
            </w:r>
            <w:r>
              <w:rPr>
                <w:b/>
              </w:rPr>
              <w:t>*</w:t>
            </w:r>
          </w:p>
        </w:tc>
        <w:tc>
          <w:tcPr>
            <w:tcW w:w="2506" w:type="dxa"/>
          </w:tcPr>
          <w:p w:rsidR="001A1424" w:rsidRDefault="001A1424" w:rsidP="007C4BF9">
            <w:pPr>
              <w:cnfStyle w:val="000000000000" w:firstRow="0" w:lastRow="0" w:firstColumn="0" w:lastColumn="0" w:oddVBand="0" w:evenVBand="0" w:oddHBand="0" w:evenHBand="0" w:firstRowFirstColumn="0" w:firstRowLastColumn="0" w:lastRowFirstColumn="0" w:lastRowLastColumn="0"/>
            </w:pPr>
            <w:r>
              <w:t>Gemeindeversammlung/ Einwohnerrat</w:t>
            </w:r>
          </w:p>
        </w:tc>
        <w:tc>
          <w:tcPr>
            <w:tcW w:w="2841" w:type="dxa"/>
          </w:tcPr>
          <w:p w:rsidR="001A1424" w:rsidRDefault="001A1424" w:rsidP="007C4BF9">
            <w:pPr>
              <w:cnfStyle w:val="000000000000" w:firstRow="0" w:lastRow="0" w:firstColumn="0" w:lastColumn="0" w:oddVBand="0" w:evenVBand="0" w:oddHBand="0" w:evenHBand="0" w:firstRowFirstColumn="0" w:firstRowLastColumn="0" w:lastRowFirstColumn="0" w:lastRowLastColumn="0"/>
            </w:pPr>
            <w:r>
              <w:t>Gemeinderat/Stadtrat</w:t>
            </w:r>
          </w:p>
        </w:tc>
        <w:tc>
          <w:tcPr>
            <w:tcW w:w="2140" w:type="dxa"/>
          </w:tcPr>
          <w:p w:rsidR="001A1424" w:rsidRDefault="001A1424" w:rsidP="007C4BF9">
            <w:pPr>
              <w:cnfStyle w:val="000000000000" w:firstRow="0" w:lastRow="0" w:firstColumn="0" w:lastColumn="0" w:oddVBand="0" w:evenVBand="0" w:oddHBand="0" w:evenHBand="0" w:firstRowFirstColumn="0" w:firstRowLastColumn="0" w:lastRowFirstColumn="0" w:lastRowLastColumn="0"/>
            </w:pPr>
          </w:p>
        </w:tc>
      </w:tr>
    </w:tbl>
    <w:p w:rsidR="001A1424" w:rsidRDefault="001A1424" w:rsidP="001A1424">
      <w:pPr>
        <w:pStyle w:val="Text"/>
      </w:pPr>
    </w:p>
    <w:p w:rsidR="001A1424" w:rsidRDefault="001A1424" w:rsidP="001A1424">
      <w:pPr>
        <w:pStyle w:val="Text"/>
        <w:numPr>
          <w:ilvl w:val="0"/>
          <w:numId w:val="43"/>
        </w:numPr>
      </w:pPr>
      <w:r>
        <w:t>Die Gewaltenteilung ist auf kommunaler Ebene nicht im gleichen Ausmass verwirklicht, wie im Bund und in den Kantonen. Dies zeigt sich daran, dass der Gemeinderat auch als Legi</w:t>
      </w:r>
      <w:r>
        <w:t>s</w:t>
      </w:r>
      <w:r>
        <w:t xml:space="preserve">lative tätig ist (Erlass Polizeireglement) oder als Judikative (Ausstellen Strafbefehl). Auch der Schulpflege kommt </w:t>
      </w:r>
      <w:proofErr w:type="spellStart"/>
      <w:r>
        <w:t>judikative</w:t>
      </w:r>
      <w:proofErr w:type="spellEnd"/>
      <w:r>
        <w:t xml:space="preserve"> Gewalt zu, wenn es um Disziplinarmassnahmen geht. Die Friedensrichter haben die Funktion einer Schlichtungsstelle. Sie zählen zu den Kreis- und nicht zu den kommunalen Behörden.</w:t>
      </w:r>
    </w:p>
    <w:p w:rsidR="009B3E6B" w:rsidRPr="005C1C05" w:rsidRDefault="00931180" w:rsidP="007B0F65">
      <w:pPr>
        <w:pStyle w:val="berschrift2"/>
        <w:pageBreakBefore/>
      </w:pPr>
      <w:r w:rsidRPr="005C1C05">
        <w:lastRenderedPageBreak/>
        <w:t>Die Legislative</w:t>
      </w:r>
      <w:bookmarkEnd w:id="23"/>
      <w:bookmarkEnd w:id="24"/>
      <w:bookmarkEnd w:id="25"/>
    </w:p>
    <w:p w:rsidR="00F7459E" w:rsidRPr="00591AC2" w:rsidRDefault="00F7459E" w:rsidP="00591AC2">
      <w:pPr>
        <w:pStyle w:val="Text"/>
        <w:rPr>
          <w:b/>
          <w:bCs/>
        </w:rPr>
      </w:pPr>
      <w:r w:rsidRPr="00591AC2">
        <w:rPr>
          <w:b/>
          <w:bCs/>
        </w:rPr>
        <w:t>Aufgaben</w:t>
      </w:r>
    </w:p>
    <w:p w:rsidR="00F7459E" w:rsidRDefault="00F7459E" w:rsidP="00591AC2">
      <w:pPr>
        <w:pStyle w:val="Text"/>
      </w:pPr>
      <w:r w:rsidRPr="009962D1">
        <w:t>Die gesetzgebenden Behörden bestimmen, was "rechtens" ist im Staat, sie stellen</w:t>
      </w:r>
      <w:r>
        <w:t xml:space="preserve"> </w:t>
      </w:r>
      <w:r w:rsidRPr="009962D1">
        <w:t>die Verfa</w:t>
      </w:r>
      <w:r w:rsidRPr="009962D1">
        <w:t>s</w:t>
      </w:r>
      <w:r w:rsidRPr="009962D1">
        <w:t>sung (Grundgesetz) auf, beraten und erlassen Gesetze, Verordnungen</w:t>
      </w:r>
      <w:r>
        <w:t xml:space="preserve"> </w:t>
      </w:r>
      <w:r w:rsidRPr="009962D1">
        <w:t>und Beschlüsse, b</w:t>
      </w:r>
      <w:r w:rsidRPr="009962D1">
        <w:t>e</w:t>
      </w:r>
      <w:r w:rsidRPr="009962D1">
        <w:t>schliessen über Einnahmen und Ausgaben, genehmigen</w:t>
      </w:r>
      <w:r>
        <w:t xml:space="preserve"> </w:t>
      </w:r>
      <w:r w:rsidRPr="009962D1">
        <w:t>auf</w:t>
      </w:r>
      <w:r>
        <w:t xml:space="preserve"> </w:t>
      </w:r>
      <w:r w:rsidRPr="009962D1">
        <w:t>Vorschlag der Regierung Budget und Staatsrechnung, wählen ausführende</w:t>
      </w:r>
      <w:r>
        <w:t xml:space="preserve"> </w:t>
      </w:r>
      <w:r w:rsidRPr="009962D1">
        <w:t>und</w:t>
      </w:r>
      <w:r w:rsidR="001528BB">
        <w:t xml:space="preserve"> richterliche Behörden sowie z.</w:t>
      </w:r>
      <w:r w:rsidRPr="009962D1">
        <w:t>T. Beamte und haben die Oberaufsicht</w:t>
      </w:r>
      <w:r>
        <w:t xml:space="preserve"> </w:t>
      </w:r>
      <w:r w:rsidRPr="009962D1">
        <w:t>über Regierung, Verwaltung und Rechtspflege.</w:t>
      </w:r>
    </w:p>
    <w:p w:rsidR="00F7459E" w:rsidRDefault="00F7459E" w:rsidP="00591AC2">
      <w:pPr>
        <w:pStyle w:val="Text"/>
      </w:pPr>
    </w:p>
    <w:p w:rsidR="00F7459E" w:rsidRPr="00591AC2" w:rsidRDefault="00F7459E" w:rsidP="00591AC2">
      <w:pPr>
        <w:pStyle w:val="Text"/>
        <w:rPr>
          <w:b/>
          <w:bCs/>
        </w:rPr>
      </w:pPr>
      <w:r w:rsidRPr="00591AC2">
        <w:rPr>
          <w:b/>
          <w:bCs/>
        </w:rPr>
        <w:t>Behörden</w:t>
      </w:r>
    </w:p>
    <w:p w:rsidR="009B3E6B" w:rsidRDefault="00F7459E" w:rsidP="00591AC2">
      <w:pPr>
        <w:pStyle w:val="Text"/>
      </w:pPr>
      <w:proofErr w:type="spellStart"/>
      <w:r w:rsidRPr="009962D1">
        <w:t>ln</w:t>
      </w:r>
      <w:proofErr w:type="spellEnd"/>
      <w:r w:rsidRPr="009962D1">
        <w:t xml:space="preserve"> der Demo</w:t>
      </w:r>
      <w:r w:rsidR="00916BEB">
        <w:t>k</w:t>
      </w:r>
      <w:r w:rsidRPr="009962D1">
        <w:t>rat</w:t>
      </w:r>
      <w:r w:rsidR="00916BEB">
        <w:t>i</w:t>
      </w:r>
      <w:r w:rsidRPr="009962D1">
        <w:t xml:space="preserve">e </w:t>
      </w:r>
      <w:r w:rsidR="00916BEB">
        <w:t>übt</w:t>
      </w:r>
      <w:r w:rsidRPr="009962D1">
        <w:t xml:space="preserve"> theoretisch das Volk die </w:t>
      </w:r>
      <w:r w:rsidR="00916BEB">
        <w:t>höchste</w:t>
      </w:r>
      <w:r w:rsidRPr="009962D1">
        <w:t xml:space="preserve"> rechtsetzende Gewalt</w:t>
      </w:r>
      <w:r w:rsidR="00916BEB">
        <w:t xml:space="preserve"> </w:t>
      </w:r>
      <w:r w:rsidRPr="009962D1">
        <w:t>aus. Aus prakt</w:t>
      </w:r>
      <w:r w:rsidRPr="009962D1">
        <w:t>i</w:t>
      </w:r>
      <w:r w:rsidRPr="009962D1">
        <w:t>schen Gründen überträgt es jedoch seine Befugnisse ganz (z. B.</w:t>
      </w:r>
      <w:r w:rsidR="00916BEB">
        <w:t xml:space="preserve"> </w:t>
      </w:r>
      <w:r w:rsidRPr="009962D1">
        <w:t>indirekte</w:t>
      </w:r>
      <w:r w:rsidR="001528BB">
        <w:t xml:space="preserve"> Demokratie) oder teilweise (z.</w:t>
      </w:r>
      <w:r w:rsidRPr="009962D1">
        <w:t>B. direkte Demokratie) der Volksvertretung,</w:t>
      </w:r>
      <w:r w:rsidR="00916BEB">
        <w:t xml:space="preserve"> </w:t>
      </w:r>
      <w:r w:rsidRPr="009962D1">
        <w:t>dem Parlament.</w:t>
      </w:r>
    </w:p>
    <w:p w:rsidR="00931180" w:rsidRDefault="00931180" w:rsidP="00591AC2">
      <w:pPr>
        <w:pStyle w:val="Text"/>
      </w:pPr>
    </w:p>
    <w:p w:rsidR="00916BEB" w:rsidRPr="005C1C05" w:rsidRDefault="00931180" w:rsidP="005C1C05">
      <w:pPr>
        <w:pStyle w:val="berschrift2"/>
      </w:pPr>
      <w:bookmarkStart w:id="26" w:name="_Toc393644557"/>
      <w:bookmarkStart w:id="27" w:name="_Toc404418731"/>
      <w:bookmarkStart w:id="28" w:name="_Toc410395862"/>
      <w:r w:rsidRPr="005C1C05">
        <w:t>Die Exekutive</w:t>
      </w:r>
      <w:bookmarkEnd w:id="26"/>
      <w:bookmarkEnd w:id="27"/>
      <w:bookmarkEnd w:id="28"/>
    </w:p>
    <w:p w:rsidR="009D7FD5" w:rsidRPr="00591AC2" w:rsidRDefault="009D7FD5" w:rsidP="00591AC2">
      <w:pPr>
        <w:pStyle w:val="Text"/>
        <w:rPr>
          <w:b/>
          <w:bCs/>
        </w:rPr>
      </w:pPr>
      <w:r w:rsidRPr="00591AC2">
        <w:rPr>
          <w:b/>
          <w:bCs/>
        </w:rPr>
        <w:t>Aufgaben</w:t>
      </w:r>
    </w:p>
    <w:p w:rsidR="009D7FD5" w:rsidRDefault="009D7FD5" w:rsidP="00591AC2">
      <w:pPr>
        <w:pStyle w:val="Text"/>
      </w:pPr>
      <w:r w:rsidRPr="009962D1">
        <w:t>Die ausführenden Behörden regieren, lenken und verwalten das Staatswesen.</w:t>
      </w:r>
      <w:r>
        <w:t xml:space="preserve"> </w:t>
      </w:r>
      <w:r w:rsidRPr="009962D1">
        <w:t>Die Regierung vollzieht die Beschlüsse von Volk und Parlament, sorgt für</w:t>
      </w:r>
      <w:r>
        <w:t xml:space="preserve"> </w:t>
      </w:r>
      <w:r w:rsidRPr="009962D1">
        <w:t xml:space="preserve">Ordnung und Sicherheit im </w:t>
      </w:r>
      <w:proofErr w:type="spellStart"/>
      <w:r w:rsidRPr="009962D1">
        <w:t>lnnern</w:t>
      </w:r>
      <w:proofErr w:type="spellEnd"/>
      <w:r w:rsidRPr="009962D1">
        <w:t>, wahrt die Unabhängigkeit des Landes und</w:t>
      </w:r>
      <w:r>
        <w:t xml:space="preserve"> </w:t>
      </w:r>
      <w:r w:rsidRPr="009962D1">
        <w:t>pflegt den Verkehr mit dem Ausland; sie verwaltet die Finanzen, stellt den</w:t>
      </w:r>
      <w:r>
        <w:t xml:space="preserve"> </w:t>
      </w:r>
      <w:r w:rsidRPr="009962D1">
        <w:t>Voranschlag (Budget) auf und gibt Rechenschaft über die Staatsrec</w:t>
      </w:r>
      <w:r w:rsidRPr="009962D1">
        <w:t>h</w:t>
      </w:r>
      <w:r w:rsidRPr="009962D1">
        <w:t>nung.</w:t>
      </w:r>
    </w:p>
    <w:p w:rsidR="009D7FD5" w:rsidRDefault="009D7FD5" w:rsidP="00591AC2">
      <w:pPr>
        <w:pStyle w:val="Text"/>
      </w:pPr>
    </w:p>
    <w:p w:rsidR="009D7FD5" w:rsidRPr="00591AC2" w:rsidRDefault="009D7FD5" w:rsidP="00591AC2">
      <w:pPr>
        <w:pStyle w:val="Text"/>
        <w:rPr>
          <w:b/>
          <w:bCs/>
        </w:rPr>
      </w:pPr>
      <w:r w:rsidRPr="00591AC2">
        <w:rPr>
          <w:b/>
          <w:bCs/>
        </w:rPr>
        <w:t>Behörden</w:t>
      </w:r>
    </w:p>
    <w:p w:rsidR="009D7FD5" w:rsidRDefault="009D7FD5" w:rsidP="00591AC2">
      <w:pPr>
        <w:pStyle w:val="Text"/>
      </w:pPr>
      <w:proofErr w:type="spellStart"/>
      <w:r w:rsidRPr="009962D1">
        <w:t>ln</w:t>
      </w:r>
      <w:proofErr w:type="spellEnd"/>
      <w:r w:rsidRPr="009962D1">
        <w:t xml:space="preserve"> der Schweiz: Bundesrat, Kantonsregierungen, Gemeinde-/Stadträte, je mit</w:t>
      </w:r>
      <w:r>
        <w:t xml:space="preserve"> </w:t>
      </w:r>
      <w:r w:rsidRPr="009962D1">
        <w:t>den zugehöre</w:t>
      </w:r>
      <w:r w:rsidRPr="009962D1">
        <w:t>n</w:t>
      </w:r>
      <w:r w:rsidRPr="009962D1">
        <w:t>den Verwaltungen.</w:t>
      </w:r>
    </w:p>
    <w:p w:rsidR="009D7FD5" w:rsidRDefault="009D7FD5" w:rsidP="00591AC2">
      <w:pPr>
        <w:pStyle w:val="Text"/>
      </w:pPr>
    </w:p>
    <w:p w:rsidR="00931180" w:rsidRPr="005C1C05" w:rsidRDefault="00931180" w:rsidP="005C1C05">
      <w:pPr>
        <w:pStyle w:val="berschrift2"/>
      </w:pPr>
      <w:bookmarkStart w:id="29" w:name="_Toc393644558"/>
      <w:bookmarkStart w:id="30" w:name="_Toc404418732"/>
      <w:bookmarkStart w:id="31" w:name="_Toc410395863"/>
      <w:r w:rsidRPr="005C1C05">
        <w:t>Die Judikative</w:t>
      </w:r>
      <w:bookmarkEnd w:id="29"/>
      <w:bookmarkEnd w:id="30"/>
      <w:bookmarkEnd w:id="31"/>
    </w:p>
    <w:p w:rsidR="009D7FD5" w:rsidRPr="00591AC2" w:rsidRDefault="009D7FD5" w:rsidP="00591AC2">
      <w:pPr>
        <w:pStyle w:val="Text"/>
        <w:rPr>
          <w:b/>
          <w:bCs/>
        </w:rPr>
      </w:pPr>
      <w:r w:rsidRPr="00591AC2">
        <w:rPr>
          <w:b/>
          <w:bCs/>
        </w:rPr>
        <w:t>Aufgaben</w:t>
      </w:r>
    </w:p>
    <w:p w:rsidR="009D7FD5" w:rsidRDefault="009D7FD5" w:rsidP="00591AC2">
      <w:pPr>
        <w:pStyle w:val="Text"/>
      </w:pPr>
      <w:r w:rsidRPr="009962D1">
        <w:t>Schlichtung von Streitigkeiten und Festsetzen von Bestrafung von Verbrechen,</w:t>
      </w:r>
      <w:r>
        <w:t xml:space="preserve"> </w:t>
      </w:r>
      <w:r w:rsidRPr="009962D1">
        <w:t xml:space="preserve">Vergehen und Übertretungen. </w:t>
      </w:r>
      <w:proofErr w:type="spellStart"/>
      <w:r w:rsidRPr="009962D1">
        <w:t>ln</w:t>
      </w:r>
      <w:proofErr w:type="spellEnd"/>
      <w:r w:rsidRPr="009962D1">
        <w:t xml:space="preserve"> einem Rechtsstaat müssen die Gerichte von</w:t>
      </w:r>
      <w:r>
        <w:t xml:space="preserve"> </w:t>
      </w:r>
      <w:r w:rsidRPr="009962D1">
        <w:t>den beiden ander</w:t>
      </w:r>
      <w:r w:rsidR="001528BB">
        <w:t>e</w:t>
      </w:r>
      <w:r w:rsidRPr="009962D1">
        <w:t>n Gewalten sachlich und persönlich unabhängig sein; Richter</w:t>
      </w:r>
      <w:r>
        <w:t xml:space="preserve"> </w:t>
      </w:r>
      <w:r w:rsidRPr="009962D1">
        <w:t>und Richterinnen müssen aber das Recht anwenden, das vom Volk oder seiner</w:t>
      </w:r>
      <w:r>
        <w:t xml:space="preserve"> </w:t>
      </w:r>
      <w:r w:rsidRPr="009962D1">
        <w:t>Vertretung gutgeheissen worden ist.</w:t>
      </w:r>
    </w:p>
    <w:p w:rsidR="009D7FD5" w:rsidRDefault="009D7FD5" w:rsidP="00591AC2">
      <w:pPr>
        <w:pStyle w:val="Text"/>
      </w:pPr>
    </w:p>
    <w:p w:rsidR="009D7FD5" w:rsidRPr="00591AC2" w:rsidRDefault="009D7FD5" w:rsidP="00591AC2">
      <w:pPr>
        <w:pStyle w:val="Text"/>
        <w:rPr>
          <w:b/>
          <w:bCs/>
        </w:rPr>
      </w:pPr>
      <w:r w:rsidRPr="00591AC2">
        <w:rPr>
          <w:b/>
          <w:bCs/>
        </w:rPr>
        <w:t>Behörden</w:t>
      </w:r>
    </w:p>
    <w:p w:rsidR="009D7FD5" w:rsidRPr="00591AC2" w:rsidRDefault="005C2D4E" w:rsidP="00591AC2">
      <w:pPr>
        <w:pStyle w:val="Text"/>
      </w:pPr>
      <w:r>
        <w:t>Für die Rechtspflege sind die verschiedenen Gerichte zuständig. In beschränktem Masse h</w:t>
      </w:r>
      <w:r>
        <w:t>a</w:t>
      </w:r>
      <w:r>
        <w:t>ben auch Regierung und Verwaltung richterliche Vollmachten (Polizeibussen); ihre Strafverf</w:t>
      </w:r>
      <w:r>
        <w:t>ü</w:t>
      </w:r>
      <w:r>
        <w:t>gungen können aber in der Regel an die ordentlichen Gerichte weitergezogen werden.</w:t>
      </w:r>
    </w:p>
    <w:p w:rsidR="009D7FD5" w:rsidRPr="00591AC2" w:rsidRDefault="009D7FD5" w:rsidP="00591AC2">
      <w:pPr>
        <w:pStyle w:val="Text"/>
      </w:pPr>
    </w:p>
    <w:p w:rsidR="00692D67" w:rsidRPr="00591AC2" w:rsidRDefault="00692D67" w:rsidP="00591AC2">
      <w:pPr>
        <w:pStyle w:val="Text"/>
      </w:pPr>
    </w:p>
    <w:p w:rsidR="009D7FD5" w:rsidRDefault="00931180" w:rsidP="004D2748">
      <w:pPr>
        <w:pStyle w:val="berschrift2"/>
        <w:pageBreakBefore/>
      </w:pPr>
      <w:bookmarkStart w:id="32" w:name="_Toc393644559"/>
      <w:bookmarkStart w:id="33" w:name="_Toc404418733"/>
      <w:bookmarkStart w:id="34" w:name="_Toc410395864"/>
      <w:r>
        <w:lastRenderedPageBreak/>
        <w:t>Die Aufgaben der drei Gewalten</w:t>
      </w:r>
      <w:bookmarkEnd w:id="32"/>
      <w:bookmarkEnd w:id="33"/>
      <w:bookmarkEnd w:id="34"/>
    </w:p>
    <w:tbl>
      <w:tblPr>
        <w:tblStyle w:val="Tabellenraster"/>
        <w:tblW w:w="0" w:type="auto"/>
        <w:tblInd w:w="1134" w:type="dxa"/>
        <w:tblLayout w:type="fixed"/>
        <w:tblLook w:val="04A0" w:firstRow="1" w:lastRow="0" w:firstColumn="1" w:lastColumn="0" w:noHBand="0" w:noVBand="1"/>
      </w:tblPr>
      <w:tblGrid>
        <w:gridCol w:w="1191"/>
        <w:gridCol w:w="2474"/>
        <w:gridCol w:w="2474"/>
        <w:gridCol w:w="2474"/>
      </w:tblGrid>
      <w:tr w:rsidR="004763C6" w:rsidTr="00CC5C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shd w:val="clear" w:color="auto" w:fill="D9D9D9" w:themeFill="background1" w:themeFillShade="D9"/>
          </w:tcPr>
          <w:p w:rsidR="00E27EF8" w:rsidRDefault="00E27EF8" w:rsidP="001A1424">
            <w:pPr>
              <w:suppressAutoHyphens/>
            </w:pPr>
          </w:p>
        </w:tc>
        <w:tc>
          <w:tcPr>
            <w:tcW w:w="2474" w:type="dxa"/>
            <w:shd w:val="clear" w:color="auto" w:fill="D9D9D9" w:themeFill="background1" w:themeFillShade="D9"/>
          </w:tcPr>
          <w:p w:rsidR="00E27EF8" w:rsidRDefault="00E27EF8" w:rsidP="001A1424">
            <w:pPr>
              <w:suppressAutoHyphens/>
              <w:cnfStyle w:val="100000000000" w:firstRow="1" w:lastRow="0" w:firstColumn="0" w:lastColumn="0" w:oddVBand="0" w:evenVBand="0" w:oddHBand="0" w:evenHBand="0" w:firstRowFirstColumn="0" w:firstRowLastColumn="0" w:lastRowFirstColumn="0" w:lastRowLastColumn="0"/>
            </w:pPr>
            <w:r>
              <w:t>Legislative</w:t>
            </w:r>
          </w:p>
        </w:tc>
        <w:tc>
          <w:tcPr>
            <w:tcW w:w="2474" w:type="dxa"/>
            <w:shd w:val="clear" w:color="auto" w:fill="D9D9D9" w:themeFill="background1" w:themeFillShade="D9"/>
          </w:tcPr>
          <w:p w:rsidR="00E27EF8" w:rsidRDefault="00E27EF8" w:rsidP="001A1424">
            <w:pPr>
              <w:suppressAutoHyphens/>
              <w:cnfStyle w:val="100000000000" w:firstRow="1" w:lastRow="0" w:firstColumn="0" w:lastColumn="0" w:oddVBand="0" w:evenVBand="0" w:oddHBand="0" w:evenHBand="0" w:firstRowFirstColumn="0" w:firstRowLastColumn="0" w:lastRowFirstColumn="0" w:lastRowLastColumn="0"/>
            </w:pPr>
            <w:r>
              <w:t>Exekutive</w:t>
            </w:r>
          </w:p>
        </w:tc>
        <w:tc>
          <w:tcPr>
            <w:tcW w:w="2474" w:type="dxa"/>
            <w:shd w:val="clear" w:color="auto" w:fill="D9D9D9" w:themeFill="background1" w:themeFillShade="D9"/>
          </w:tcPr>
          <w:p w:rsidR="00E27EF8" w:rsidRDefault="00E27EF8" w:rsidP="001A1424">
            <w:pPr>
              <w:suppressAutoHyphens/>
              <w:cnfStyle w:val="100000000000" w:firstRow="1" w:lastRow="0" w:firstColumn="0" w:lastColumn="0" w:oddVBand="0" w:evenVBand="0" w:oddHBand="0" w:evenHBand="0" w:firstRowFirstColumn="0" w:firstRowLastColumn="0" w:lastRowFirstColumn="0" w:lastRowLastColumn="0"/>
            </w:pPr>
            <w:r>
              <w:t>Judikative</w:t>
            </w:r>
          </w:p>
        </w:tc>
      </w:tr>
      <w:tr w:rsidR="004763C6" w:rsidTr="00CC5CFA">
        <w:tc>
          <w:tcPr>
            <w:cnfStyle w:val="001000000000" w:firstRow="0" w:lastRow="0" w:firstColumn="1" w:lastColumn="0" w:oddVBand="0" w:evenVBand="0" w:oddHBand="0" w:evenHBand="0" w:firstRowFirstColumn="0" w:firstRowLastColumn="0" w:lastRowFirstColumn="0" w:lastRowLastColumn="0"/>
            <w:tcW w:w="1191" w:type="dxa"/>
          </w:tcPr>
          <w:p w:rsidR="00E27EF8" w:rsidRPr="00591AC2" w:rsidRDefault="00E27EF8" w:rsidP="001A1424">
            <w:pPr>
              <w:suppressAutoHyphens/>
              <w:rPr>
                <w:b/>
              </w:rPr>
            </w:pPr>
            <w:r w:rsidRPr="00591AC2">
              <w:rPr>
                <w:b/>
              </w:rPr>
              <w:t>Bund</w:t>
            </w:r>
          </w:p>
        </w:tc>
        <w:tc>
          <w:tcPr>
            <w:tcW w:w="2474" w:type="dxa"/>
          </w:tcPr>
          <w:p w:rsidR="00E27EF8" w:rsidRDefault="00E27EF8"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Gesetzgebung</w:t>
            </w:r>
          </w:p>
          <w:p w:rsidR="00E27EF8" w:rsidRDefault="00E27EF8"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Aufträge an Bundesrat</w:t>
            </w:r>
          </w:p>
          <w:p w:rsidR="00E27EF8" w:rsidRDefault="00E27EF8"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Oberaufsicht über Bundesrat und Verwaltung</w:t>
            </w:r>
          </w:p>
          <w:p w:rsidR="00E27EF8" w:rsidRDefault="00E27EF8"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Finanzen (Staatshaushalt)</w:t>
            </w:r>
          </w:p>
          <w:p w:rsidR="00E27EF8" w:rsidRDefault="00E27EF8"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Wahlen</w:t>
            </w:r>
          </w:p>
          <w:p w:rsidR="00E27EF8" w:rsidRDefault="00E27EF8"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Begnadigungen</w:t>
            </w:r>
          </w:p>
        </w:tc>
        <w:tc>
          <w:tcPr>
            <w:tcW w:w="2474" w:type="dxa"/>
          </w:tcPr>
          <w:p w:rsidR="00E27EF8" w:rsidRDefault="003C26EB"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Leitung der Verwaltung</w:t>
            </w:r>
          </w:p>
          <w:p w:rsidR="004763C6" w:rsidRDefault="004763C6"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Rechtsetzung (Ausführungs</w:t>
            </w:r>
            <w:r w:rsidR="001A1424">
              <w:softHyphen/>
            </w:r>
            <w:r>
              <w:t>bestimmungen zu den Gesetzen) und Vollzug</w:t>
            </w:r>
          </w:p>
          <w:p w:rsidR="004763C6" w:rsidRDefault="004763C6"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Verwaltet Bundesfinanzen</w:t>
            </w:r>
          </w:p>
          <w:p w:rsidR="004763C6" w:rsidRDefault="004763C6"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Beaufsichtigt Bundesverwaltung</w:t>
            </w:r>
          </w:p>
          <w:p w:rsidR="004763C6" w:rsidRDefault="004763C6"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Sorgt für Sicherheit</w:t>
            </w:r>
          </w:p>
          <w:p w:rsidR="004763C6" w:rsidRDefault="004763C6"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Pflegt Beziehungen zum Ausland</w:t>
            </w:r>
          </w:p>
          <w:p w:rsidR="004763C6" w:rsidRDefault="004763C6"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Pflegt Beziehungen zu den Kantone</w:t>
            </w:r>
            <w:r w:rsidR="003C26EB">
              <w:t>n</w:t>
            </w:r>
          </w:p>
        </w:tc>
        <w:tc>
          <w:tcPr>
            <w:tcW w:w="2474" w:type="dxa"/>
          </w:tcPr>
          <w:p w:rsidR="00E27EF8" w:rsidRDefault="00591AC2"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Gesetze durch</w:t>
            </w:r>
            <w:r w:rsidR="004763C6">
              <w:t>setzen</w:t>
            </w:r>
          </w:p>
        </w:tc>
      </w:tr>
      <w:tr w:rsidR="004763C6" w:rsidTr="00CC5CFA">
        <w:tc>
          <w:tcPr>
            <w:cnfStyle w:val="001000000000" w:firstRow="0" w:lastRow="0" w:firstColumn="1" w:lastColumn="0" w:oddVBand="0" w:evenVBand="0" w:oddHBand="0" w:evenHBand="0" w:firstRowFirstColumn="0" w:firstRowLastColumn="0" w:lastRowFirstColumn="0" w:lastRowLastColumn="0"/>
            <w:tcW w:w="1191" w:type="dxa"/>
          </w:tcPr>
          <w:p w:rsidR="00E27EF8" w:rsidRPr="006514D6" w:rsidRDefault="00E27EF8" w:rsidP="001A1424">
            <w:pPr>
              <w:suppressAutoHyphens/>
              <w:rPr>
                <w:b/>
              </w:rPr>
            </w:pPr>
            <w:r w:rsidRPr="006514D6">
              <w:rPr>
                <w:b/>
              </w:rPr>
              <w:t xml:space="preserve">Kanton </w:t>
            </w:r>
          </w:p>
        </w:tc>
        <w:tc>
          <w:tcPr>
            <w:tcW w:w="2474" w:type="dxa"/>
          </w:tcPr>
          <w:p w:rsidR="00E27EF8" w:rsidRDefault="00E27EF8"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Gesetzgebung</w:t>
            </w:r>
          </w:p>
          <w:p w:rsidR="00E27EF8" w:rsidRDefault="00E27EF8"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Aufträge an Regierung</w:t>
            </w:r>
          </w:p>
          <w:p w:rsidR="00E27EF8" w:rsidRDefault="00E27EF8"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Oberaufsicht über Regierung und Verwaltung</w:t>
            </w:r>
          </w:p>
          <w:p w:rsidR="00E27EF8" w:rsidRDefault="00E27EF8"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Finanzen (Staatshaushalt)</w:t>
            </w:r>
          </w:p>
          <w:p w:rsidR="00E27EF8" w:rsidRDefault="00E27EF8"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Wahlen</w:t>
            </w:r>
          </w:p>
          <w:p w:rsidR="00E27EF8" w:rsidRDefault="00E27EF8"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Begnadigungen</w:t>
            </w:r>
          </w:p>
          <w:p w:rsidR="00E27EF8" w:rsidRDefault="00E27EF8"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Einbürgerungen</w:t>
            </w:r>
          </w:p>
        </w:tc>
        <w:tc>
          <w:tcPr>
            <w:tcW w:w="2474" w:type="dxa"/>
          </w:tcPr>
          <w:p w:rsidR="00E27EF8" w:rsidRDefault="003C26EB"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Leitung der Verwaltung</w:t>
            </w:r>
          </w:p>
          <w:p w:rsidR="004763C6" w:rsidRDefault="004763C6"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Rechtsetzung und Vollzug</w:t>
            </w:r>
          </w:p>
          <w:p w:rsidR="004763C6" w:rsidRDefault="004763C6"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Verwaltet Kantonsfinanzen</w:t>
            </w:r>
          </w:p>
          <w:p w:rsidR="004763C6" w:rsidRDefault="004763C6"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Beaufsichtigt Kantonsverwaltung</w:t>
            </w:r>
          </w:p>
        </w:tc>
        <w:tc>
          <w:tcPr>
            <w:tcW w:w="2474" w:type="dxa"/>
          </w:tcPr>
          <w:p w:rsidR="00E27EF8" w:rsidRDefault="004763C6"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Gesetze durchsetzen</w:t>
            </w:r>
          </w:p>
        </w:tc>
      </w:tr>
      <w:tr w:rsidR="004763C6" w:rsidTr="00CC5CFA">
        <w:tc>
          <w:tcPr>
            <w:cnfStyle w:val="001000000000" w:firstRow="0" w:lastRow="0" w:firstColumn="1" w:lastColumn="0" w:oddVBand="0" w:evenVBand="0" w:oddHBand="0" w:evenHBand="0" w:firstRowFirstColumn="0" w:firstRowLastColumn="0" w:lastRowFirstColumn="0" w:lastRowLastColumn="0"/>
            <w:tcW w:w="1191" w:type="dxa"/>
          </w:tcPr>
          <w:p w:rsidR="00E27EF8" w:rsidRPr="006514D6" w:rsidRDefault="00E27EF8" w:rsidP="001A1424">
            <w:pPr>
              <w:suppressAutoHyphens/>
              <w:rPr>
                <w:b/>
              </w:rPr>
            </w:pPr>
            <w:r w:rsidRPr="006514D6">
              <w:rPr>
                <w:b/>
              </w:rPr>
              <w:t>Gemeinde</w:t>
            </w:r>
          </w:p>
        </w:tc>
        <w:tc>
          <w:tcPr>
            <w:tcW w:w="2474" w:type="dxa"/>
          </w:tcPr>
          <w:p w:rsidR="00E27EF8" w:rsidRDefault="00E27EF8"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Erlassen der Gemeindeord</w:t>
            </w:r>
            <w:r w:rsidR="004763C6">
              <w:t>n</w:t>
            </w:r>
            <w:r>
              <w:t>ung</w:t>
            </w:r>
          </w:p>
          <w:p w:rsidR="00E27EF8" w:rsidRDefault="004763C6"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Erlassen von Reglementen</w:t>
            </w:r>
          </w:p>
          <w:p w:rsidR="004763C6" w:rsidRDefault="004763C6"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Beschlüsse über Ausgaben</w:t>
            </w:r>
          </w:p>
          <w:p w:rsidR="004763C6" w:rsidRDefault="004763C6"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Genehmigung Budget und Rechnung</w:t>
            </w:r>
          </w:p>
          <w:p w:rsidR="004763C6" w:rsidRDefault="004763C6"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Wahlen</w:t>
            </w:r>
          </w:p>
        </w:tc>
        <w:tc>
          <w:tcPr>
            <w:tcW w:w="2474" w:type="dxa"/>
          </w:tcPr>
          <w:p w:rsidR="00E27EF8" w:rsidRDefault="003C26EB"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Leitung</w:t>
            </w:r>
            <w:r w:rsidR="004763C6">
              <w:t xml:space="preserve"> der Gemeindeverwaltung</w:t>
            </w:r>
          </w:p>
          <w:p w:rsidR="004763C6" w:rsidRDefault="004763C6"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Ausführen der Beschlüsse der Legislative</w:t>
            </w:r>
          </w:p>
        </w:tc>
        <w:tc>
          <w:tcPr>
            <w:tcW w:w="2474" w:type="dxa"/>
          </w:tcPr>
          <w:p w:rsidR="00E27EF8" w:rsidRDefault="004763C6" w:rsidP="001A1424">
            <w:pPr>
              <w:pStyle w:val="AufzhlungszeichenTabelle"/>
              <w:suppressAutoHyphens/>
              <w:cnfStyle w:val="000000000000" w:firstRow="0" w:lastRow="0" w:firstColumn="0" w:lastColumn="0" w:oddVBand="0" w:evenVBand="0" w:oddHBand="0" w:evenHBand="0" w:firstRowFirstColumn="0" w:firstRowLastColumn="0" w:lastRowFirstColumn="0" w:lastRowLastColumn="0"/>
            </w:pPr>
            <w:r>
              <w:t>Schlichtung von Streitigkeiten</w:t>
            </w:r>
          </w:p>
        </w:tc>
      </w:tr>
    </w:tbl>
    <w:p w:rsidR="00E27EF8" w:rsidRPr="00591AC2" w:rsidRDefault="00E27EF8" w:rsidP="00591AC2">
      <w:pPr>
        <w:pStyle w:val="Text"/>
      </w:pPr>
    </w:p>
    <w:p w:rsidR="00181644" w:rsidRPr="00591AC2" w:rsidRDefault="00181644" w:rsidP="00591AC2">
      <w:pPr>
        <w:pStyle w:val="Text"/>
      </w:pPr>
    </w:p>
    <w:p w:rsidR="00181644" w:rsidRPr="005C1C05" w:rsidRDefault="00692D67" w:rsidP="005C1C05">
      <w:pPr>
        <w:pStyle w:val="berschrift1"/>
      </w:pPr>
      <w:bookmarkStart w:id="35" w:name="_Toc393644560"/>
      <w:bookmarkStart w:id="36" w:name="_Toc404418734"/>
      <w:bookmarkStart w:id="37" w:name="_Toc410395865"/>
      <w:r w:rsidRPr="005C1C05">
        <w:lastRenderedPageBreak/>
        <w:t>Föderalismus</w:t>
      </w:r>
      <w:bookmarkEnd w:id="35"/>
      <w:bookmarkEnd w:id="36"/>
      <w:bookmarkEnd w:id="37"/>
    </w:p>
    <w:p w:rsidR="00F00972" w:rsidRPr="00591AC2" w:rsidRDefault="00F00972" w:rsidP="00591AC2">
      <w:pPr>
        <w:pStyle w:val="Text"/>
        <w:rPr>
          <w:b/>
        </w:rPr>
      </w:pPr>
      <w:r w:rsidRPr="00591AC2">
        <w:rPr>
          <w:b/>
        </w:rPr>
        <w:t>Art. 3 der Bundesverfassung</w:t>
      </w:r>
    </w:p>
    <w:p w:rsidR="002F7A96" w:rsidRDefault="002F7A96" w:rsidP="00591AC2">
      <w:pPr>
        <w:pStyle w:val="Text"/>
      </w:pPr>
      <w:r w:rsidRPr="002F7A96">
        <w:t>Die Kantone sind souverän, soweit ihre Souveränität nicht durch die</w:t>
      </w:r>
      <w:r>
        <w:t xml:space="preserve"> </w:t>
      </w:r>
      <w:r w:rsidRPr="002F7A96">
        <w:t>Bundesverfassung b</w:t>
      </w:r>
      <w:r w:rsidRPr="002F7A96">
        <w:t>e</w:t>
      </w:r>
      <w:r w:rsidRPr="002F7A96">
        <w:t>schränkt ist; sie üben alle Rechte aus, die nicht dem Bund</w:t>
      </w:r>
      <w:r>
        <w:t xml:space="preserve"> </w:t>
      </w:r>
      <w:r w:rsidRPr="002F7A96">
        <w:t>übertragen sind.</w:t>
      </w:r>
    </w:p>
    <w:p w:rsidR="00F00972" w:rsidRDefault="00F00972" w:rsidP="00591AC2">
      <w:pPr>
        <w:pStyle w:val="Text"/>
      </w:pPr>
    </w:p>
    <w:p w:rsidR="00F00972" w:rsidRPr="006514D6" w:rsidRDefault="00F00972" w:rsidP="006514D6">
      <w:pPr>
        <w:pStyle w:val="Text"/>
        <w:rPr>
          <w:b/>
          <w:bCs/>
        </w:rPr>
      </w:pPr>
      <w:r w:rsidRPr="006514D6">
        <w:rPr>
          <w:b/>
          <w:bCs/>
        </w:rPr>
        <w:t>Aufgabenteilung zwischen Bund, Kanton und Gemeinden</w:t>
      </w:r>
    </w:p>
    <w:p w:rsidR="002F7A96" w:rsidRPr="007B0F65" w:rsidRDefault="002F7A96" w:rsidP="007B0F65">
      <w:pPr>
        <w:pStyle w:val="Text"/>
      </w:pPr>
      <w:r w:rsidRPr="007B0F65">
        <w:t>Das heisst, dass die Aufgabenbereiche, die in der Bundesverfassung nicht ausdrücklich</w:t>
      </w:r>
      <w:r w:rsidR="007B0F65" w:rsidRPr="007B0F65">
        <w:t xml:space="preserve"> </w:t>
      </w:r>
      <w:r w:rsidRPr="007B0F65">
        <w:t>dem Bund zugewiesen sind, automatisch an die Kantone fallen.</w:t>
      </w:r>
    </w:p>
    <w:p w:rsidR="00F00972" w:rsidRPr="007B0F65" w:rsidRDefault="00F00972" w:rsidP="007B0F65">
      <w:pPr>
        <w:pStyle w:val="Text"/>
      </w:pPr>
    </w:p>
    <w:p w:rsidR="002F7A96" w:rsidRPr="007B0F65" w:rsidRDefault="002F7A96" w:rsidP="007B0F65">
      <w:pPr>
        <w:pStyle w:val="Text"/>
      </w:pPr>
      <w:proofErr w:type="spellStart"/>
      <w:r w:rsidRPr="007B0F65">
        <w:t>ln</w:t>
      </w:r>
      <w:proofErr w:type="spellEnd"/>
      <w:r w:rsidRPr="007B0F65">
        <w:t xml:space="preserve"> der Praxis ist die Aufgabenzuteilung oft kompliziert. Nur selten löst der Bund</w:t>
      </w:r>
      <w:r w:rsidR="00F00972" w:rsidRPr="007B0F65">
        <w:t xml:space="preserve"> </w:t>
      </w:r>
      <w:r w:rsidRPr="007B0F65">
        <w:t>oder der Kanton eine Aufgabe von A bis Z selbstständig.</w:t>
      </w:r>
    </w:p>
    <w:p w:rsidR="009D12AD" w:rsidRPr="007B0F65" w:rsidRDefault="009D12AD" w:rsidP="007B0F65">
      <w:pPr>
        <w:pStyle w:val="Text"/>
      </w:pPr>
    </w:p>
    <w:p w:rsidR="009D12AD" w:rsidRPr="005C1C05" w:rsidRDefault="009D12AD" w:rsidP="005C1C05">
      <w:pPr>
        <w:pStyle w:val="berschrift2"/>
      </w:pPr>
      <w:bookmarkStart w:id="38" w:name="_Toc393644561"/>
      <w:bookmarkStart w:id="39" w:name="_Toc404418735"/>
      <w:bookmarkStart w:id="40" w:name="_Toc410395866"/>
      <w:r w:rsidRPr="005C1C05">
        <w:t>Zuständigkeiten</w:t>
      </w:r>
      <w:bookmarkEnd w:id="38"/>
      <w:bookmarkEnd w:id="39"/>
      <w:bookmarkEnd w:id="40"/>
    </w:p>
    <w:p w:rsidR="009D12AD" w:rsidRPr="005C1C05" w:rsidRDefault="009D12AD" w:rsidP="005C1C05">
      <w:pPr>
        <w:pStyle w:val="berschrift3"/>
      </w:pPr>
      <w:bookmarkStart w:id="41" w:name="_Toc393644562"/>
      <w:bookmarkStart w:id="42" w:name="_Toc404418736"/>
      <w:bookmarkStart w:id="43" w:name="_Toc410395867"/>
      <w:r w:rsidRPr="005C1C05">
        <w:t>Bund alleine zuständig</w:t>
      </w:r>
      <w:bookmarkEnd w:id="41"/>
      <w:bookmarkEnd w:id="42"/>
      <w:bookmarkEnd w:id="43"/>
    </w:p>
    <w:p w:rsidR="00F00972" w:rsidRPr="00591AC2" w:rsidRDefault="00D37965" w:rsidP="00591AC2">
      <w:pPr>
        <w:pStyle w:val="AufzhlungszeichenText"/>
      </w:pPr>
      <w:r w:rsidRPr="00591AC2">
        <w:t>Aussenpolitik</w:t>
      </w:r>
    </w:p>
    <w:p w:rsidR="00D37965" w:rsidRPr="00591AC2" w:rsidRDefault="00D37965" w:rsidP="00591AC2">
      <w:pPr>
        <w:pStyle w:val="AufzhlungszeichenText"/>
      </w:pPr>
      <w:r w:rsidRPr="00591AC2">
        <w:t>Sicherheitspolitik</w:t>
      </w:r>
    </w:p>
    <w:p w:rsidR="00D37965" w:rsidRPr="00591AC2" w:rsidRDefault="00D37965" w:rsidP="00591AC2">
      <w:pPr>
        <w:pStyle w:val="AufzhlungszeichenText"/>
      </w:pPr>
      <w:r w:rsidRPr="00591AC2">
        <w:t>Eisenbahn</w:t>
      </w:r>
    </w:p>
    <w:p w:rsidR="00D37965" w:rsidRPr="00591AC2" w:rsidRDefault="00D37965" w:rsidP="00591AC2">
      <w:pPr>
        <w:pStyle w:val="AufzhlungszeichenText"/>
      </w:pPr>
      <w:r w:rsidRPr="00591AC2">
        <w:t>Zölle</w:t>
      </w:r>
    </w:p>
    <w:p w:rsidR="00D37965" w:rsidRPr="00591AC2" w:rsidRDefault="00D37965" w:rsidP="00591AC2">
      <w:pPr>
        <w:pStyle w:val="AufzhlungszeichenText"/>
      </w:pPr>
      <w:r w:rsidRPr="00591AC2">
        <w:t>Geld- und Währungspolitik</w:t>
      </w:r>
    </w:p>
    <w:p w:rsidR="009D12AD" w:rsidRDefault="009D12AD" w:rsidP="00591AC2">
      <w:pPr>
        <w:pStyle w:val="Text"/>
      </w:pPr>
    </w:p>
    <w:p w:rsidR="009D12AD" w:rsidRPr="005C1C05" w:rsidRDefault="009D12AD" w:rsidP="005C1C05">
      <w:pPr>
        <w:pStyle w:val="berschrift3"/>
      </w:pPr>
      <w:bookmarkStart w:id="44" w:name="_Toc393644563"/>
      <w:bookmarkStart w:id="45" w:name="_Toc404418737"/>
      <w:bookmarkStart w:id="46" w:name="_Toc410395868"/>
      <w:r w:rsidRPr="005C1C05">
        <w:t>Bund erlässt die Gesetze, die Ausführungen überlässt er den Kantonen</w:t>
      </w:r>
      <w:bookmarkEnd w:id="44"/>
      <w:bookmarkEnd w:id="45"/>
      <w:bookmarkEnd w:id="46"/>
    </w:p>
    <w:p w:rsidR="009D12AD" w:rsidRPr="00591AC2" w:rsidRDefault="009D12AD" w:rsidP="00591AC2">
      <w:pPr>
        <w:pStyle w:val="AufzhlungszeichenText"/>
      </w:pPr>
      <w:r w:rsidRPr="00591AC2">
        <w:t>Umweltschutz</w:t>
      </w:r>
    </w:p>
    <w:p w:rsidR="009D12AD" w:rsidRPr="00591AC2" w:rsidRDefault="009D12AD" w:rsidP="00591AC2">
      <w:pPr>
        <w:pStyle w:val="AufzhlungszeichenText"/>
      </w:pPr>
      <w:r w:rsidRPr="00591AC2">
        <w:t>Zivil- und Strafrecht</w:t>
      </w:r>
    </w:p>
    <w:p w:rsidR="009D12AD" w:rsidRPr="00591AC2" w:rsidRDefault="009D12AD" w:rsidP="00591AC2">
      <w:pPr>
        <w:pStyle w:val="AufzhlungszeichenText"/>
      </w:pPr>
      <w:r w:rsidRPr="00591AC2">
        <w:t>Berufsbildung</w:t>
      </w:r>
    </w:p>
    <w:p w:rsidR="009E4E12" w:rsidRPr="00591AC2" w:rsidRDefault="009D12AD" w:rsidP="00591AC2">
      <w:pPr>
        <w:pStyle w:val="AufzhlungszeichenText"/>
      </w:pPr>
      <w:r w:rsidRPr="00591AC2">
        <w:t>Asylwesen</w:t>
      </w:r>
    </w:p>
    <w:p w:rsidR="009D12AD" w:rsidRDefault="009D12AD" w:rsidP="00591AC2">
      <w:pPr>
        <w:pStyle w:val="Text"/>
      </w:pPr>
    </w:p>
    <w:p w:rsidR="009D12AD" w:rsidRPr="005C1C05" w:rsidRDefault="009D12AD" w:rsidP="005C1C05">
      <w:pPr>
        <w:pStyle w:val="berschrift3"/>
      </w:pPr>
      <w:bookmarkStart w:id="47" w:name="_Toc393644564"/>
      <w:bookmarkStart w:id="48" w:name="_Toc404418738"/>
      <w:bookmarkStart w:id="49" w:name="_Toc410395869"/>
      <w:r w:rsidRPr="005C1C05">
        <w:t xml:space="preserve">Zum gleichen Sachbereich gibt es </w:t>
      </w:r>
      <w:proofErr w:type="spellStart"/>
      <w:r w:rsidRPr="005C1C05">
        <w:t>eidg</w:t>
      </w:r>
      <w:proofErr w:type="spellEnd"/>
      <w:r w:rsidR="00C63B63">
        <w:t>.</w:t>
      </w:r>
      <w:r w:rsidR="006C00C4">
        <w:t xml:space="preserve"> und </w:t>
      </w:r>
      <w:proofErr w:type="spellStart"/>
      <w:r w:rsidR="006C00C4">
        <w:t>kant</w:t>
      </w:r>
      <w:bookmarkEnd w:id="47"/>
      <w:proofErr w:type="spellEnd"/>
      <w:r w:rsidR="00C63B63">
        <w:t xml:space="preserve">. </w:t>
      </w:r>
      <w:r w:rsidR="00EB2D99" w:rsidRPr="005C1C05">
        <w:t>Gesetzgebungen</w:t>
      </w:r>
      <w:bookmarkEnd w:id="48"/>
      <w:bookmarkEnd w:id="49"/>
    </w:p>
    <w:p w:rsidR="009D12AD" w:rsidRPr="00591AC2" w:rsidRDefault="009D12AD" w:rsidP="00591AC2">
      <w:pPr>
        <w:pStyle w:val="AufzhlungszeichenText"/>
      </w:pPr>
      <w:r w:rsidRPr="00591AC2">
        <w:t>Strassenverkehr</w:t>
      </w:r>
    </w:p>
    <w:p w:rsidR="009D12AD" w:rsidRPr="00591AC2" w:rsidRDefault="009D12AD" w:rsidP="00591AC2">
      <w:pPr>
        <w:pStyle w:val="AufzhlungszeichenText"/>
      </w:pPr>
      <w:r w:rsidRPr="00591AC2">
        <w:t>Steuerwesen</w:t>
      </w:r>
    </w:p>
    <w:p w:rsidR="009D12AD" w:rsidRPr="00591AC2" w:rsidRDefault="009D12AD" w:rsidP="00591AC2">
      <w:pPr>
        <w:pStyle w:val="AufzhlungszeichenText"/>
      </w:pPr>
      <w:r w:rsidRPr="00591AC2">
        <w:t>Bildung</w:t>
      </w:r>
    </w:p>
    <w:p w:rsidR="009D12AD" w:rsidRDefault="009D12AD" w:rsidP="00591AC2">
      <w:pPr>
        <w:pStyle w:val="Text"/>
      </w:pPr>
    </w:p>
    <w:p w:rsidR="009D12AD" w:rsidRPr="005C1C05" w:rsidRDefault="009D12AD" w:rsidP="005C1C05">
      <w:pPr>
        <w:pStyle w:val="berschrift3"/>
      </w:pPr>
      <w:bookmarkStart w:id="50" w:name="_Toc393644565"/>
      <w:bookmarkStart w:id="51" w:name="_Toc404418739"/>
      <w:bookmarkStart w:id="52" w:name="_Toc410395870"/>
      <w:r w:rsidRPr="005C1C05">
        <w:t xml:space="preserve">Bereiche, </w:t>
      </w:r>
      <w:r w:rsidR="00EB2D99" w:rsidRPr="005C1C05">
        <w:t>für die</w:t>
      </w:r>
      <w:r w:rsidRPr="005C1C05">
        <w:t xml:space="preserve"> ausschliesslich </w:t>
      </w:r>
      <w:r w:rsidR="00EB2D99" w:rsidRPr="005C1C05">
        <w:t>die</w:t>
      </w:r>
      <w:r w:rsidRPr="005C1C05">
        <w:t xml:space="preserve"> Kantone</w:t>
      </w:r>
      <w:r w:rsidR="00EB2D99" w:rsidRPr="005C1C05">
        <w:t xml:space="preserve"> zuständig sind</w:t>
      </w:r>
      <w:bookmarkEnd w:id="50"/>
      <w:bookmarkEnd w:id="51"/>
      <w:bookmarkEnd w:id="52"/>
    </w:p>
    <w:p w:rsidR="009D12AD" w:rsidRPr="00591AC2" w:rsidRDefault="00B72270" w:rsidP="00591AC2">
      <w:pPr>
        <w:pStyle w:val="AufzhlungszeichenText"/>
      </w:pPr>
      <w:r w:rsidRPr="00591AC2">
        <w:t>Polizei</w:t>
      </w:r>
    </w:p>
    <w:p w:rsidR="00B72270" w:rsidRPr="00591AC2" w:rsidRDefault="00B72270" w:rsidP="00591AC2">
      <w:pPr>
        <w:pStyle w:val="AufzhlungszeichenText"/>
      </w:pPr>
      <w:r w:rsidRPr="00591AC2">
        <w:t>Grundschule</w:t>
      </w:r>
    </w:p>
    <w:p w:rsidR="00B72270" w:rsidRPr="00591AC2" w:rsidRDefault="00B72270" w:rsidP="00591AC2">
      <w:pPr>
        <w:pStyle w:val="AufzhlungszeichenText"/>
      </w:pPr>
      <w:r w:rsidRPr="00591AC2">
        <w:t>Kultur</w:t>
      </w:r>
    </w:p>
    <w:p w:rsidR="00B72270" w:rsidRPr="00591AC2" w:rsidRDefault="00B72270" w:rsidP="00591AC2">
      <w:pPr>
        <w:pStyle w:val="AufzhlungszeichenText"/>
      </w:pPr>
      <w:r w:rsidRPr="00591AC2">
        <w:t>Kirchwesen</w:t>
      </w:r>
    </w:p>
    <w:p w:rsidR="00B72270" w:rsidRPr="00591AC2" w:rsidRDefault="00B72270" w:rsidP="00591AC2">
      <w:pPr>
        <w:pStyle w:val="AufzhlungszeichenText"/>
      </w:pPr>
      <w:r w:rsidRPr="00591AC2">
        <w:t>Spitäler</w:t>
      </w:r>
    </w:p>
    <w:p w:rsidR="00B72270" w:rsidRPr="00B55443" w:rsidRDefault="00B72270" w:rsidP="00B55443">
      <w:pPr>
        <w:pStyle w:val="Text"/>
      </w:pPr>
    </w:p>
    <w:p w:rsidR="004336C7" w:rsidRPr="00B55443" w:rsidRDefault="004336C7" w:rsidP="00B55443">
      <w:pPr>
        <w:pStyle w:val="Text"/>
      </w:pPr>
    </w:p>
    <w:p w:rsidR="00B72270" w:rsidRPr="005C1C05" w:rsidRDefault="004336C7" w:rsidP="004D2748">
      <w:pPr>
        <w:pStyle w:val="berschrift2"/>
        <w:pageBreakBefore/>
      </w:pPr>
      <w:bookmarkStart w:id="53" w:name="_Toc393644566"/>
      <w:bookmarkStart w:id="54" w:name="_Toc404418740"/>
      <w:bookmarkStart w:id="55" w:name="_Toc410395871"/>
      <w:r w:rsidRPr="005C1C05">
        <w:lastRenderedPageBreak/>
        <w:t>Eigenständigkeit der Kantone</w:t>
      </w:r>
      <w:bookmarkEnd w:id="53"/>
      <w:bookmarkEnd w:id="54"/>
      <w:bookmarkEnd w:id="55"/>
    </w:p>
    <w:p w:rsidR="004336C7" w:rsidRDefault="004336C7" w:rsidP="00B55443">
      <w:pPr>
        <w:pStyle w:val="Text"/>
      </w:pPr>
      <w:r w:rsidRPr="004336C7">
        <w:t>Der Bund wahrt die Eigenständigkeit der Kantone.</w:t>
      </w:r>
      <w:r>
        <w:t xml:space="preserve"> </w:t>
      </w:r>
      <w:r w:rsidRPr="004336C7">
        <w:t xml:space="preserve">Die Kantone sind aber nicht eigenständige Staaten, sondern </w:t>
      </w:r>
      <w:r w:rsidRPr="004336C7">
        <w:rPr>
          <w:bCs/>
        </w:rPr>
        <w:t>Gliedstaaten</w:t>
      </w:r>
      <w:r w:rsidRPr="004336C7">
        <w:rPr>
          <w:b/>
          <w:bCs/>
        </w:rPr>
        <w:t xml:space="preserve"> </w:t>
      </w:r>
      <w:r w:rsidRPr="004336C7">
        <w:t>eines</w:t>
      </w:r>
      <w:r>
        <w:t xml:space="preserve"> </w:t>
      </w:r>
      <w:r w:rsidRPr="004336C7">
        <w:t>Bundes, einer Föderation (</w:t>
      </w:r>
      <w:proofErr w:type="spellStart"/>
      <w:r w:rsidRPr="004336C7">
        <w:t>foedus</w:t>
      </w:r>
      <w:proofErr w:type="spellEnd"/>
      <w:r w:rsidRPr="004336C7">
        <w:t xml:space="preserve"> = lat. Bündnis), die a</w:t>
      </w:r>
      <w:r w:rsidRPr="004336C7">
        <w:t>l</w:t>
      </w:r>
      <w:r w:rsidRPr="004336C7">
        <w:t>lerdings in hohem Mass</w:t>
      </w:r>
      <w:r>
        <w:t xml:space="preserve"> </w:t>
      </w:r>
      <w:r w:rsidRPr="004336C7">
        <w:t>mit Selbständigkeit, eigenen Rechten, Zuständigkeiten, Pflichten, staatlicher</w:t>
      </w:r>
      <w:r>
        <w:t xml:space="preserve"> </w:t>
      </w:r>
      <w:r w:rsidRPr="004336C7">
        <w:t>Selbstverwaltung und Mitspracherecht</w:t>
      </w:r>
      <w:r w:rsidR="00FE67C5">
        <w:t>en</w:t>
      </w:r>
      <w:r w:rsidRPr="004336C7">
        <w:t xml:space="preserve"> auf Bundesebene ausgestattet sind. Die</w:t>
      </w:r>
      <w:r>
        <w:t xml:space="preserve"> </w:t>
      </w:r>
      <w:r w:rsidRPr="004336C7">
        <w:t>in der Bundesverfassung erwähnte Souveränität hat also die Bedeutung einer</w:t>
      </w:r>
      <w:r>
        <w:t xml:space="preserve"> </w:t>
      </w:r>
      <w:r w:rsidRPr="004336C7">
        <w:t>verfassungsrech</w:t>
      </w:r>
      <w:r w:rsidRPr="004336C7">
        <w:t>t</w:t>
      </w:r>
      <w:r w:rsidRPr="004336C7">
        <w:t>lich garantierten Autonomie.</w:t>
      </w:r>
    </w:p>
    <w:p w:rsidR="004336C7" w:rsidRPr="004336C7" w:rsidRDefault="004336C7" w:rsidP="00B55443">
      <w:pPr>
        <w:pStyle w:val="Text"/>
      </w:pPr>
    </w:p>
    <w:p w:rsidR="004336C7" w:rsidRPr="00B55443" w:rsidRDefault="004336C7" w:rsidP="00B55443">
      <w:pPr>
        <w:pStyle w:val="Text"/>
      </w:pPr>
      <w:r w:rsidRPr="004336C7">
        <w:t>Bundesrecht g</w:t>
      </w:r>
      <w:r>
        <w:t>eht kantonalem</w:t>
      </w:r>
      <w:r w:rsidRPr="004336C7">
        <w:t xml:space="preserve"> Recht vor. Der Bund wacht</w:t>
      </w:r>
      <w:r>
        <w:t xml:space="preserve"> </w:t>
      </w:r>
      <w:r w:rsidRPr="004336C7">
        <w:t>über die Einhaltung des Bunde</w:t>
      </w:r>
      <w:r w:rsidRPr="004336C7">
        <w:t>s</w:t>
      </w:r>
      <w:r w:rsidRPr="004336C7">
        <w:t>rechts durch die Kantone.</w:t>
      </w:r>
      <w:r>
        <w:t xml:space="preserve"> </w:t>
      </w:r>
      <w:r w:rsidRPr="004336C7">
        <w:t>Mit Föderalismus ist oft auch der übertriebene berühmtberüchtigte</w:t>
      </w:r>
      <w:r>
        <w:t xml:space="preserve"> </w:t>
      </w:r>
      <w:r w:rsidRPr="004336C7">
        <w:t>"Kantönligeist" gemeint: Jeder Kanton hat eine eigene Verfassung, eigene</w:t>
      </w:r>
      <w:r>
        <w:t xml:space="preserve"> </w:t>
      </w:r>
      <w:r w:rsidRPr="004336C7">
        <w:t>Gesetze in den ve</w:t>
      </w:r>
      <w:r w:rsidRPr="004336C7">
        <w:t>r</w:t>
      </w:r>
      <w:r w:rsidRPr="00B55443">
        <w:t>schiedenen Bereichen usw.</w:t>
      </w:r>
      <w:r w:rsidR="00FE67C5" w:rsidRPr="00B55443">
        <w:t>,</w:t>
      </w:r>
      <w:r w:rsidRPr="00B55443">
        <w:t xml:space="preserve"> was den Bürgerinnen und Bürgern das Leben gar </w:t>
      </w:r>
      <w:r w:rsidR="00C13154" w:rsidRPr="00B55443">
        <w:t>nicht immer so leicht macht. In Anbetracht der</w:t>
      </w:r>
      <w:r w:rsidRPr="00B55443">
        <w:t xml:space="preserve"> heutigen Mobilität</w:t>
      </w:r>
      <w:r w:rsidR="00C13154" w:rsidRPr="00B55443">
        <w:t xml:space="preserve"> gilt zu bedenken, dass</w:t>
      </w:r>
      <w:r w:rsidRPr="00B55443">
        <w:t xml:space="preserve"> am neuen Wohnort viele neue Gesetze und Vorschriften betreffend Schule, Steuern, Baurecht usw.</w:t>
      </w:r>
      <w:r w:rsidR="00C13154" w:rsidRPr="00B55443">
        <w:t xml:space="preserve"> gelten</w:t>
      </w:r>
      <w:r w:rsidR="00133C66" w:rsidRPr="00B55443">
        <w:t>,</w:t>
      </w:r>
      <w:r w:rsidRPr="00B55443">
        <w:t xml:space="preserve"> mit d</w:t>
      </w:r>
      <w:r w:rsidRPr="00B55443">
        <w:t>e</w:t>
      </w:r>
      <w:r w:rsidRPr="00B55443">
        <w:t>nen man erst wieder vertraut werden muss.</w:t>
      </w:r>
    </w:p>
    <w:p w:rsidR="00262106" w:rsidRPr="00B55443" w:rsidRDefault="00262106" w:rsidP="00B55443">
      <w:pPr>
        <w:pStyle w:val="Text"/>
      </w:pPr>
    </w:p>
    <w:p w:rsidR="004336C7" w:rsidRPr="005C1C05" w:rsidRDefault="004336C7" w:rsidP="005C1C05">
      <w:pPr>
        <w:pStyle w:val="berschrift2"/>
      </w:pPr>
      <w:bookmarkStart w:id="56" w:name="_Toc393644567"/>
      <w:bookmarkStart w:id="57" w:name="_Toc404418741"/>
      <w:bookmarkStart w:id="58" w:name="_Toc410395872"/>
      <w:r w:rsidRPr="005C1C05">
        <w:t>Gemeindeautonomie</w:t>
      </w:r>
      <w:bookmarkEnd w:id="56"/>
      <w:bookmarkEnd w:id="57"/>
      <w:bookmarkEnd w:id="58"/>
    </w:p>
    <w:p w:rsidR="00262106" w:rsidRPr="00262106" w:rsidRDefault="00EB2D99" w:rsidP="00B55443">
      <w:pPr>
        <w:pStyle w:val="Text"/>
      </w:pPr>
      <w:r>
        <w:t>In</w:t>
      </w:r>
      <w:r w:rsidR="00262106" w:rsidRPr="00262106">
        <w:t xml:space="preserve"> den Kantonsverfassungen </w:t>
      </w:r>
      <w:r>
        <w:t xml:space="preserve">ist </w:t>
      </w:r>
      <w:r w:rsidR="00262106" w:rsidRPr="00262106">
        <w:t>das Verhältnis zwischen den Kantonen</w:t>
      </w:r>
      <w:r w:rsidR="00262106">
        <w:t xml:space="preserve"> </w:t>
      </w:r>
      <w:r w:rsidR="00262106" w:rsidRPr="00262106">
        <w:t>und den Gemeinden geregelt.</w:t>
      </w:r>
    </w:p>
    <w:p w:rsidR="00262106" w:rsidRPr="00262106" w:rsidRDefault="00262106" w:rsidP="00B55443">
      <w:pPr>
        <w:pStyle w:val="Text"/>
      </w:pPr>
    </w:p>
    <w:p w:rsidR="00262106" w:rsidRDefault="00262106" w:rsidP="000C66E0">
      <w:pPr>
        <w:pStyle w:val="Text"/>
      </w:pPr>
      <w:r w:rsidRPr="00262106">
        <w:t xml:space="preserve">Gemeinden haben im Gegensatz zu Bund und Kanton keine </w:t>
      </w:r>
      <w:r w:rsidRPr="006514D6">
        <w:t>Eigenstaatlichkeit. Sie</w:t>
      </w:r>
      <w:r w:rsidRPr="00262106">
        <w:t xml:space="preserve"> sind Glieder des Kantons und unterstehen dem kantonalen Recht. Trotzdem</w:t>
      </w:r>
      <w:r>
        <w:t xml:space="preserve"> </w:t>
      </w:r>
      <w:r w:rsidRPr="00262106">
        <w:t>verfügen sie über eine weitg</w:t>
      </w:r>
      <w:r w:rsidRPr="00262106">
        <w:t>e</w:t>
      </w:r>
      <w:r w:rsidRPr="00262106">
        <w:t>hende Selbstständigkeit</w:t>
      </w:r>
      <w:r w:rsidR="00FE67C5">
        <w:t xml:space="preserve"> </w:t>
      </w:r>
      <w:r w:rsidRPr="00262106">
        <w:t>(= Gemeindeautonomie),</w:t>
      </w:r>
      <w:r>
        <w:t xml:space="preserve"> </w:t>
      </w:r>
      <w:r w:rsidRPr="00262106">
        <w:t>sie erfüllen bestimmte öffentliche Aufgaben im lokalen Bereich selbstständig</w:t>
      </w:r>
      <w:r>
        <w:t xml:space="preserve"> </w:t>
      </w:r>
      <w:r w:rsidRPr="00262106">
        <w:t>(Art. 50 BV).</w:t>
      </w:r>
    </w:p>
    <w:p w:rsidR="00D2499D" w:rsidRDefault="00D2499D" w:rsidP="00B55443">
      <w:pPr>
        <w:pStyle w:val="Text"/>
      </w:pPr>
    </w:p>
    <w:p w:rsidR="00D2499D" w:rsidRPr="005C1C05" w:rsidRDefault="00D2499D" w:rsidP="005C1C05">
      <w:pPr>
        <w:pStyle w:val="berschrift2"/>
      </w:pPr>
      <w:bookmarkStart w:id="59" w:name="_Toc393644568"/>
      <w:bookmarkStart w:id="60" w:name="_Toc404418742"/>
      <w:bookmarkStart w:id="61" w:name="_Toc410395873"/>
      <w:r w:rsidRPr="005C1C05">
        <w:t>Subsidiarität</w:t>
      </w:r>
      <w:bookmarkEnd w:id="59"/>
      <w:bookmarkEnd w:id="60"/>
      <w:bookmarkEnd w:id="61"/>
    </w:p>
    <w:p w:rsidR="00D2499D" w:rsidRDefault="00D2499D" w:rsidP="00B55443">
      <w:pPr>
        <w:pStyle w:val="Text"/>
      </w:pPr>
      <w:r w:rsidRPr="00D2499D">
        <w:t xml:space="preserve">Unter dem sogenannten Subsidiaritätsprinzip (lat. </w:t>
      </w:r>
      <w:proofErr w:type="spellStart"/>
      <w:r w:rsidRPr="00D2499D">
        <w:t>subsidium</w:t>
      </w:r>
      <w:proofErr w:type="spellEnd"/>
      <w:r w:rsidRPr="00D2499D">
        <w:t xml:space="preserve"> = Unterstützung)</w:t>
      </w:r>
      <w:r>
        <w:t xml:space="preserve"> </w:t>
      </w:r>
      <w:r w:rsidRPr="00D2499D">
        <w:t xml:space="preserve">versteht man: Die </w:t>
      </w:r>
      <w:r w:rsidR="00FE67C5">
        <w:t>untergeordnete Gemeinschaft (z.</w:t>
      </w:r>
      <w:r w:rsidRPr="00D2499D">
        <w:t>B. Gemeinde gegenüber</w:t>
      </w:r>
      <w:r>
        <w:t xml:space="preserve"> </w:t>
      </w:r>
      <w:r w:rsidRPr="00D2499D">
        <w:t>Kanton</w:t>
      </w:r>
      <w:r w:rsidR="00C60176">
        <w:t>;</w:t>
      </w:r>
      <w:r w:rsidRPr="00D2499D">
        <w:t xml:space="preserve"> dieser gegenüber dem Bund) trägt Selbstverantwortung. Die übergeordnete</w:t>
      </w:r>
      <w:r>
        <w:t xml:space="preserve"> </w:t>
      </w:r>
      <w:r w:rsidRPr="00D2499D">
        <w:t>Gemeinschaft greift nur dann helfend, u</w:t>
      </w:r>
      <w:r w:rsidRPr="00D2499D">
        <w:t>n</w:t>
      </w:r>
      <w:r w:rsidRPr="00D2499D">
        <w:t>terstützend ein, wenn es notwendig</w:t>
      </w:r>
      <w:r>
        <w:t xml:space="preserve"> </w:t>
      </w:r>
      <w:r w:rsidRPr="00D2499D">
        <w:t xml:space="preserve">ist </w:t>
      </w:r>
      <w:r>
        <w:t>(Hilfe zur Selbsthilfe!)</w:t>
      </w:r>
      <w:r w:rsidRPr="00D2499D">
        <w:t>. Anders formuliert: Entscheidu</w:t>
      </w:r>
      <w:r w:rsidRPr="00D2499D">
        <w:t>n</w:t>
      </w:r>
      <w:r w:rsidRPr="00D2499D">
        <w:t>gen sollen a</w:t>
      </w:r>
      <w:r w:rsidR="00FB1D2C">
        <w:t>n der</w:t>
      </w:r>
      <w:r>
        <w:t xml:space="preserve"> </w:t>
      </w:r>
      <w:proofErr w:type="spellStart"/>
      <w:r w:rsidRPr="00D2499D">
        <w:t>tiefstmöglich</w:t>
      </w:r>
      <w:r w:rsidR="00FB1D2C">
        <w:t>sten</w:t>
      </w:r>
      <w:proofErr w:type="spellEnd"/>
      <w:r w:rsidR="00FB1D2C">
        <w:t xml:space="preserve"> Stelle</w:t>
      </w:r>
      <w:r w:rsidRPr="00D2499D">
        <w:t xml:space="preserve"> gefällt werden, dort wo noch Detailkenntnisse vo</w:t>
      </w:r>
      <w:r w:rsidRPr="00D2499D">
        <w:t>r</w:t>
      </w:r>
      <w:r w:rsidRPr="00D2499D">
        <w:t>handen</w:t>
      </w:r>
      <w:r>
        <w:t xml:space="preserve"> </w:t>
      </w:r>
      <w:r w:rsidRPr="00D2499D">
        <w:t>sind.</w:t>
      </w:r>
    </w:p>
    <w:p w:rsidR="00D2499D" w:rsidRPr="00D2499D" w:rsidRDefault="00D2499D" w:rsidP="00B55443">
      <w:pPr>
        <w:pStyle w:val="Text"/>
      </w:pPr>
    </w:p>
    <w:p w:rsidR="00D2499D" w:rsidRDefault="00D2499D" w:rsidP="00B55443">
      <w:pPr>
        <w:pStyle w:val="Text"/>
      </w:pPr>
      <w:proofErr w:type="spellStart"/>
      <w:r w:rsidRPr="00D2499D">
        <w:t>ln</w:t>
      </w:r>
      <w:proofErr w:type="spellEnd"/>
      <w:r w:rsidRPr="00D2499D">
        <w:t xml:space="preserve"> der neuen BV ist es nicht mehr ausdrücklich verankert, aber an verschiedensten</w:t>
      </w:r>
      <w:r w:rsidR="00E5212B">
        <w:t xml:space="preserve"> </w:t>
      </w:r>
      <w:r w:rsidR="00FE67C5">
        <w:t>Orten "pra</w:t>
      </w:r>
      <w:r w:rsidR="00FE67C5">
        <w:t>k</w:t>
      </w:r>
      <w:r w:rsidR="00FE67C5">
        <w:t>tisch" erklärt: z.</w:t>
      </w:r>
      <w:r w:rsidRPr="00D2499D">
        <w:t>B. in Art. 6 bezüglich der Bürger und</w:t>
      </w:r>
      <w:r>
        <w:t xml:space="preserve"> </w:t>
      </w:r>
      <w:r w:rsidRPr="00D2499D">
        <w:t>Bürgerinnen-Hinweise auf die Selbstve</w:t>
      </w:r>
      <w:r w:rsidRPr="00D2499D">
        <w:t>r</w:t>
      </w:r>
      <w:r w:rsidRPr="00D2499D">
        <w:t xml:space="preserve">antwortung oder in Art. 41 </w:t>
      </w:r>
      <w:r>
        <w:t xml:space="preserve">bezüglich </w:t>
      </w:r>
      <w:r w:rsidRPr="00D2499D">
        <w:t>der Sozialziele oder in Art. 52 bezüglich der verfassung</w:t>
      </w:r>
      <w:r w:rsidRPr="00D2499D">
        <w:t>s</w:t>
      </w:r>
      <w:r w:rsidRPr="00D2499D">
        <w:t>mässigen Ordnung.</w:t>
      </w:r>
    </w:p>
    <w:p w:rsidR="00483223" w:rsidRDefault="00483223" w:rsidP="00B55443">
      <w:pPr>
        <w:pStyle w:val="Text"/>
      </w:pPr>
    </w:p>
    <w:p w:rsidR="00483223" w:rsidRDefault="00483223" w:rsidP="00B55443">
      <w:pPr>
        <w:pStyle w:val="Text"/>
      </w:pPr>
    </w:p>
    <w:p w:rsidR="00483223" w:rsidRPr="005C1C05" w:rsidRDefault="00483223" w:rsidP="005C1C05">
      <w:pPr>
        <w:pStyle w:val="berschrift1"/>
      </w:pPr>
      <w:bookmarkStart w:id="62" w:name="_Toc393644569"/>
      <w:bookmarkStart w:id="63" w:name="_Toc404418743"/>
      <w:bookmarkStart w:id="64" w:name="_Toc410395874"/>
      <w:r w:rsidRPr="005C1C05">
        <w:lastRenderedPageBreak/>
        <w:t>Bundesstaatsrecht</w:t>
      </w:r>
      <w:bookmarkEnd w:id="62"/>
      <w:bookmarkEnd w:id="63"/>
      <w:bookmarkEnd w:id="64"/>
    </w:p>
    <w:p w:rsidR="00F41CA6" w:rsidRPr="005C1C05" w:rsidRDefault="00483223" w:rsidP="005C1C05">
      <w:pPr>
        <w:pStyle w:val="berschrift2"/>
      </w:pPr>
      <w:bookmarkStart w:id="65" w:name="_Toc393644570"/>
      <w:bookmarkStart w:id="66" w:name="_Toc404418744"/>
      <w:bookmarkStart w:id="67" w:name="_Toc410395875"/>
      <w:r w:rsidRPr="005C1C05">
        <w:t>Die Bundesverfassung</w:t>
      </w:r>
      <w:bookmarkEnd w:id="65"/>
      <w:bookmarkEnd w:id="66"/>
      <w:bookmarkEnd w:id="67"/>
    </w:p>
    <w:p w:rsidR="00F41CA6" w:rsidRDefault="00F41CA6" w:rsidP="00B55443">
      <w:pPr>
        <w:pStyle w:val="Text"/>
      </w:pPr>
      <w:r w:rsidRPr="005C23E0">
        <w:t>Die Bundesverfassung bildet die rechtliche Grundordnung der Eidgenossenschaft.</w:t>
      </w:r>
      <w:r>
        <w:t xml:space="preserve"> </w:t>
      </w:r>
      <w:r w:rsidRPr="005C23E0">
        <w:t>Sie enthält die wichtigsten Regeln für unser staatliches</w:t>
      </w:r>
      <w:r>
        <w:t xml:space="preserve"> </w:t>
      </w:r>
      <w:r w:rsidRPr="005C23E0">
        <w:t>Zusammenleben. Sie gewährleistet die Grundrec</w:t>
      </w:r>
      <w:r w:rsidRPr="005C23E0">
        <w:t>h</w:t>
      </w:r>
      <w:r w:rsidRPr="005C23E0">
        <w:t>te der Personen</w:t>
      </w:r>
      <w:r>
        <w:t xml:space="preserve"> </w:t>
      </w:r>
      <w:r w:rsidRPr="005C23E0">
        <w:t>und die Mitwirkung des Volkes, verteilt die Aufgaben zwischen Bund</w:t>
      </w:r>
      <w:r>
        <w:t xml:space="preserve"> </w:t>
      </w:r>
      <w:r w:rsidRPr="005C23E0">
        <w:t>und Ka</w:t>
      </w:r>
      <w:r w:rsidRPr="005C23E0">
        <w:t>n</w:t>
      </w:r>
      <w:r w:rsidRPr="005C23E0">
        <w:t>tonen und umschreibt die Zuständigkeit der Behörden. Sie ist</w:t>
      </w:r>
      <w:r>
        <w:t xml:space="preserve"> </w:t>
      </w:r>
      <w:r w:rsidRPr="005C23E0">
        <w:t>die höchste Rechtsnorm und bi</w:t>
      </w:r>
      <w:r w:rsidRPr="005C23E0">
        <w:t>l</w:t>
      </w:r>
      <w:r w:rsidRPr="005C23E0">
        <w:t>det die Grundlage für den Erlass von</w:t>
      </w:r>
      <w:r w:rsidR="00EB2D99">
        <w:t xml:space="preserve"> </w:t>
      </w:r>
      <w:r w:rsidRPr="005C23E0">
        <w:t>Gesetzen.</w:t>
      </w:r>
    </w:p>
    <w:p w:rsidR="004D2748" w:rsidRDefault="004D2748" w:rsidP="00B55443">
      <w:pPr>
        <w:pStyle w:val="Text"/>
      </w:pPr>
    </w:p>
    <w:p w:rsidR="00F41CA6" w:rsidRPr="005C1C05" w:rsidRDefault="00F41CA6" w:rsidP="005C1C05">
      <w:pPr>
        <w:pStyle w:val="berschrift2"/>
      </w:pPr>
      <w:bookmarkStart w:id="68" w:name="_Toc393644571"/>
      <w:bookmarkStart w:id="69" w:name="_Toc404418745"/>
      <w:bookmarkStart w:id="70" w:name="_Toc410395876"/>
      <w:r w:rsidRPr="005C1C05">
        <w:t>Staatszweck</w:t>
      </w:r>
      <w:bookmarkEnd w:id="68"/>
      <w:bookmarkEnd w:id="69"/>
      <w:bookmarkEnd w:id="70"/>
    </w:p>
    <w:p w:rsidR="00F41CA6" w:rsidRPr="00B55443" w:rsidRDefault="00F41CA6" w:rsidP="00B55443">
      <w:pPr>
        <w:pStyle w:val="TextDoppelpunkt"/>
      </w:pPr>
      <w:r w:rsidRPr="00B55443">
        <w:t>Gemäss Bundesverfassung hat der Bund folgende Zwecke:</w:t>
      </w:r>
    </w:p>
    <w:p w:rsidR="00F41CA6" w:rsidRPr="00B55443" w:rsidRDefault="00F41CA6" w:rsidP="00B55443">
      <w:pPr>
        <w:pStyle w:val="AufzhlungszeichenText"/>
      </w:pPr>
      <w:r w:rsidRPr="00B55443">
        <w:t>Die schweizerische Eidgenossenschaft schützt die Freiheit und die Rechte des Volkes und wahrt die Unabhängigkeit und die Sicherheit des Landes.</w:t>
      </w:r>
    </w:p>
    <w:p w:rsidR="00F41CA6" w:rsidRPr="00B55443" w:rsidRDefault="00F41CA6" w:rsidP="00B55443">
      <w:pPr>
        <w:pStyle w:val="AufzhlungszeichenText"/>
      </w:pPr>
      <w:r w:rsidRPr="00B55443">
        <w:t>Sie fördert die gemeinsame Wohlfahrt, die nachhaltige Entwicklung, den inneren Zusa</w:t>
      </w:r>
      <w:r w:rsidRPr="00B55443">
        <w:t>m</w:t>
      </w:r>
      <w:r w:rsidRPr="00B55443">
        <w:t>menhalt und die kulturelle Vielfalt.</w:t>
      </w:r>
    </w:p>
    <w:p w:rsidR="00F41CA6" w:rsidRPr="00B55443" w:rsidRDefault="00F41CA6" w:rsidP="00B55443">
      <w:pPr>
        <w:pStyle w:val="AufzhlungszeichenText"/>
      </w:pPr>
      <w:r w:rsidRPr="00B55443">
        <w:t>Sie sorgt für eine möglichst grosse Chancengleichheit unter den</w:t>
      </w:r>
      <w:r w:rsidR="00A933CF" w:rsidRPr="00B55443">
        <w:t xml:space="preserve"> </w:t>
      </w:r>
      <w:r w:rsidRPr="00B55443">
        <w:t>Bürgerinnen und Bürgern.</w:t>
      </w:r>
    </w:p>
    <w:p w:rsidR="00F41CA6" w:rsidRPr="00B55443" w:rsidRDefault="00F41CA6" w:rsidP="00B55443">
      <w:pPr>
        <w:pStyle w:val="AufzhlungszeichenText"/>
      </w:pPr>
      <w:r w:rsidRPr="00B55443">
        <w:t>Sie setzt sich ein für die dauerhafte Erhaltung der natürlichen Lebensgrundlagen</w:t>
      </w:r>
      <w:r w:rsidR="005E1CC9" w:rsidRPr="00B55443">
        <w:t xml:space="preserve"> </w:t>
      </w:r>
      <w:r w:rsidRPr="00B55443">
        <w:t>und für e</w:t>
      </w:r>
      <w:r w:rsidRPr="00B55443">
        <w:t>i</w:t>
      </w:r>
      <w:r w:rsidRPr="00B55443">
        <w:t>ne friedliche und gerechte internationale</w:t>
      </w:r>
      <w:r w:rsidR="00A933CF" w:rsidRPr="00B55443">
        <w:t xml:space="preserve"> </w:t>
      </w:r>
      <w:r w:rsidRPr="00B55443">
        <w:t>Ordnung.</w:t>
      </w:r>
    </w:p>
    <w:p w:rsidR="004D2748" w:rsidRPr="00B55443" w:rsidRDefault="004D2748" w:rsidP="00B55443">
      <w:pPr>
        <w:pStyle w:val="Text"/>
      </w:pPr>
    </w:p>
    <w:p w:rsidR="00A933CF" w:rsidRPr="005C1C05" w:rsidRDefault="00A933CF" w:rsidP="005C1C05">
      <w:pPr>
        <w:pStyle w:val="berschrift2"/>
      </w:pPr>
      <w:bookmarkStart w:id="71" w:name="_Toc393644572"/>
      <w:bookmarkStart w:id="72" w:name="_Toc404418746"/>
      <w:bookmarkStart w:id="73" w:name="_Toc410395877"/>
      <w:r w:rsidRPr="005C1C05">
        <w:t>Behauptung der Unabhängigkeit</w:t>
      </w:r>
      <w:bookmarkEnd w:id="71"/>
      <w:bookmarkEnd w:id="72"/>
      <w:bookmarkEnd w:id="73"/>
    </w:p>
    <w:p w:rsidR="00F41CA6" w:rsidRDefault="00F41CA6" w:rsidP="00B55443">
      <w:pPr>
        <w:pStyle w:val="TextDoppelpunkt"/>
      </w:pPr>
      <w:r w:rsidRPr="00B55443">
        <w:t>Zum</w:t>
      </w:r>
      <w:r w:rsidRPr="005C23E0">
        <w:t xml:space="preserve"> Schutz der Gemeinschaft und zur Selbstbehauptung unseres</w:t>
      </w:r>
      <w:r w:rsidR="00A933CF">
        <w:t xml:space="preserve"> </w:t>
      </w:r>
      <w:r w:rsidRPr="005C23E0">
        <w:t>Landes betreibt der Bund eine umfassende Sicherheitspolitik. Die</w:t>
      </w:r>
      <w:r w:rsidR="00A933CF">
        <w:t xml:space="preserve"> </w:t>
      </w:r>
      <w:r w:rsidRPr="005C23E0">
        <w:t>sicherheitspolitischen Ziele sind:</w:t>
      </w:r>
    </w:p>
    <w:p w:rsidR="00A933CF" w:rsidRPr="00B55443" w:rsidRDefault="00A933CF" w:rsidP="00B55443">
      <w:pPr>
        <w:pStyle w:val="AufzhlungszeichenText"/>
      </w:pPr>
      <w:r w:rsidRPr="00B55443">
        <w:t>Frieden in Freiheit und Unabhängigkeit</w:t>
      </w:r>
    </w:p>
    <w:p w:rsidR="00A933CF" w:rsidRPr="00B55443" w:rsidRDefault="00A933CF" w:rsidP="00B55443">
      <w:pPr>
        <w:pStyle w:val="AufzhlungszeichenText"/>
      </w:pPr>
      <w:r w:rsidRPr="00B55443">
        <w:t>Wahrung der Handlungsfreiheit</w:t>
      </w:r>
    </w:p>
    <w:p w:rsidR="00A933CF" w:rsidRPr="00B55443" w:rsidRDefault="00A933CF" w:rsidP="00B55443">
      <w:pPr>
        <w:pStyle w:val="AufzhlungszeichenText"/>
      </w:pPr>
      <w:r w:rsidRPr="00B55443">
        <w:t>Schutz der Bevölkerung und ihrer Lebensgrundlagen</w:t>
      </w:r>
    </w:p>
    <w:p w:rsidR="00A933CF" w:rsidRPr="00B55443" w:rsidRDefault="00A933CF" w:rsidP="00B55443">
      <w:pPr>
        <w:pStyle w:val="AufzhlungszeichenText"/>
      </w:pPr>
      <w:r w:rsidRPr="00B55443">
        <w:t>Behauptung des Staatsgebietes</w:t>
      </w:r>
    </w:p>
    <w:p w:rsidR="00A933CF" w:rsidRPr="00B55443" w:rsidRDefault="00A933CF" w:rsidP="00B55443">
      <w:pPr>
        <w:pStyle w:val="AufzhlungszeichenText"/>
      </w:pPr>
      <w:r w:rsidRPr="00B55443">
        <w:t>Beitrag an die internationale Stabilität, vornehmlich in Europa (Friedenssicherung- und</w:t>
      </w:r>
      <w:r w:rsidR="003712BB">
        <w:t xml:space="preserve"> </w:t>
      </w:r>
      <w:r w:rsidR="003712BB">
        <w:br/>
        <w:t>-</w:t>
      </w:r>
      <w:r w:rsidRPr="00B55443">
        <w:t>förderung</w:t>
      </w:r>
      <w:r w:rsidR="001E660C" w:rsidRPr="00B55443">
        <w:t>)</w:t>
      </w:r>
    </w:p>
    <w:p w:rsidR="00F41CA6" w:rsidRPr="00B55443" w:rsidRDefault="00F41CA6" w:rsidP="00B55443">
      <w:pPr>
        <w:pStyle w:val="Text"/>
      </w:pPr>
    </w:p>
    <w:p w:rsidR="00687133" w:rsidRPr="00B55443" w:rsidRDefault="00687133" w:rsidP="00B55443">
      <w:pPr>
        <w:pStyle w:val="Text"/>
      </w:pPr>
      <w:r w:rsidRPr="00B55443">
        <w:t>Für die Behauptung der Unabhängigkeit steht dem Bund in erster Linie die Armee zur Verf</w:t>
      </w:r>
      <w:r w:rsidRPr="00B55443">
        <w:t>ü</w:t>
      </w:r>
      <w:r w:rsidRPr="00B55443">
        <w:t>gung. Die militärische Landesverteidigung genügt jedoch nicht, sondern es bedarf einer ve</w:t>
      </w:r>
      <w:r w:rsidRPr="00B55443">
        <w:t>r</w:t>
      </w:r>
      <w:r w:rsidRPr="00B55443">
        <w:t>netzten Gesamtverteidigung. Gesamtverteidigung bedeutet Organisation und Koordination aller zivilen und militärischen Mittel und Massnahmen zur Erreichung der</w:t>
      </w:r>
      <w:r w:rsidR="00133C66" w:rsidRPr="00B55443">
        <w:t xml:space="preserve"> </w:t>
      </w:r>
      <w:r w:rsidRPr="00B55443">
        <w:t>sicherheitspolitischen Zi</w:t>
      </w:r>
      <w:r w:rsidRPr="00B55443">
        <w:t>e</w:t>
      </w:r>
      <w:r w:rsidRPr="00B55443">
        <w:t>le. Die Mittel der Sicherheitspolitik umfassen insbesondere die Aussenpolitik, die Wirtschafts- und Aussenwirtschaftspolitik, die wirtschaftliche Landesversorgung, den Bevölkerungsschutz, die Armee, den Staatsschutz und die Information der Bevölkerung.</w:t>
      </w:r>
    </w:p>
    <w:p w:rsidR="00EF6B18" w:rsidRDefault="00EF6B18" w:rsidP="00B55443">
      <w:pPr>
        <w:pStyle w:val="Text"/>
      </w:pPr>
    </w:p>
    <w:p w:rsidR="00EF6B18" w:rsidRPr="005C1C05" w:rsidRDefault="00EF6B18" w:rsidP="005C1C05">
      <w:pPr>
        <w:pStyle w:val="berschrift2"/>
      </w:pPr>
      <w:bookmarkStart w:id="74" w:name="_Toc393644573"/>
      <w:bookmarkStart w:id="75" w:name="_Toc404418747"/>
      <w:bookmarkStart w:id="76" w:name="_Toc410395878"/>
      <w:r w:rsidRPr="005C1C05">
        <w:t>Gewährlei</w:t>
      </w:r>
      <w:r w:rsidR="00133C66" w:rsidRPr="005C1C05">
        <w:t>s</w:t>
      </w:r>
      <w:r w:rsidRPr="005C1C05">
        <w:t>tung von Ruhe und Ordnung</w:t>
      </w:r>
      <w:bookmarkEnd w:id="74"/>
      <w:bookmarkEnd w:id="75"/>
      <w:bookmarkEnd w:id="76"/>
    </w:p>
    <w:p w:rsidR="00EF6B18" w:rsidRDefault="006A3A5C" w:rsidP="00B55443">
      <w:pPr>
        <w:pStyle w:val="Text"/>
      </w:pPr>
      <w:r w:rsidRPr="00B16A54">
        <w:t>Dieser Bundeszweck gewinnt zunehmend an Bedeutung. Er kann auf Dauer nur erreicht we</w:t>
      </w:r>
      <w:r w:rsidRPr="00B16A54">
        <w:t>r</w:t>
      </w:r>
      <w:r w:rsidRPr="00B16A54">
        <w:t>den, wenn die Staatsgewalt und das Staatsvolk ihr Handeln nach einer klaren Rechtsordnung ausrichten können, deren Durchsetzung garantiert ist. Auf diesem Gebiet zeigt unser Bunde</w:t>
      </w:r>
      <w:r w:rsidRPr="00B16A54">
        <w:t>s</w:t>
      </w:r>
      <w:r w:rsidRPr="00B16A54">
        <w:t xml:space="preserve">staat noch einen föderalistischen Zug, indem der Bund über keine Sicherheitspolizei verfügt. Die Kantonspolizei ist für die öffentliche Sicherheit und Ordnung zuständig. Sie wird mittels Kantonsgelder finanziert. Der Bund kann jedoch, sofern die kantonalen </w:t>
      </w:r>
      <w:proofErr w:type="gramStart"/>
      <w:r w:rsidRPr="00B16A54">
        <w:t>Polizeikräfte</w:t>
      </w:r>
      <w:proofErr w:type="gramEnd"/>
      <w:r w:rsidRPr="00B16A54">
        <w:t xml:space="preserve"> nicht au</w:t>
      </w:r>
      <w:r w:rsidRPr="00B16A54">
        <w:t>s</w:t>
      </w:r>
      <w:r w:rsidRPr="00B16A54">
        <w:t>reichen, die Armee für den sogenannten Ordnungsdienst einsetzen. Dies geschieht zum Be</w:t>
      </w:r>
      <w:r w:rsidRPr="00B16A54">
        <w:t>i</w:t>
      </w:r>
      <w:r w:rsidRPr="00B16A54">
        <w:t>spiel mit Bewachung von Botschaften oder zum Schutz internationaler Konferenzen.</w:t>
      </w:r>
    </w:p>
    <w:p w:rsidR="004D2748" w:rsidRDefault="004D2748" w:rsidP="00B55443">
      <w:pPr>
        <w:pStyle w:val="Text"/>
      </w:pPr>
    </w:p>
    <w:p w:rsidR="004D2748" w:rsidRPr="00B16A54" w:rsidRDefault="004D2748" w:rsidP="00B55443">
      <w:pPr>
        <w:pStyle w:val="Text"/>
      </w:pPr>
    </w:p>
    <w:p w:rsidR="00EF6B18" w:rsidRPr="005C1C05" w:rsidRDefault="00EF6B18" w:rsidP="00957F04">
      <w:pPr>
        <w:pStyle w:val="berschrift2"/>
        <w:pageBreakBefore/>
      </w:pPr>
      <w:bookmarkStart w:id="77" w:name="_Toc393644574"/>
      <w:bookmarkStart w:id="78" w:name="_Toc404418748"/>
      <w:bookmarkStart w:id="79" w:name="_Toc410395879"/>
      <w:r w:rsidRPr="005C1C05">
        <w:lastRenderedPageBreak/>
        <w:t>Schutz der Freiheit und Rechte</w:t>
      </w:r>
      <w:bookmarkEnd w:id="77"/>
      <w:bookmarkEnd w:id="78"/>
      <w:bookmarkEnd w:id="79"/>
    </w:p>
    <w:p w:rsidR="00A15190" w:rsidRDefault="00A15190" w:rsidP="00B55443">
      <w:pPr>
        <w:pStyle w:val="TextDoppelpunkt"/>
      </w:pPr>
      <w:r>
        <w:t>Es werden unterschieden:</w:t>
      </w:r>
    </w:p>
    <w:p w:rsidR="00A15190" w:rsidRDefault="00A15190" w:rsidP="00B55443">
      <w:pPr>
        <w:pStyle w:val="AufzhlungszeichenText"/>
      </w:pPr>
      <w:r w:rsidRPr="00B55443">
        <w:t>Die</w:t>
      </w:r>
      <w:r>
        <w:t xml:space="preserve"> Grundrechte: Sie stehen allen Einwohnerinnen und Einwohner</w:t>
      </w:r>
      <w:r w:rsidR="00133C66">
        <w:t>n</w:t>
      </w:r>
      <w:r>
        <w:t xml:space="preserve"> des Landes zu. Dazu gehören etwa:</w:t>
      </w:r>
    </w:p>
    <w:p w:rsidR="00A15190" w:rsidRPr="00B55443" w:rsidRDefault="00A15190" w:rsidP="00B55443">
      <w:pPr>
        <w:pStyle w:val="AufzhlungszeichenText"/>
        <w:ind w:left="1702"/>
      </w:pPr>
      <w:r w:rsidRPr="00B55443">
        <w:t>Glaubens- und Gewissensfreiheit</w:t>
      </w:r>
    </w:p>
    <w:p w:rsidR="00A15190" w:rsidRPr="00B55443" w:rsidRDefault="00A15190" w:rsidP="00B55443">
      <w:pPr>
        <w:pStyle w:val="AufzhlungszeichenText"/>
        <w:ind w:left="1702"/>
      </w:pPr>
      <w:r w:rsidRPr="00B55443">
        <w:t>Meinungs- und Informationsfreiheit</w:t>
      </w:r>
    </w:p>
    <w:p w:rsidR="00A15190" w:rsidRPr="00B55443" w:rsidRDefault="00A15190" w:rsidP="00B55443">
      <w:pPr>
        <w:pStyle w:val="AufzhlungszeichenText"/>
        <w:ind w:left="1702"/>
      </w:pPr>
      <w:r w:rsidRPr="00B55443">
        <w:t>Versammlungsfreiheit und Vereinsfreiheit</w:t>
      </w:r>
    </w:p>
    <w:p w:rsidR="00A15190" w:rsidRPr="00B55443" w:rsidRDefault="00A15190" w:rsidP="00B55443">
      <w:pPr>
        <w:pStyle w:val="AufzhlungszeichenText"/>
        <w:ind w:left="1702"/>
      </w:pPr>
      <w:r w:rsidRPr="00B55443">
        <w:t>Wirtschaftsfreiheit</w:t>
      </w:r>
    </w:p>
    <w:p w:rsidR="00A15190" w:rsidRPr="00B55443" w:rsidRDefault="00A15190" w:rsidP="00B55443">
      <w:pPr>
        <w:pStyle w:val="AufzhlungszeichenText"/>
        <w:ind w:left="1702"/>
      </w:pPr>
      <w:r w:rsidRPr="00B55443">
        <w:t>Eigentumsgarantie</w:t>
      </w:r>
    </w:p>
    <w:p w:rsidR="00A15190" w:rsidRDefault="00A15190" w:rsidP="00B55443">
      <w:pPr>
        <w:pStyle w:val="Text"/>
      </w:pPr>
    </w:p>
    <w:p w:rsidR="00A15190" w:rsidRPr="00B55443" w:rsidRDefault="00A13080" w:rsidP="00B55443">
      <w:pPr>
        <w:pStyle w:val="AufzhlungszeichenText"/>
      </w:pPr>
      <w:r w:rsidRPr="00B55443">
        <w:t>Die politischen Rechte: Sie gelten nur für die stimmberechtigten Bürgerinnen und Bü</w:t>
      </w:r>
      <w:r w:rsidR="00CE15EC" w:rsidRPr="00B55443">
        <w:t>r</w:t>
      </w:r>
      <w:r w:rsidRPr="00B55443">
        <w:t>ger.</w:t>
      </w:r>
    </w:p>
    <w:p w:rsidR="00A13080" w:rsidRPr="00B55443" w:rsidRDefault="00A13080" w:rsidP="00B55443">
      <w:pPr>
        <w:pStyle w:val="AufzhlungszeichenText"/>
        <w:ind w:left="1702"/>
      </w:pPr>
      <w:r w:rsidRPr="00B55443">
        <w:t>Stimmrecht, aktives und passives Wahlrecht</w:t>
      </w:r>
    </w:p>
    <w:p w:rsidR="00A13080" w:rsidRPr="00B55443" w:rsidRDefault="00A13080" w:rsidP="00B55443">
      <w:pPr>
        <w:pStyle w:val="AufzhlungszeichenText"/>
        <w:ind w:left="1702"/>
      </w:pPr>
      <w:r w:rsidRPr="00B55443">
        <w:t>Referendums- und Initiativrecht</w:t>
      </w:r>
    </w:p>
    <w:p w:rsidR="00A13080" w:rsidRDefault="00A13080" w:rsidP="00B55443">
      <w:pPr>
        <w:pStyle w:val="Text"/>
      </w:pPr>
    </w:p>
    <w:p w:rsidR="00B55443" w:rsidRDefault="00B55443" w:rsidP="00B55443">
      <w:pPr>
        <w:pStyle w:val="Text"/>
      </w:pPr>
    </w:p>
    <w:p w:rsidR="00A13080" w:rsidRPr="005C1C05" w:rsidRDefault="00470EDD" w:rsidP="005C1C05">
      <w:pPr>
        <w:pStyle w:val="berschrift1"/>
      </w:pPr>
      <w:bookmarkStart w:id="80" w:name="_Toc393644575"/>
      <w:bookmarkStart w:id="81" w:name="_Toc404418749"/>
      <w:bookmarkStart w:id="82" w:name="_Toc410395880"/>
      <w:r w:rsidRPr="005C1C05">
        <w:lastRenderedPageBreak/>
        <w:t>Organisation des Bundes</w:t>
      </w:r>
      <w:bookmarkEnd w:id="80"/>
      <w:bookmarkEnd w:id="81"/>
      <w:bookmarkEnd w:id="82"/>
    </w:p>
    <w:p w:rsidR="00470EDD" w:rsidRPr="005C1C05" w:rsidRDefault="00470EDD" w:rsidP="005C1C05">
      <w:pPr>
        <w:pStyle w:val="berschrift2"/>
      </w:pPr>
      <w:bookmarkStart w:id="83" w:name="_Toc393644576"/>
      <w:bookmarkStart w:id="84" w:name="_Toc404418750"/>
      <w:bookmarkStart w:id="85" w:name="_Toc410395881"/>
      <w:r w:rsidRPr="005C1C05">
        <w:t>Bundesbehörden</w:t>
      </w:r>
      <w:bookmarkEnd w:id="83"/>
      <w:bookmarkEnd w:id="84"/>
      <w:bookmarkEnd w:id="85"/>
    </w:p>
    <w:p w:rsidR="00470EDD" w:rsidRDefault="00470EDD" w:rsidP="00D915DA">
      <w:pPr>
        <w:pStyle w:val="Text"/>
      </w:pPr>
      <w:r>
        <w:t>National- und Ständerat stellen als Bundesversammlung die höchste gesetzgebende Gewalt (Legislative) im Staate dar (vorbehältlich der Rechte des Volkes). Oberste vollziehende Behö</w:t>
      </w:r>
      <w:r>
        <w:t>r</w:t>
      </w:r>
      <w:r>
        <w:t>de (Exekutive) ist der Bundesrat, oberste richterliche Gewalt (Judikative) das Bundesgericht.</w:t>
      </w:r>
    </w:p>
    <w:p w:rsidR="00470EDD" w:rsidRDefault="00470EDD" w:rsidP="00D915DA">
      <w:pPr>
        <w:pStyle w:val="Text"/>
      </w:pPr>
    </w:p>
    <w:p w:rsidR="00470EDD" w:rsidRPr="005C1C05" w:rsidRDefault="00470EDD" w:rsidP="005C1C05">
      <w:pPr>
        <w:pStyle w:val="berschrift3"/>
      </w:pPr>
      <w:bookmarkStart w:id="86" w:name="_Toc393644577"/>
      <w:bookmarkStart w:id="87" w:name="_Toc404418751"/>
      <w:bookmarkStart w:id="88" w:name="_Toc410395882"/>
      <w:r w:rsidRPr="005C1C05">
        <w:t>Nationalrat</w:t>
      </w:r>
      <w:bookmarkEnd w:id="86"/>
      <w:bookmarkEnd w:id="87"/>
      <w:bookmarkEnd w:id="88"/>
    </w:p>
    <w:p w:rsidR="00470EDD" w:rsidRDefault="00470EDD" w:rsidP="00D915DA">
      <w:pPr>
        <w:pStyle w:val="Text"/>
      </w:pPr>
      <w:r>
        <w:t>Die 200 Mitglieder des Nationalrates werden nach dem Proporzwahlverfahren auf eine Amtsp</w:t>
      </w:r>
      <w:r>
        <w:t>e</w:t>
      </w:r>
      <w:r>
        <w:t>riode von vier Jahren gewählt. Die 200 Sitze werden im Verhältnis zur Wohnbevölkerung auf die einzelnen Kantone verteilt. Jeder Kanton und jeder Halbkanton bilde</w:t>
      </w:r>
      <w:r w:rsidR="00133C66">
        <w:t>n</w:t>
      </w:r>
      <w:r>
        <w:t xml:space="preserve"> einen Wahlkreis</w:t>
      </w:r>
      <w:r w:rsidR="00A4494F">
        <w:t xml:space="preserve"> </w:t>
      </w:r>
      <w:r>
        <w:t>und ha</w:t>
      </w:r>
      <w:r w:rsidR="00133C66">
        <w:t>ben</w:t>
      </w:r>
      <w:r>
        <w:t xml:space="preserve"> Ans</w:t>
      </w:r>
      <w:r w:rsidR="00A4494F">
        <w:t xml:space="preserve">pruch auf mindestens einen Sitz. Der Kanton Aargau hat 15 Nationalratssitze. </w:t>
      </w:r>
    </w:p>
    <w:p w:rsidR="00470EDD" w:rsidRPr="00470EDD" w:rsidRDefault="00470EDD" w:rsidP="00D915DA">
      <w:pPr>
        <w:pStyle w:val="Text"/>
      </w:pPr>
    </w:p>
    <w:p w:rsidR="00470EDD" w:rsidRPr="005C1C05" w:rsidRDefault="00A4494F" w:rsidP="005C1C05">
      <w:pPr>
        <w:pStyle w:val="berschrift3"/>
      </w:pPr>
      <w:bookmarkStart w:id="89" w:name="_Toc393644578"/>
      <w:bookmarkStart w:id="90" w:name="_Toc404418752"/>
      <w:bookmarkStart w:id="91" w:name="_Toc410395883"/>
      <w:r w:rsidRPr="005C1C05">
        <w:t>Ständerat</w:t>
      </w:r>
      <w:bookmarkEnd w:id="89"/>
      <w:bookmarkEnd w:id="90"/>
      <w:bookmarkEnd w:id="91"/>
    </w:p>
    <w:p w:rsidR="00A4494F" w:rsidRDefault="00A4494F" w:rsidP="00D915DA">
      <w:pPr>
        <w:pStyle w:val="Text"/>
      </w:pPr>
      <w:r>
        <w:t xml:space="preserve">Der Ständerat bildet die politische Vertretung der Kantone oder Stände. Jeder Kanton stellt zwei Mitglieder, jeder Halbkanton eines. Insgesamt zählt der Ständerat somit 46 Mitglieder. Das Wahlverfahren ist kantonal geregelt. Im Kanton Aargau erfolgt die Wahl durch das Volk nach dem </w:t>
      </w:r>
      <w:proofErr w:type="spellStart"/>
      <w:r>
        <w:t>Majorzwahlverfahren</w:t>
      </w:r>
      <w:proofErr w:type="spellEnd"/>
      <w:r>
        <w:t>.</w:t>
      </w:r>
    </w:p>
    <w:p w:rsidR="00470EDD" w:rsidRPr="00B16A54" w:rsidRDefault="00470EDD" w:rsidP="00D915DA">
      <w:pPr>
        <w:pStyle w:val="Text"/>
      </w:pPr>
    </w:p>
    <w:p w:rsidR="00470EDD" w:rsidRPr="005C1C05" w:rsidRDefault="00A4494F" w:rsidP="005C1C05">
      <w:pPr>
        <w:pStyle w:val="berschrift2"/>
      </w:pPr>
      <w:bookmarkStart w:id="92" w:name="_Toc393644579"/>
      <w:bookmarkStart w:id="93" w:name="_Toc404418753"/>
      <w:bookmarkStart w:id="94" w:name="_Toc410395884"/>
      <w:r w:rsidRPr="005C1C05">
        <w:t>Aufgaben des National- und Ständerates</w:t>
      </w:r>
      <w:bookmarkEnd w:id="92"/>
      <w:bookmarkEnd w:id="93"/>
      <w:bookmarkEnd w:id="94"/>
    </w:p>
    <w:p w:rsidR="00A4494F" w:rsidRDefault="00A4494F" w:rsidP="00D915DA">
      <w:pPr>
        <w:pStyle w:val="Text"/>
      </w:pPr>
      <w:r>
        <w:t>Im Vordergrund steht die Gesetzgebung über diejenigen Gegenstände, zu deren Regelung der Bund gemäss Bundesverfassung zuständig ist. Dabei muss jedes Geschäft von beiden Räten behandelt werden. Hat der eine Rat eine Vorlage beraten, so weist er sie dem anderen Rat zu. Oft geht ein Geschäft mehrere Male zwischen den Räten hin und her, bis alle Unterschiede b</w:t>
      </w:r>
      <w:r>
        <w:t>e</w:t>
      </w:r>
      <w:r>
        <w:t>reinigt sind (Differenzbereinigungsverfahren). Eine Vorlage ist erst dann angenommen, wenn beide Räte der gleichen Fassung zugestimmt haben.</w:t>
      </w:r>
    </w:p>
    <w:p w:rsidR="00A4494F" w:rsidRDefault="00A4494F" w:rsidP="00D915DA">
      <w:pPr>
        <w:pStyle w:val="Text"/>
      </w:pPr>
    </w:p>
    <w:p w:rsidR="00A4494F" w:rsidRDefault="00A4494F" w:rsidP="00D915DA">
      <w:pPr>
        <w:pStyle w:val="Text"/>
      </w:pPr>
      <w:r>
        <w:t>National- und Ständerat sind als Vereinigte Bundesversammlung Wahlbehörde des Bundesr</w:t>
      </w:r>
      <w:r>
        <w:t>a</w:t>
      </w:r>
      <w:r>
        <w:t>tes, des Bundespräsidenten, des Vizepräsidenten des Bundesrates, des Bundeskanzlers, des Bundesgerichtes sowie gegebenenfalls des Generals. Die Vereinigte Bundesversammlung wird vom Präsidenten des Nationalrates geleitet.</w:t>
      </w:r>
    </w:p>
    <w:p w:rsidR="007432B8" w:rsidRDefault="007432B8" w:rsidP="00D915DA">
      <w:pPr>
        <w:pStyle w:val="Text"/>
      </w:pPr>
    </w:p>
    <w:p w:rsidR="007432B8" w:rsidRPr="005C1C05" w:rsidRDefault="007432B8" w:rsidP="005C1C05">
      <w:pPr>
        <w:pStyle w:val="berschrift2"/>
      </w:pPr>
      <w:bookmarkStart w:id="95" w:name="_Toc393644580"/>
      <w:bookmarkStart w:id="96" w:name="_Toc404418754"/>
      <w:bookmarkStart w:id="97" w:name="_Toc410395885"/>
      <w:r w:rsidRPr="005C1C05">
        <w:t>Der Bundesrat</w:t>
      </w:r>
      <w:bookmarkEnd w:id="95"/>
      <w:bookmarkEnd w:id="96"/>
      <w:bookmarkEnd w:id="97"/>
    </w:p>
    <w:p w:rsidR="007432B8" w:rsidRDefault="007432B8" w:rsidP="00D915DA">
      <w:pPr>
        <w:pStyle w:val="TextDoppelpunkt"/>
      </w:pPr>
      <w:r>
        <w:t xml:space="preserve">Der Bundesrat zählt 7 Mitglieder. Sie werden von der Vereinigten Bundesversammlung auf vier Jahre nach dem </w:t>
      </w:r>
      <w:proofErr w:type="spellStart"/>
      <w:r>
        <w:t>Majorzwahlverfahren</w:t>
      </w:r>
      <w:proofErr w:type="spellEnd"/>
      <w:r>
        <w:t xml:space="preserve"> gewählt. Jedes Mitglied steht einem Departement vor.</w:t>
      </w:r>
    </w:p>
    <w:p w:rsidR="007432B8" w:rsidRPr="00D915DA" w:rsidRDefault="00DE5B1C" w:rsidP="00D915DA">
      <w:pPr>
        <w:pStyle w:val="AufzhlungszeichenText"/>
      </w:pPr>
      <w:r w:rsidRPr="00D915DA">
        <w:t>Burkhalter Didier, FDP, Departement für auswärtige Angelegenheiten (EDA)</w:t>
      </w:r>
    </w:p>
    <w:p w:rsidR="00DE5B1C" w:rsidRPr="00D915DA" w:rsidRDefault="00DE5B1C" w:rsidP="00D915DA">
      <w:pPr>
        <w:pStyle w:val="AufzhlungszeichenText"/>
      </w:pPr>
      <w:proofErr w:type="spellStart"/>
      <w:r w:rsidRPr="00D915DA">
        <w:t>Berset</w:t>
      </w:r>
      <w:proofErr w:type="spellEnd"/>
      <w:r w:rsidRPr="00D915DA">
        <w:t xml:space="preserve"> Alain, SP, Departement des Innern (EDI)</w:t>
      </w:r>
    </w:p>
    <w:p w:rsidR="00DE5B1C" w:rsidRPr="00D915DA" w:rsidRDefault="00DE5B1C" w:rsidP="00D915DA">
      <w:pPr>
        <w:pStyle w:val="AufzhlungszeichenText"/>
      </w:pPr>
      <w:r w:rsidRPr="00D915DA">
        <w:t>Sommaruga Simonetta, SP, Justiz- und Polizeidepartement (EJPD)</w:t>
      </w:r>
    </w:p>
    <w:p w:rsidR="00DE5B1C" w:rsidRPr="00D915DA" w:rsidRDefault="00DE5B1C" w:rsidP="00D915DA">
      <w:pPr>
        <w:pStyle w:val="AufzhlungszeichenText"/>
      </w:pPr>
      <w:r w:rsidRPr="00D915DA">
        <w:t>Maurer Ueli, SVP, Departement für</w:t>
      </w:r>
      <w:r w:rsidR="00764A37" w:rsidRPr="00D915DA">
        <w:t xml:space="preserve"> Verteidigung, Bevölkerungsschutz und Sport (VBS)</w:t>
      </w:r>
    </w:p>
    <w:p w:rsidR="00764A37" w:rsidRPr="00D915DA" w:rsidRDefault="00764A37" w:rsidP="00D915DA">
      <w:pPr>
        <w:pStyle w:val="AufzhlungszeichenText"/>
      </w:pPr>
      <w:r w:rsidRPr="00D915DA">
        <w:t>Widmer-Schlumpf Eveline, BDP, Finanzdepartement (EFD)</w:t>
      </w:r>
    </w:p>
    <w:p w:rsidR="00764A37" w:rsidRPr="00D915DA" w:rsidRDefault="00764A37" w:rsidP="00D915DA">
      <w:pPr>
        <w:pStyle w:val="AufzhlungszeichenText"/>
      </w:pPr>
      <w:r w:rsidRPr="00D915DA">
        <w:t>Schneider-Ammann Johann, FDP, Departement Wirtschaft, Bildung und Forschung (WBF)</w:t>
      </w:r>
    </w:p>
    <w:p w:rsidR="00764A37" w:rsidRPr="00D915DA" w:rsidRDefault="00764A37" w:rsidP="00D915DA">
      <w:pPr>
        <w:pStyle w:val="AufzhlungszeichenText"/>
      </w:pPr>
      <w:proofErr w:type="spellStart"/>
      <w:r w:rsidRPr="00D915DA">
        <w:t>Leuthard</w:t>
      </w:r>
      <w:proofErr w:type="spellEnd"/>
      <w:r w:rsidRPr="00D915DA">
        <w:t xml:space="preserve"> Doris, CVP, Departement für Umwelt, Verkehr, Energie und Kommunikation (UVEK)</w:t>
      </w:r>
    </w:p>
    <w:p w:rsidR="007432B8" w:rsidRDefault="007432B8" w:rsidP="00D915DA">
      <w:pPr>
        <w:pStyle w:val="Text"/>
      </w:pPr>
    </w:p>
    <w:p w:rsidR="007432B8" w:rsidRDefault="007432B8" w:rsidP="00D915DA">
      <w:pPr>
        <w:pStyle w:val="Text"/>
      </w:pPr>
      <w:r>
        <w:t>Der Bundesrat ist eine Kollegialbehörde. Einmal gefasste Mehrheitsbeschlüsse</w:t>
      </w:r>
      <w:r w:rsidR="00764A37">
        <w:t xml:space="preserve"> </w:t>
      </w:r>
      <w:r>
        <w:t>werden vom gesamten Bundesrat vertreten und verantwortet.</w:t>
      </w:r>
      <w:r w:rsidR="00764A37">
        <w:t xml:space="preserve"> </w:t>
      </w:r>
      <w:r>
        <w:t>Den Vorsitz an den Sitzungen des Bundesr</w:t>
      </w:r>
      <w:r>
        <w:t>a</w:t>
      </w:r>
      <w:r>
        <w:t>tes führt der Bundespräsident,</w:t>
      </w:r>
      <w:r w:rsidR="00764A37">
        <w:t xml:space="preserve"> </w:t>
      </w:r>
      <w:r>
        <w:t>welcher jeweils aus der Mitte der sieben Bundesräte für</w:t>
      </w:r>
      <w:r w:rsidR="00764A37">
        <w:t xml:space="preserve"> </w:t>
      </w:r>
      <w:r>
        <w:t>ein Jahr gewählt wird.</w:t>
      </w:r>
    </w:p>
    <w:p w:rsidR="00764A37" w:rsidRDefault="00764A37" w:rsidP="00D915DA">
      <w:pPr>
        <w:pStyle w:val="Text"/>
      </w:pPr>
    </w:p>
    <w:p w:rsidR="00764A37" w:rsidRPr="005C1C05" w:rsidRDefault="00764A37" w:rsidP="005C1C05">
      <w:pPr>
        <w:pStyle w:val="berschrift2"/>
      </w:pPr>
      <w:bookmarkStart w:id="98" w:name="_Toc393644581"/>
      <w:bookmarkStart w:id="99" w:name="_Toc404418755"/>
      <w:bookmarkStart w:id="100" w:name="_Toc410395886"/>
      <w:r w:rsidRPr="005C1C05">
        <w:t>Bundesgericht</w:t>
      </w:r>
      <w:bookmarkEnd w:id="98"/>
      <w:bookmarkEnd w:id="99"/>
      <w:bookmarkEnd w:id="100"/>
    </w:p>
    <w:p w:rsidR="00764A37" w:rsidRPr="00D915DA" w:rsidRDefault="00764A37" w:rsidP="00D915DA">
      <w:pPr>
        <w:pStyle w:val="Text"/>
      </w:pPr>
      <w:r w:rsidRPr="00D915DA">
        <w:t>Das Bundesgericht ist das höchste Gericht in Zivil-, Straf- und Verwaltungssachen.</w:t>
      </w:r>
    </w:p>
    <w:p w:rsidR="00E213B6" w:rsidRDefault="00E213B6" w:rsidP="009E0C40">
      <w:pPr>
        <w:pStyle w:val="berschrift2"/>
      </w:pPr>
      <w:bookmarkStart w:id="101" w:name="_Toc393644582"/>
      <w:bookmarkStart w:id="102" w:name="_Toc404418756"/>
      <w:bookmarkStart w:id="103" w:name="_Toc410395887"/>
      <w:r>
        <w:lastRenderedPageBreak/>
        <w:t>Die Entstehung eines Gesetzes beim Bund</w:t>
      </w:r>
      <w:bookmarkEnd w:id="101"/>
      <w:bookmarkEnd w:id="102"/>
      <w:bookmarkEnd w:id="103"/>
    </w:p>
    <w:p w:rsidR="00E213B6" w:rsidRPr="006514D6" w:rsidRDefault="005F3DFA" w:rsidP="004D2748">
      <w:pPr>
        <w:pStyle w:val="Text"/>
      </w:pPr>
      <w:r w:rsidRPr="006514D6">
        <w:rPr>
          <w:noProof/>
          <w:lang w:eastAsia="de-CH"/>
        </w:rPr>
        <w:drawing>
          <wp:inline distT="0" distB="0" distL="0" distR="0">
            <wp:extent cx="5486400" cy="3200400"/>
            <wp:effectExtent l="0" t="0" r="0" b="19050"/>
            <wp:docPr id="6" name="Diagram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5F3DFA" w:rsidRDefault="005F3DFA" w:rsidP="00D915DA">
      <w:pPr>
        <w:pStyle w:val="Text"/>
      </w:pPr>
    </w:p>
    <w:p w:rsidR="003712BB" w:rsidRDefault="003712BB" w:rsidP="00BC7AE4">
      <w:pPr>
        <w:pStyle w:val="Text"/>
        <w:rPr>
          <w:b/>
          <w:bCs/>
        </w:rPr>
      </w:pPr>
    </w:p>
    <w:p w:rsidR="005F3DFA" w:rsidRDefault="005F3DFA" w:rsidP="00BC7AE4">
      <w:pPr>
        <w:pStyle w:val="Text"/>
      </w:pPr>
      <w:r w:rsidRPr="005F3DFA">
        <w:rPr>
          <w:b/>
          <w:bCs/>
        </w:rPr>
        <w:t>Impulsphase:</w:t>
      </w:r>
      <w:r w:rsidRPr="005F3DFA">
        <w:t xml:space="preserve"> Die Anregung für ein neues Gesetz/</w:t>
      </w:r>
      <w:r w:rsidR="00044C67">
        <w:t xml:space="preserve">eine </w:t>
      </w:r>
      <w:r w:rsidRPr="005F3DFA">
        <w:t>Verfassungsänderung kann vom Bu</w:t>
      </w:r>
      <w:r w:rsidRPr="005F3DFA">
        <w:t>n</w:t>
      </w:r>
      <w:r w:rsidRPr="005F3DFA">
        <w:t>desrat, dem National- oder Ständerat (Parlamentarische Instrumente), den Kantonen oder vom Volk (Parteien, Verbände, sonstige Interessengruppen) kommen.</w:t>
      </w:r>
    </w:p>
    <w:p w:rsidR="005F3DFA" w:rsidRPr="00D915DA" w:rsidRDefault="005F3DFA" w:rsidP="00D915DA">
      <w:pPr>
        <w:pStyle w:val="Text"/>
      </w:pPr>
    </w:p>
    <w:p w:rsidR="005F3DFA" w:rsidRDefault="005F3DFA" w:rsidP="00BC7AE4">
      <w:pPr>
        <w:pStyle w:val="Text"/>
      </w:pPr>
      <w:r w:rsidRPr="005F3DFA">
        <w:rPr>
          <w:b/>
          <w:bCs/>
        </w:rPr>
        <w:t>Konzeptphase:</w:t>
      </w:r>
      <w:r w:rsidRPr="005F3DFA">
        <w:t xml:space="preserve"> In der Konzeptphase wird ein sogenanntes </w:t>
      </w:r>
      <w:r w:rsidRPr="005F3DFA">
        <w:rPr>
          <w:bCs/>
        </w:rPr>
        <w:t>Normkonzept</w:t>
      </w:r>
      <w:r w:rsidRPr="005F3DFA">
        <w:t xml:space="preserve"> ausgearbeitet. Es enthält Leitsätze, welche besagen, welchen Inhalt das Gesetz haben soll. </w:t>
      </w:r>
    </w:p>
    <w:p w:rsidR="005F3DFA" w:rsidRPr="00D915DA" w:rsidRDefault="005F3DFA" w:rsidP="00D915DA">
      <w:pPr>
        <w:pStyle w:val="Text"/>
      </w:pPr>
    </w:p>
    <w:p w:rsidR="005F3DFA" w:rsidRDefault="005F3DFA" w:rsidP="00BC7AE4">
      <w:pPr>
        <w:pStyle w:val="Text"/>
      </w:pPr>
      <w:r w:rsidRPr="005F3DFA">
        <w:rPr>
          <w:b/>
          <w:bCs/>
        </w:rPr>
        <w:t>Entwurf</w:t>
      </w:r>
      <w:r>
        <w:rPr>
          <w:b/>
          <w:bCs/>
        </w:rPr>
        <w:t>s</w:t>
      </w:r>
      <w:r w:rsidRPr="005F3DFA">
        <w:rPr>
          <w:b/>
          <w:bCs/>
        </w:rPr>
        <w:t>phase:</w:t>
      </w:r>
      <w:r w:rsidRPr="005F3DFA">
        <w:t xml:space="preserve"> In der Entwurf</w:t>
      </w:r>
      <w:r>
        <w:t>s</w:t>
      </w:r>
      <w:r w:rsidRPr="005F3DFA">
        <w:t xml:space="preserve">phase wird ein ausformulierter </w:t>
      </w:r>
      <w:r w:rsidRPr="005F3DFA">
        <w:rPr>
          <w:bCs/>
        </w:rPr>
        <w:t>Gesetzestext</w:t>
      </w:r>
      <w:r w:rsidRPr="005F3DFA">
        <w:t xml:space="preserve"> basierend auf dem Normkonzept erarbeitet.</w:t>
      </w:r>
    </w:p>
    <w:p w:rsidR="005F3DFA" w:rsidRPr="00D915DA" w:rsidRDefault="005F3DFA" w:rsidP="00D915DA">
      <w:pPr>
        <w:pStyle w:val="Text"/>
      </w:pPr>
    </w:p>
    <w:p w:rsidR="005F3DFA" w:rsidRDefault="005F3DFA" w:rsidP="00BC7AE4">
      <w:pPr>
        <w:pStyle w:val="Text"/>
      </w:pPr>
      <w:proofErr w:type="spellStart"/>
      <w:r w:rsidRPr="005F3DFA">
        <w:rPr>
          <w:b/>
          <w:bCs/>
        </w:rPr>
        <w:t>Vernehmlassungsphase</w:t>
      </w:r>
      <w:proofErr w:type="spellEnd"/>
      <w:r w:rsidRPr="005F3DFA">
        <w:rPr>
          <w:b/>
          <w:bCs/>
        </w:rPr>
        <w:t>:</w:t>
      </w:r>
      <w:r w:rsidRPr="005F3DFA">
        <w:t xml:space="preserve"> Bei Verfassungsänderungen, Gesetzesbestimmungen gemäss Art. 164 Abs. 1 </w:t>
      </w:r>
      <w:proofErr w:type="spellStart"/>
      <w:r w:rsidRPr="005F3DFA">
        <w:t>lit</w:t>
      </w:r>
      <w:proofErr w:type="spellEnd"/>
      <w:r w:rsidRPr="005F3DFA">
        <w:t>. a-g BV und bestimmten völkerrechtlichen Verträgen muss eine Vernehmlassung durchgeführt werden. Das bedeutet, dass während 3 Monaten alle interessierten Kreise (insb. aber Kantone, Parteien und Verbände) die Möglichkeit haben, sich zur Vorlage zu äussern.</w:t>
      </w:r>
    </w:p>
    <w:p w:rsidR="005F3DFA" w:rsidRPr="00D915DA" w:rsidRDefault="005F3DFA" w:rsidP="00D915DA">
      <w:pPr>
        <w:pStyle w:val="Text"/>
      </w:pPr>
    </w:p>
    <w:p w:rsidR="005F3DFA" w:rsidRDefault="005F3DFA" w:rsidP="00BC7AE4">
      <w:pPr>
        <w:pStyle w:val="Text"/>
      </w:pPr>
      <w:r w:rsidRPr="005F3DFA">
        <w:rPr>
          <w:b/>
          <w:bCs/>
        </w:rPr>
        <w:t>Parlamentarische Phase:</w:t>
      </w:r>
      <w:r w:rsidRPr="005F3DFA">
        <w:t xml:space="preserve"> Eine oder mehrere </w:t>
      </w:r>
      <w:r w:rsidRPr="005F3DFA">
        <w:rPr>
          <w:bCs/>
        </w:rPr>
        <w:t>Kommissionen</w:t>
      </w:r>
      <w:r w:rsidRPr="005F3DFA">
        <w:t xml:space="preserve"> (je nach Thematik, aber meist nur eine Kommission) des National- und des Ständerat</w:t>
      </w:r>
      <w:r w:rsidR="00133C66">
        <w:t>e</w:t>
      </w:r>
      <w:r w:rsidRPr="005F3DFA">
        <w:t>s beraten ein Geschäft vor der Pl</w:t>
      </w:r>
      <w:r w:rsidRPr="005F3DFA">
        <w:t>e</w:t>
      </w:r>
      <w:r w:rsidRPr="005F3DFA">
        <w:t xml:space="preserve">numsberatung vor. </w:t>
      </w:r>
      <w:r w:rsidRPr="005F3DFA">
        <w:rPr>
          <w:bCs/>
        </w:rPr>
        <w:t>National- und Ständerat</w:t>
      </w:r>
      <w:r w:rsidRPr="005F3DFA">
        <w:rPr>
          <w:b/>
          <w:bCs/>
        </w:rPr>
        <w:t xml:space="preserve"> </w:t>
      </w:r>
      <w:r w:rsidRPr="005F3DFA">
        <w:t>diskutieren anschliessend den vorgelegten Gese</w:t>
      </w:r>
      <w:r w:rsidRPr="005F3DFA">
        <w:t>t</w:t>
      </w:r>
      <w:r w:rsidRPr="005F3DFA">
        <w:t>zesentwurf; jeder Rat kann vorab entscheiden, ob er auf das Geschäft eintritt oder es an den Bundesrat zurückweist. Beide Räte sind befugt, Änderungen anzubringen. Bestehen nach B</w:t>
      </w:r>
      <w:r w:rsidRPr="005F3DFA">
        <w:t>e</w:t>
      </w:r>
      <w:r w:rsidRPr="005F3DFA">
        <w:t xml:space="preserve">ratung eines Erlassentwurfs </w:t>
      </w:r>
      <w:r w:rsidRPr="005F3DFA">
        <w:rPr>
          <w:bCs/>
        </w:rPr>
        <w:t>Differenzen</w:t>
      </w:r>
      <w:r w:rsidRPr="005F3DFA">
        <w:t xml:space="preserve"> zwischen den Räten, so gehen die abweichenden B</w:t>
      </w:r>
      <w:r w:rsidRPr="005F3DFA">
        <w:t>e</w:t>
      </w:r>
      <w:r w:rsidRPr="005F3DFA">
        <w:t xml:space="preserve">schlüsse des einen Rates zur Beratung an den anderen Rat zurück, bis eine Einigung erreicht ist. Bestehen nach drei Detailberatungen in jedem Rat Differenzen, so wird eine </w:t>
      </w:r>
      <w:r w:rsidRPr="005F3DFA">
        <w:rPr>
          <w:bCs/>
        </w:rPr>
        <w:t>Einigungsko</w:t>
      </w:r>
      <w:r w:rsidRPr="005F3DFA">
        <w:rPr>
          <w:bCs/>
        </w:rPr>
        <w:t>n</w:t>
      </w:r>
      <w:r w:rsidRPr="005F3DFA">
        <w:rPr>
          <w:bCs/>
        </w:rPr>
        <w:t>ferenz</w:t>
      </w:r>
      <w:r w:rsidRPr="005F3DFA">
        <w:t xml:space="preserve"> (mit je 13 Mitglieder</w:t>
      </w:r>
      <w:r w:rsidR="00133C66">
        <w:t>n</w:t>
      </w:r>
      <w:r w:rsidRPr="005F3DFA">
        <w:t xml:space="preserve"> der vorberatenden Kommissionen) eingesetzt. Diese hat eine Ve</w:t>
      </w:r>
      <w:r w:rsidRPr="005F3DFA">
        <w:t>r</w:t>
      </w:r>
      <w:r w:rsidRPr="005F3DFA">
        <w:t>ständigungslösung zu suchen. Haben beide Räte die Vorlage durchberaten und den von der Redaktionskommission bereinigten Wortlaut gutgeheissen, so wird über die Vorlage in jedem Rat eine Schlussabstimmung vorgenommen.</w:t>
      </w:r>
    </w:p>
    <w:p w:rsidR="005F3DFA" w:rsidRPr="00D915DA" w:rsidRDefault="005F3DFA" w:rsidP="00D915DA">
      <w:pPr>
        <w:pStyle w:val="Text"/>
      </w:pPr>
    </w:p>
    <w:p w:rsidR="005F3DFA" w:rsidRDefault="005F3DFA" w:rsidP="00957F04">
      <w:pPr>
        <w:pStyle w:val="Text"/>
        <w:keepLines/>
      </w:pPr>
      <w:r w:rsidRPr="005F3DFA">
        <w:rPr>
          <w:b/>
          <w:bCs/>
        </w:rPr>
        <w:lastRenderedPageBreak/>
        <w:t>Referendumsphase:</w:t>
      </w:r>
      <w:r w:rsidRPr="005F3DFA">
        <w:t xml:space="preserve"> Mit der </w:t>
      </w:r>
      <w:r w:rsidRPr="005F3DFA">
        <w:rPr>
          <w:bCs/>
        </w:rPr>
        <w:t xml:space="preserve">Publikation der Vorlage </w:t>
      </w:r>
      <w:r w:rsidRPr="005F3DFA">
        <w:t xml:space="preserve">beginnt die Referendumsfrist von 100 Tagen zu laufen. Werden in dieser Zeit </w:t>
      </w:r>
      <w:r w:rsidRPr="005F3DFA">
        <w:rPr>
          <w:bCs/>
        </w:rPr>
        <w:t xml:space="preserve">50‘000 Unterschriften </w:t>
      </w:r>
      <w:r w:rsidRPr="005F3DFA">
        <w:t>von Stimmberechtigten gesa</w:t>
      </w:r>
      <w:r w:rsidRPr="005F3DFA">
        <w:t>m</w:t>
      </w:r>
      <w:r w:rsidRPr="005F3DFA">
        <w:t>melt, gilt das Referendum als zustande gekommen. In diesem Fall bestimmt der Bundesrat e</w:t>
      </w:r>
      <w:r w:rsidRPr="005F3DFA">
        <w:t>i</w:t>
      </w:r>
      <w:r w:rsidRPr="005F3DFA">
        <w:t xml:space="preserve">nen </w:t>
      </w:r>
      <w:r w:rsidRPr="005F3DFA">
        <w:rPr>
          <w:bCs/>
        </w:rPr>
        <w:t xml:space="preserve">Abstimmungstermin </w:t>
      </w:r>
      <w:r w:rsidRPr="005F3DFA">
        <w:t>und teilt diesen zur Durchführung der Abstimmung den Kantonen mit. An diesem Termin stimmen alle Stimmberechtigten (Schweizer Bürgerinnen und Bürger) ve</w:t>
      </w:r>
      <w:r w:rsidRPr="005F3DFA">
        <w:t>r</w:t>
      </w:r>
      <w:r w:rsidRPr="005F3DFA">
        <w:t>bindlich über die Vorlage ab.</w:t>
      </w:r>
    </w:p>
    <w:p w:rsidR="0023143F" w:rsidRPr="005F3DFA" w:rsidRDefault="0023143F" w:rsidP="00957F04">
      <w:pPr>
        <w:pStyle w:val="Text"/>
        <w:keepLines/>
      </w:pPr>
    </w:p>
    <w:p w:rsidR="005F3DFA" w:rsidRDefault="005F3DFA" w:rsidP="00BC7AE4">
      <w:pPr>
        <w:pStyle w:val="Text"/>
      </w:pPr>
      <w:r w:rsidRPr="0023143F">
        <w:rPr>
          <w:b/>
          <w:bCs/>
        </w:rPr>
        <w:t>Inkraftsetzung:</w:t>
      </w:r>
      <w:r w:rsidRPr="005F3DFA">
        <w:t xml:space="preserve"> Wurde das Referendum nicht ergriffen oder hat das Volk die Vorlage in der Abstimmung angenommen, wird das Gesetz in Kraft gesetzt</w:t>
      </w:r>
      <w:r w:rsidR="00133C66">
        <w:t>.</w:t>
      </w:r>
    </w:p>
    <w:p w:rsidR="00D915DA" w:rsidRDefault="00D915DA" w:rsidP="00BC7AE4">
      <w:pPr>
        <w:pStyle w:val="Text"/>
      </w:pPr>
    </w:p>
    <w:p w:rsidR="00D915DA" w:rsidRPr="00E213B6" w:rsidRDefault="00D915DA" w:rsidP="00BC7AE4">
      <w:pPr>
        <w:pStyle w:val="Text"/>
      </w:pPr>
    </w:p>
    <w:p w:rsidR="00764A37" w:rsidRPr="005C1C05" w:rsidRDefault="00440D86" w:rsidP="005C1C05">
      <w:pPr>
        <w:pStyle w:val="berschrift1"/>
      </w:pPr>
      <w:bookmarkStart w:id="104" w:name="_Toc393644583"/>
      <w:bookmarkStart w:id="105" w:name="_Toc404418757"/>
      <w:bookmarkStart w:id="106" w:name="_Toc410395888"/>
      <w:r w:rsidRPr="005C1C05">
        <w:lastRenderedPageBreak/>
        <w:t>Aargauisches Staatsrecht</w:t>
      </w:r>
      <w:bookmarkEnd w:id="104"/>
      <w:bookmarkEnd w:id="105"/>
      <w:bookmarkEnd w:id="106"/>
    </w:p>
    <w:p w:rsidR="00440D86" w:rsidRDefault="00440D86" w:rsidP="00D915DA">
      <w:pPr>
        <w:pStyle w:val="Text"/>
      </w:pPr>
      <w:r>
        <w:t>Die Kantonsverfassung zählt in Anlehnung an die Bundesverfassung die Grundrechte auf und zeigt, welche Schranken die Behörden in Ausübung der Staatsgewalt zu beachten haben. Im Weiter</w:t>
      </w:r>
      <w:r w:rsidR="00133C66">
        <w:t>e</w:t>
      </w:r>
      <w:r>
        <w:t>n werden die Aufgaben des Kantons im Detail genannt. Weitere Abschnitte handeln von den politischen Rechten und Pflichten des Volkes, von den Behörden und ihren Funktionen, von der Gliederung des Kantons, vom Verhältnis zwischen Staat und Kirche und von der F</w:t>
      </w:r>
      <w:r>
        <w:t>i</w:t>
      </w:r>
      <w:r>
        <w:t>nanzordnung.</w:t>
      </w:r>
    </w:p>
    <w:p w:rsidR="00440D86" w:rsidRDefault="00440D86" w:rsidP="00D915DA">
      <w:pPr>
        <w:pStyle w:val="Text"/>
      </w:pPr>
    </w:p>
    <w:p w:rsidR="00957F04" w:rsidRDefault="00957F04" w:rsidP="00D915DA">
      <w:pPr>
        <w:pStyle w:val="Text"/>
      </w:pPr>
    </w:p>
    <w:p w:rsidR="00440D86" w:rsidRPr="005C1C05" w:rsidRDefault="00440D86" w:rsidP="005C1C05">
      <w:pPr>
        <w:pStyle w:val="berschrift1"/>
      </w:pPr>
      <w:bookmarkStart w:id="107" w:name="_Toc393644584"/>
      <w:bookmarkStart w:id="108" w:name="_Toc404418758"/>
      <w:bookmarkStart w:id="109" w:name="_Toc410395889"/>
      <w:r w:rsidRPr="005C1C05">
        <w:lastRenderedPageBreak/>
        <w:t>Organisation des Kantons Aargau</w:t>
      </w:r>
      <w:bookmarkEnd w:id="107"/>
      <w:bookmarkEnd w:id="108"/>
      <w:bookmarkEnd w:id="109"/>
    </w:p>
    <w:p w:rsidR="00440D86" w:rsidRPr="005C1C05" w:rsidRDefault="00440D86" w:rsidP="005C1C05">
      <w:pPr>
        <w:pStyle w:val="berschrift2"/>
      </w:pPr>
      <w:bookmarkStart w:id="110" w:name="_Toc393644585"/>
      <w:bookmarkStart w:id="111" w:name="_Toc404418759"/>
      <w:bookmarkStart w:id="112" w:name="_Toc410395890"/>
      <w:r w:rsidRPr="005C1C05">
        <w:t>Kantonsbehörden</w:t>
      </w:r>
      <w:bookmarkEnd w:id="110"/>
      <w:bookmarkEnd w:id="111"/>
      <w:bookmarkEnd w:id="112"/>
    </w:p>
    <w:p w:rsidR="00440D86" w:rsidRPr="00CE15EC" w:rsidRDefault="00440D86" w:rsidP="00D915DA">
      <w:pPr>
        <w:pStyle w:val="TextDoppelpunkt"/>
      </w:pPr>
      <w:bookmarkStart w:id="113" w:name="_Toc393644586"/>
      <w:bookmarkStart w:id="114" w:name="_Toc393644843"/>
      <w:bookmarkStart w:id="115" w:name="_Toc393718657"/>
      <w:r w:rsidRPr="00CE15EC">
        <w:t>Auch der Kanton Aargau kennt die Trennung der Gewalten. Die Staatsgewalt wird von folge</w:t>
      </w:r>
      <w:r w:rsidRPr="00CE15EC">
        <w:t>n</w:t>
      </w:r>
      <w:r w:rsidRPr="00CE15EC">
        <w:t xml:space="preserve">den </w:t>
      </w:r>
      <w:r w:rsidRPr="00D915DA">
        <w:t>Behörden</w:t>
      </w:r>
      <w:r w:rsidRPr="00CE15EC">
        <w:t xml:space="preserve"> wahrgenommen:</w:t>
      </w:r>
      <w:bookmarkEnd w:id="113"/>
      <w:bookmarkEnd w:id="114"/>
      <w:bookmarkEnd w:id="115"/>
    </w:p>
    <w:p w:rsidR="00440D86" w:rsidRPr="00D915DA" w:rsidRDefault="00440D86" w:rsidP="00D915DA">
      <w:pPr>
        <w:pStyle w:val="AufzhlungszeichenText"/>
      </w:pPr>
      <w:r w:rsidRPr="00D915DA">
        <w:t>Grosser Rat (Legislative)</w:t>
      </w:r>
    </w:p>
    <w:p w:rsidR="00440D86" w:rsidRPr="00D915DA" w:rsidRDefault="00440D86" w:rsidP="00D915DA">
      <w:pPr>
        <w:pStyle w:val="AufzhlungszeichenText"/>
      </w:pPr>
      <w:r w:rsidRPr="00D915DA">
        <w:t>Regierungsrat (Exekutive)</w:t>
      </w:r>
    </w:p>
    <w:p w:rsidR="00440D86" w:rsidRPr="00D915DA" w:rsidRDefault="00440D86" w:rsidP="00D915DA">
      <w:pPr>
        <w:pStyle w:val="AufzhlungszeichenText"/>
      </w:pPr>
      <w:r w:rsidRPr="00D915DA">
        <w:t>Obergericht / Bezirksgerichte (Judikative)</w:t>
      </w:r>
    </w:p>
    <w:p w:rsidR="00440D86" w:rsidRDefault="00440D86" w:rsidP="00D915DA">
      <w:pPr>
        <w:pStyle w:val="Text"/>
      </w:pPr>
    </w:p>
    <w:p w:rsidR="00440D86" w:rsidRPr="005C1C05" w:rsidRDefault="003F2C3A" w:rsidP="005C1C05">
      <w:pPr>
        <w:pStyle w:val="berschrift3"/>
      </w:pPr>
      <w:bookmarkStart w:id="116" w:name="_Toc393644587"/>
      <w:bookmarkStart w:id="117" w:name="_Toc404418760"/>
      <w:bookmarkStart w:id="118" w:name="_Toc410395891"/>
      <w:r w:rsidRPr="005C1C05">
        <w:t xml:space="preserve">Der </w:t>
      </w:r>
      <w:r w:rsidR="00440D86" w:rsidRPr="005C1C05">
        <w:t>Grosse Rat</w:t>
      </w:r>
      <w:bookmarkEnd w:id="116"/>
      <w:bookmarkEnd w:id="117"/>
      <w:bookmarkEnd w:id="118"/>
    </w:p>
    <w:p w:rsidR="00417726" w:rsidRDefault="00417726" w:rsidP="00D915DA">
      <w:pPr>
        <w:pStyle w:val="TextDoppelpunkt"/>
      </w:pPr>
      <w:r w:rsidRPr="00417726">
        <w:t xml:space="preserve">Der Grosse Rat als gesetzgebende und oberste </w:t>
      </w:r>
      <w:proofErr w:type="spellStart"/>
      <w:r w:rsidRPr="00417726">
        <w:t>aufsicht</w:t>
      </w:r>
      <w:r w:rsidR="00133C66">
        <w:t>s</w:t>
      </w:r>
      <w:r w:rsidRPr="00417726">
        <w:t>führende</w:t>
      </w:r>
      <w:proofErr w:type="spellEnd"/>
      <w:r w:rsidRPr="00417726">
        <w:t xml:space="preserve"> Behörde</w:t>
      </w:r>
      <w:r>
        <w:t xml:space="preserve"> </w:t>
      </w:r>
      <w:r w:rsidRPr="00417726">
        <w:t>des Kantons b</w:t>
      </w:r>
      <w:r w:rsidRPr="00417726">
        <w:t>e</w:t>
      </w:r>
      <w:r w:rsidRPr="00417726">
        <w:t>steht aus 140 durch die Aargauer Stimmbürgerinnen</w:t>
      </w:r>
      <w:r>
        <w:t xml:space="preserve"> </w:t>
      </w:r>
      <w:r w:rsidRPr="00417726">
        <w:t>und Stimmbürger im Verhältniswahlve</w:t>
      </w:r>
      <w:r w:rsidRPr="00417726">
        <w:t>r</w:t>
      </w:r>
      <w:r w:rsidRPr="00417726">
        <w:t>fahren (Proporz) gewählten</w:t>
      </w:r>
      <w:r>
        <w:t xml:space="preserve"> </w:t>
      </w:r>
      <w:r w:rsidRPr="00417726">
        <w:t>Mitgliedern. In die Zuständigkeit des Grossen Rates fallen</w:t>
      </w:r>
      <w:r>
        <w:t xml:space="preserve"> </w:t>
      </w:r>
      <w:r w:rsidRPr="00417726">
        <w:t>insb</w:t>
      </w:r>
      <w:r w:rsidRPr="00417726">
        <w:t>e</w:t>
      </w:r>
      <w:r w:rsidRPr="00417726">
        <w:t>sondere:</w:t>
      </w:r>
    </w:p>
    <w:p w:rsidR="00417726" w:rsidRPr="00D915DA" w:rsidRDefault="00417726" w:rsidP="00D915DA">
      <w:pPr>
        <w:pStyle w:val="AufzhlungszeichenText"/>
      </w:pPr>
      <w:r w:rsidRPr="00D915DA">
        <w:t>Erlass von Gesetzen und Dekreten</w:t>
      </w:r>
    </w:p>
    <w:p w:rsidR="00417726" w:rsidRPr="00D915DA" w:rsidRDefault="00417726" w:rsidP="00D915DA">
      <w:pPr>
        <w:pStyle w:val="AufzhlungszeichenText"/>
      </w:pPr>
      <w:r w:rsidRPr="00D915DA">
        <w:t>Wahl der Mitglieder und Präsidenten der kantonalen Gerichte</w:t>
      </w:r>
    </w:p>
    <w:p w:rsidR="00417726" w:rsidRPr="00D915DA" w:rsidRDefault="00417726" w:rsidP="00D915DA">
      <w:pPr>
        <w:pStyle w:val="AufzhlungszeichenText"/>
      </w:pPr>
      <w:r w:rsidRPr="00D915DA">
        <w:t>Festsetzung des Staatsvoranschlages und Abnahme der Staatsrechnung</w:t>
      </w:r>
    </w:p>
    <w:p w:rsidR="00417726" w:rsidRPr="00D915DA" w:rsidRDefault="00417726" w:rsidP="00D915DA">
      <w:pPr>
        <w:pStyle w:val="AufzhlungszeichenText"/>
      </w:pPr>
      <w:r w:rsidRPr="00D915DA">
        <w:t>Verleihung des Bürgerrechts</w:t>
      </w:r>
    </w:p>
    <w:p w:rsidR="00417726" w:rsidRPr="00D915DA" w:rsidRDefault="00417726" w:rsidP="00D915DA">
      <w:pPr>
        <w:pStyle w:val="AufzhlungszeichenText"/>
      </w:pPr>
      <w:r w:rsidRPr="00D915DA">
        <w:t>Begnadigungen</w:t>
      </w:r>
    </w:p>
    <w:p w:rsidR="00417726" w:rsidRPr="00D915DA" w:rsidRDefault="00417726" w:rsidP="00D915DA">
      <w:pPr>
        <w:pStyle w:val="AufzhlungszeichenText"/>
      </w:pPr>
      <w:r w:rsidRPr="00D915DA">
        <w:t>Beschlussfassung über Pläne und Vorschriften der Raumplanung (Richtpläne, Nutzung</w:t>
      </w:r>
      <w:r w:rsidRPr="00D915DA">
        <w:t>s</w:t>
      </w:r>
      <w:r w:rsidRPr="00D915DA">
        <w:t xml:space="preserve">pläne und </w:t>
      </w:r>
      <w:r w:rsidR="00113E56">
        <w:t>-</w:t>
      </w:r>
      <w:r w:rsidRPr="00D915DA">
        <w:t>vorschriften des Kantons; allgemeine Nutzungspläne u</w:t>
      </w:r>
      <w:r w:rsidR="003F2C3A" w:rsidRPr="00D915DA">
        <w:t xml:space="preserve">nd </w:t>
      </w:r>
      <w:r w:rsidR="00113E56">
        <w:t>-</w:t>
      </w:r>
      <w:r w:rsidR="003F2C3A" w:rsidRPr="00D915DA">
        <w:t>vorschriften der G</w:t>
      </w:r>
      <w:r w:rsidR="003F2C3A" w:rsidRPr="00D915DA">
        <w:t>e</w:t>
      </w:r>
      <w:r w:rsidR="003F2C3A" w:rsidRPr="00D915DA">
        <w:t>meinden, soweit dies nicht an den Regierungsrat delegiert wurde).</w:t>
      </w:r>
    </w:p>
    <w:p w:rsidR="003F2C3A" w:rsidRPr="004D2748" w:rsidRDefault="003F2C3A" w:rsidP="004D2748">
      <w:pPr>
        <w:pStyle w:val="Text"/>
      </w:pPr>
    </w:p>
    <w:p w:rsidR="003F2C3A" w:rsidRPr="004D2748" w:rsidRDefault="003F2C3A" w:rsidP="004D2748">
      <w:pPr>
        <w:pStyle w:val="Text"/>
      </w:pPr>
      <w:r w:rsidRPr="004D2748">
        <w:t>Die Kompetenz des Grossen Rates wird eingeschränkt durch das obligatorische und das faku</w:t>
      </w:r>
      <w:r w:rsidRPr="004D2748">
        <w:t>l</w:t>
      </w:r>
      <w:r w:rsidRPr="004D2748">
        <w:t>tative Referendum.</w:t>
      </w:r>
    </w:p>
    <w:p w:rsidR="003F2C3A" w:rsidRPr="004D2748" w:rsidRDefault="003F2C3A" w:rsidP="004D2748">
      <w:pPr>
        <w:pStyle w:val="Text"/>
      </w:pPr>
    </w:p>
    <w:p w:rsidR="003F2C3A" w:rsidRPr="005C1C05" w:rsidRDefault="003F2C3A" w:rsidP="005C1C05">
      <w:pPr>
        <w:pStyle w:val="berschrift3"/>
      </w:pPr>
      <w:bookmarkStart w:id="119" w:name="_Toc393644588"/>
      <w:bookmarkStart w:id="120" w:name="_Toc404418761"/>
      <w:bookmarkStart w:id="121" w:name="_Toc410395892"/>
      <w:r w:rsidRPr="005C1C05">
        <w:t>Der Regierungsrat</w:t>
      </w:r>
      <w:bookmarkEnd w:id="119"/>
      <w:bookmarkEnd w:id="120"/>
      <w:bookmarkEnd w:id="121"/>
    </w:p>
    <w:p w:rsidR="003F2C3A" w:rsidRDefault="003F2C3A" w:rsidP="00D50616">
      <w:pPr>
        <w:pStyle w:val="Text"/>
      </w:pPr>
      <w:r w:rsidRPr="003F2C3A">
        <w:t>Der Regierungsrat als leitende und oberste vollziehende Behörde des</w:t>
      </w:r>
      <w:r>
        <w:t xml:space="preserve"> </w:t>
      </w:r>
      <w:r w:rsidRPr="003F2C3A">
        <w:t>Kantons besteht aus fünf Mitgliedern. Er wird vom Volk nach dem</w:t>
      </w:r>
      <w:r>
        <w:t xml:space="preserve"> </w:t>
      </w:r>
      <w:r w:rsidRPr="003F2C3A">
        <w:t>Mehrheitswahlverfahren (</w:t>
      </w:r>
      <w:proofErr w:type="spellStart"/>
      <w:r w:rsidRPr="003F2C3A">
        <w:t>Majorz</w:t>
      </w:r>
      <w:proofErr w:type="spellEnd"/>
      <w:r w:rsidRPr="003F2C3A">
        <w:t>) gewählt.</w:t>
      </w:r>
    </w:p>
    <w:p w:rsidR="003F2C3A" w:rsidRPr="003F2C3A" w:rsidRDefault="003F2C3A" w:rsidP="00D50616">
      <w:pPr>
        <w:pStyle w:val="Text"/>
      </w:pPr>
    </w:p>
    <w:p w:rsidR="003F2C3A" w:rsidRDefault="003F2C3A" w:rsidP="00DD521F">
      <w:pPr>
        <w:pStyle w:val="TextDoppelpunkt"/>
      </w:pPr>
      <w:r w:rsidRPr="003F2C3A">
        <w:t>Der Regierungsrat bezeichnet unter Vorbehalt der Befugnisse der</w:t>
      </w:r>
      <w:r>
        <w:t xml:space="preserve"> </w:t>
      </w:r>
      <w:r w:rsidRPr="003F2C3A">
        <w:t>Stimmberechtigten und des Grossen Rates die hauptsächlichen Ziele</w:t>
      </w:r>
      <w:r>
        <w:t xml:space="preserve"> </w:t>
      </w:r>
      <w:r w:rsidRPr="003F2C3A">
        <w:t>und Mittel des staatlichen Handelns. Er plant und k</w:t>
      </w:r>
      <w:r w:rsidRPr="003F2C3A">
        <w:t>o</w:t>
      </w:r>
      <w:r w:rsidRPr="003F2C3A">
        <w:t>ordiniert die</w:t>
      </w:r>
      <w:r>
        <w:t xml:space="preserve"> </w:t>
      </w:r>
      <w:r w:rsidRPr="003F2C3A">
        <w:t>staatlichen Tätigkeiten. Es obliegen ihm weiter:</w:t>
      </w:r>
    </w:p>
    <w:p w:rsidR="003F2C3A" w:rsidRPr="00D50616" w:rsidRDefault="003F2C3A" w:rsidP="00D50616">
      <w:pPr>
        <w:pStyle w:val="AufzhlungszeichenText"/>
      </w:pPr>
      <w:r w:rsidRPr="00D50616">
        <w:t>Wahrung der öffentlichen Ordnung und Sicherheit</w:t>
      </w:r>
    </w:p>
    <w:p w:rsidR="003F2C3A" w:rsidRPr="00D50616" w:rsidRDefault="003F2C3A" w:rsidP="00D50616">
      <w:pPr>
        <w:pStyle w:val="AufzhlungszeichenText"/>
      </w:pPr>
      <w:r w:rsidRPr="00D50616">
        <w:t>Vertretung des Kantons nach innen und nach aussen</w:t>
      </w:r>
    </w:p>
    <w:p w:rsidR="003F2C3A" w:rsidRPr="00D50616" w:rsidRDefault="003F2C3A" w:rsidP="00D50616">
      <w:pPr>
        <w:pStyle w:val="AufzhlungszeichenText"/>
      </w:pPr>
      <w:r w:rsidRPr="00D50616">
        <w:t>Pflege der Beziehung mit den Behörden des Bundes und anderer Kantone</w:t>
      </w:r>
    </w:p>
    <w:p w:rsidR="003F2C3A" w:rsidRPr="00D50616" w:rsidRDefault="003F2C3A" w:rsidP="00D50616">
      <w:pPr>
        <w:pStyle w:val="AufzhlungszeichenText"/>
      </w:pPr>
      <w:r w:rsidRPr="00D50616">
        <w:t>Endgültiger Abschluss internationaler und interkantonaler Verträge, soweit ihn die Gesetze für zuständig erklären</w:t>
      </w:r>
    </w:p>
    <w:p w:rsidR="008E0A70" w:rsidRPr="00D50616" w:rsidRDefault="008E0A70" w:rsidP="00D50616">
      <w:pPr>
        <w:pStyle w:val="AufzhlungszeichenText"/>
      </w:pPr>
      <w:r w:rsidRPr="00D50616">
        <w:t>Vornahme von Wahlen, soweit diese nicht anderen Organen übertragen sind</w:t>
      </w:r>
    </w:p>
    <w:p w:rsidR="008E0A70" w:rsidRDefault="008E0A70" w:rsidP="00D50616">
      <w:pPr>
        <w:pStyle w:val="Text"/>
      </w:pPr>
    </w:p>
    <w:p w:rsidR="00D50616" w:rsidRDefault="008E0A70" w:rsidP="004D2748">
      <w:pPr>
        <w:pStyle w:val="Text"/>
      </w:pPr>
      <w:r>
        <w:t>D</w:t>
      </w:r>
      <w:r w:rsidR="003F2C3A" w:rsidRPr="003F2C3A">
        <w:t xml:space="preserve">er Regierungsrat </w:t>
      </w:r>
      <w:r>
        <w:t xml:space="preserve">zählt 5 </w:t>
      </w:r>
      <w:r w:rsidR="00DC1989">
        <w:t>Mitglieder</w:t>
      </w:r>
      <w:r>
        <w:t>. Sie werden von den stimmberechtigten Aargauer</w:t>
      </w:r>
      <w:r w:rsidR="00842E0F">
        <w:t>n</w:t>
      </w:r>
      <w:r>
        <w:t xml:space="preserve"> und Aargauerinnen auf vier Jahre nach dem </w:t>
      </w:r>
      <w:proofErr w:type="spellStart"/>
      <w:r>
        <w:t>Majorzwahlverfahren</w:t>
      </w:r>
      <w:proofErr w:type="spellEnd"/>
      <w:r>
        <w:t xml:space="preserve"> gewählt. Jedes Mitglied steht e</w:t>
      </w:r>
      <w:r>
        <w:t>i</w:t>
      </w:r>
      <w:r>
        <w:t>nem Departement vor.</w:t>
      </w:r>
    </w:p>
    <w:p w:rsidR="004D2748" w:rsidRPr="00D50616" w:rsidRDefault="004D2748" w:rsidP="004D2748">
      <w:pPr>
        <w:pStyle w:val="Text"/>
      </w:pPr>
    </w:p>
    <w:p w:rsidR="008E0A70" w:rsidRPr="00D50616" w:rsidRDefault="008E0A70" w:rsidP="00D50616">
      <w:pPr>
        <w:pStyle w:val="AufzhlungszeichenText"/>
      </w:pPr>
      <w:r w:rsidRPr="00D50616">
        <w:t>Hofmann Urs, SP, Departement Volkswirtschaft und Inneres</w:t>
      </w:r>
    </w:p>
    <w:p w:rsidR="008E0A70" w:rsidRPr="00D50616" w:rsidRDefault="008E0A70" w:rsidP="00D50616">
      <w:pPr>
        <w:pStyle w:val="AufzhlungszeichenText"/>
      </w:pPr>
      <w:proofErr w:type="spellStart"/>
      <w:r w:rsidRPr="00D50616">
        <w:t>Hürzeler</w:t>
      </w:r>
      <w:proofErr w:type="spellEnd"/>
      <w:r w:rsidRPr="00D50616">
        <w:t xml:space="preserve"> Alex, SVP, Departement Bildung, Kultur und Sport</w:t>
      </w:r>
    </w:p>
    <w:p w:rsidR="008E0A70" w:rsidRPr="00D50616" w:rsidRDefault="008E0A70" w:rsidP="00D50616">
      <w:pPr>
        <w:pStyle w:val="AufzhlungszeichenText"/>
      </w:pPr>
      <w:proofErr w:type="spellStart"/>
      <w:r w:rsidRPr="00D50616">
        <w:t>Brogli</w:t>
      </w:r>
      <w:proofErr w:type="spellEnd"/>
      <w:r w:rsidRPr="00D50616">
        <w:t xml:space="preserve"> Roland, CVP, Departement Finanzen und Ressourcen</w:t>
      </w:r>
    </w:p>
    <w:p w:rsidR="008E0A70" w:rsidRPr="00D50616" w:rsidRDefault="008E0A70" w:rsidP="00D50616">
      <w:pPr>
        <w:pStyle w:val="AufzhlungszeichenText"/>
      </w:pPr>
      <w:proofErr w:type="spellStart"/>
      <w:r w:rsidRPr="00D50616">
        <w:t>Hochuli</w:t>
      </w:r>
      <w:proofErr w:type="spellEnd"/>
      <w:r w:rsidRPr="00D50616">
        <w:t xml:space="preserve"> Susanne, Grüne, Departement Gesundheit und Soziales</w:t>
      </w:r>
    </w:p>
    <w:p w:rsidR="008E0A70" w:rsidRPr="00D50616" w:rsidRDefault="008E0A70" w:rsidP="00D50616">
      <w:pPr>
        <w:pStyle w:val="AufzhlungszeichenText"/>
      </w:pPr>
      <w:proofErr w:type="spellStart"/>
      <w:r w:rsidRPr="00D50616">
        <w:t>Attiger</w:t>
      </w:r>
      <w:proofErr w:type="spellEnd"/>
      <w:r w:rsidRPr="00D50616">
        <w:t xml:space="preserve"> Stephan, FDP, Departement Bau, Verkehr und Umwelt</w:t>
      </w:r>
    </w:p>
    <w:p w:rsidR="00B604C1" w:rsidRDefault="00B604C1" w:rsidP="00D50616">
      <w:pPr>
        <w:pStyle w:val="Text"/>
      </w:pPr>
    </w:p>
    <w:p w:rsidR="003F2C3A" w:rsidRPr="003F2C3A" w:rsidRDefault="003F2C3A" w:rsidP="00D50616">
      <w:pPr>
        <w:pStyle w:val="Text"/>
      </w:pPr>
      <w:r w:rsidRPr="003F2C3A">
        <w:t>Der Regierungsrat konstituiert sich selbst, d.h. er wählt den Landammann</w:t>
      </w:r>
      <w:r w:rsidR="00B604C1">
        <w:t xml:space="preserve"> </w:t>
      </w:r>
      <w:r w:rsidRPr="003F2C3A">
        <w:t>(Präsident) und den Landstatthalter (Vizepräsident) aus seiner</w:t>
      </w:r>
      <w:r w:rsidR="00B604C1">
        <w:t xml:space="preserve"> </w:t>
      </w:r>
      <w:r w:rsidRPr="003F2C3A">
        <w:t>Mitte jeweils auf die Dauer eines Jahres. Er fasst seine Beschlüsse</w:t>
      </w:r>
      <w:r w:rsidR="00B604C1">
        <w:t xml:space="preserve"> </w:t>
      </w:r>
      <w:r w:rsidRPr="003F2C3A">
        <w:t>als Kollegialbehörde wie der Bundesrat oder der Gemeinderat.</w:t>
      </w:r>
    </w:p>
    <w:p w:rsidR="00B604C1" w:rsidRDefault="00B604C1" w:rsidP="004D2748">
      <w:pPr>
        <w:pStyle w:val="berschrift2"/>
        <w:pageBreakBefore/>
      </w:pPr>
      <w:bookmarkStart w:id="122" w:name="_Toc393644589"/>
      <w:bookmarkStart w:id="123" w:name="_Toc404418762"/>
      <w:bookmarkStart w:id="124" w:name="_Toc410395893"/>
      <w:r>
        <w:lastRenderedPageBreak/>
        <w:t>Entstehung eines Gesetzes im Kanton Aargau</w:t>
      </w:r>
      <w:bookmarkEnd w:id="122"/>
      <w:bookmarkEnd w:id="123"/>
      <w:bookmarkEnd w:id="124"/>
    </w:p>
    <w:p w:rsidR="00522555" w:rsidRPr="003038A7" w:rsidRDefault="00522555" w:rsidP="003038A7">
      <w:pPr>
        <w:pStyle w:val="Text"/>
      </w:pPr>
      <w:r w:rsidRPr="006514D6">
        <w:rPr>
          <w:noProof/>
          <w:lang w:eastAsia="de-CH"/>
        </w:rPr>
        <w:drawing>
          <wp:inline distT="0" distB="0" distL="0" distR="0">
            <wp:extent cx="5486400" cy="3200400"/>
            <wp:effectExtent l="0" t="0" r="0" b="19050"/>
            <wp:docPr id="2"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522555" w:rsidRPr="00B16A54" w:rsidRDefault="00522555" w:rsidP="00D50616">
      <w:pPr>
        <w:pStyle w:val="Text"/>
      </w:pPr>
    </w:p>
    <w:p w:rsidR="009F7FA8" w:rsidRDefault="009F7FA8" w:rsidP="00D50616">
      <w:pPr>
        <w:pStyle w:val="Text"/>
      </w:pPr>
      <w:r w:rsidRPr="009F7FA8">
        <w:rPr>
          <w:b/>
          <w:bCs/>
        </w:rPr>
        <w:t>Impulsphase:</w:t>
      </w:r>
      <w:r w:rsidRPr="009F7FA8">
        <w:t xml:space="preserve"> Die Anregung für ein neues Gesetz/</w:t>
      </w:r>
      <w:r w:rsidR="00842E0F">
        <w:t xml:space="preserve">eine </w:t>
      </w:r>
      <w:r w:rsidRPr="009F7FA8">
        <w:t>Verfassungsänderung kann vom R</w:t>
      </w:r>
      <w:r w:rsidRPr="009F7FA8">
        <w:t>e</w:t>
      </w:r>
      <w:r w:rsidRPr="009F7FA8">
        <w:t>gierungsrat, dem Grossen Rat (Parlamentarische Instrumente) oder vom Volk (Parteien, Ve</w:t>
      </w:r>
      <w:r w:rsidRPr="009F7FA8">
        <w:t>r</w:t>
      </w:r>
      <w:r w:rsidRPr="009F7FA8">
        <w:t>bände, sonstige Interessengruppen) kommen.</w:t>
      </w:r>
    </w:p>
    <w:p w:rsidR="009F7FA8" w:rsidRPr="009F7FA8" w:rsidRDefault="009F7FA8" w:rsidP="006514D6">
      <w:pPr>
        <w:pStyle w:val="Text"/>
      </w:pPr>
    </w:p>
    <w:p w:rsidR="009F7FA8" w:rsidRDefault="009F7FA8" w:rsidP="00D50616">
      <w:pPr>
        <w:pStyle w:val="Text"/>
      </w:pPr>
      <w:r w:rsidRPr="009F7FA8">
        <w:rPr>
          <w:b/>
          <w:bCs/>
        </w:rPr>
        <w:t>Konzeptphase:</w:t>
      </w:r>
      <w:r w:rsidRPr="009F7FA8">
        <w:t xml:space="preserve"> In der Konzeptphase wird ein sogenanntes </w:t>
      </w:r>
      <w:r w:rsidRPr="00E213B6">
        <w:rPr>
          <w:bCs/>
        </w:rPr>
        <w:t>Normkonzept</w:t>
      </w:r>
      <w:r w:rsidRPr="009F7FA8">
        <w:t xml:space="preserve"> ausgearbeitet. Es enthält Leitsätze, welche besagen, welchen Inhalt das Gesetz haben soll. </w:t>
      </w:r>
    </w:p>
    <w:p w:rsidR="00E213B6" w:rsidRPr="009F7FA8" w:rsidRDefault="00E213B6" w:rsidP="00D50616">
      <w:pPr>
        <w:pStyle w:val="Text"/>
      </w:pPr>
    </w:p>
    <w:p w:rsidR="009F7FA8" w:rsidRDefault="009F7FA8" w:rsidP="00D50616">
      <w:pPr>
        <w:pStyle w:val="Text"/>
      </w:pPr>
      <w:r w:rsidRPr="009F7FA8">
        <w:rPr>
          <w:b/>
          <w:bCs/>
        </w:rPr>
        <w:t>Entwurf</w:t>
      </w:r>
      <w:r w:rsidR="00E213B6">
        <w:rPr>
          <w:b/>
          <w:bCs/>
        </w:rPr>
        <w:t>s</w:t>
      </w:r>
      <w:r w:rsidRPr="009F7FA8">
        <w:rPr>
          <w:b/>
          <w:bCs/>
        </w:rPr>
        <w:t>phase:</w:t>
      </w:r>
      <w:r w:rsidRPr="009F7FA8">
        <w:t xml:space="preserve"> In der Entwurf</w:t>
      </w:r>
      <w:r w:rsidR="00E213B6">
        <w:t>s</w:t>
      </w:r>
      <w:r w:rsidRPr="009F7FA8">
        <w:t xml:space="preserve">phase wird ein ausformulierter </w:t>
      </w:r>
      <w:r w:rsidRPr="00E213B6">
        <w:rPr>
          <w:bCs/>
        </w:rPr>
        <w:t>Gesetzestext</w:t>
      </w:r>
      <w:r w:rsidRPr="009F7FA8">
        <w:t xml:space="preserve"> basierend auf dem Normkonzept erarbeitet.</w:t>
      </w:r>
    </w:p>
    <w:p w:rsidR="00E213B6" w:rsidRPr="009F7FA8" w:rsidRDefault="00E213B6" w:rsidP="00D50616">
      <w:pPr>
        <w:pStyle w:val="Text"/>
      </w:pPr>
    </w:p>
    <w:p w:rsidR="009F7FA8" w:rsidRDefault="009F7FA8" w:rsidP="00D50616">
      <w:pPr>
        <w:pStyle w:val="Text"/>
      </w:pPr>
      <w:r w:rsidRPr="009F7FA8">
        <w:rPr>
          <w:b/>
          <w:bCs/>
        </w:rPr>
        <w:t>Anhörungsphase:</w:t>
      </w:r>
      <w:r w:rsidRPr="009F7FA8">
        <w:t xml:space="preserve"> Bei Vorlagen, die dem fakultativen oder obligatorischen Referendum unte</w:t>
      </w:r>
      <w:r w:rsidRPr="009F7FA8">
        <w:t>r</w:t>
      </w:r>
      <w:r w:rsidRPr="009F7FA8">
        <w:t>liegen, muss eine Anhörung durchgeführt werden. Das bedeutet, dass währen</w:t>
      </w:r>
      <w:r w:rsidR="00807411">
        <w:t>d</w:t>
      </w:r>
      <w:r w:rsidRPr="009F7FA8">
        <w:t xml:space="preserve"> 2-3 Monate</w:t>
      </w:r>
      <w:r w:rsidR="00807411">
        <w:t>n</w:t>
      </w:r>
      <w:r w:rsidRPr="009F7FA8">
        <w:t xml:space="preserve"> alle interessierten Kreise (insb. aber Gemeinden, Parteien und Verbände) die Möglichkeit h</w:t>
      </w:r>
      <w:r w:rsidRPr="009F7FA8">
        <w:t>a</w:t>
      </w:r>
      <w:r w:rsidRPr="009F7FA8">
        <w:t>ben, sich zur Vorlage zu äussern.</w:t>
      </w:r>
    </w:p>
    <w:p w:rsidR="00E213B6" w:rsidRPr="009F7FA8" w:rsidRDefault="00E213B6" w:rsidP="00D50616">
      <w:pPr>
        <w:pStyle w:val="Text"/>
      </w:pPr>
    </w:p>
    <w:p w:rsidR="009F7FA8" w:rsidRDefault="009F7FA8" w:rsidP="00D50616">
      <w:pPr>
        <w:pStyle w:val="Text"/>
      </w:pPr>
      <w:r w:rsidRPr="009F7FA8">
        <w:rPr>
          <w:b/>
          <w:bCs/>
        </w:rPr>
        <w:t>Parlamentarische Phase:</w:t>
      </w:r>
      <w:r w:rsidRPr="009F7FA8">
        <w:t xml:space="preserve"> Eine oder mehrere </w:t>
      </w:r>
      <w:r w:rsidRPr="009F7FA8">
        <w:rPr>
          <w:b/>
          <w:bCs/>
        </w:rPr>
        <w:t>Kommissionen</w:t>
      </w:r>
      <w:r w:rsidRPr="009F7FA8">
        <w:t xml:space="preserve"> (je nach Thematik, aber meist nur eine Kommission) des Grossen Rats berät jeweils ein Geschäft vor der Beratung im Pl</w:t>
      </w:r>
      <w:r w:rsidRPr="009F7FA8">
        <w:t>e</w:t>
      </w:r>
      <w:r w:rsidRPr="009F7FA8">
        <w:t xml:space="preserve">num vor. Der Grosse Rat diskutiert anschliessend den vorgelegten Gesetzesentwurf; er kann vorab entscheiden, ob er auf das Geschäft eintritt oder es an die Regierung zurückweist. Er ist befugt, Änderungen </w:t>
      </w:r>
      <w:r w:rsidRPr="00D50616">
        <w:t>anzubringen</w:t>
      </w:r>
      <w:r w:rsidRPr="009F7FA8">
        <w:t xml:space="preserve">. Schliesslich verabschiedet er das Geschäft nach </w:t>
      </w:r>
      <w:r w:rsidRPr="009F7FA8">
        <w:rPr>
          <w:b/>
          <w:bCs/>
        </w:rPr>
        <w:t>zwei Ber</w:t>
      </w:r>
      <w:r w:rsidRPr="009F7FA8">
        <w:rPr>
          <w:b/>
          <w:bCs/>
        </w:rPr>
        <w:t>a</w:t>
      </w:r>
      <w:r w:rsidRPr="009F7FA8">
        <w:rPr>
          <w:b/>
          <w:bCs/>
        </w:rPr>
        <w:t xml:space="preserve">tungen </w:t>
      </w:r>
      <w:r w:rsidRPr="009F7FA8">
        <w:t>(nur bei Gesetzen und Verfassungsänderungen). Stimmt eine absolute Mehrheit des Grossen Rats dem Entscheid nicht zu oder ergreift ein Viertel der Grossrät</w:t>
      </w:r>
      <w:r w:rsidR="00E213B6">
        <w:t>e und Grossrätinnen</w:t>
      </w:r>
      <w:r w:rsidRPr="009F7FA8">
        <w:t xml:space="preserve"> das Referendum, kommt das Geschäft zur Abstimmung (Behördenreferendum).</w:t>
      </w:r>
    </w:p>
    <w:p w:rsidR="00E213B6" w:rsidRPr="009F7FA8" w:rsidRDefault="00E213B6" w:rsidP="00D50616">
      <w:pPr>
        <w:pStyle w:val="Text"/>
      </w:pPr>
    </w:p>
    <w:p w:rsidR="009F7FA8" w:rsidRDefault="009F7FA8" w:rsidP="00D50616">
      <w:pPr>
        <w:pStyle w:val="Text"/>
      </w:pPr>
      <w:r w:rsidRPr="009F7FA8">
        <w:rPr>
          <w:b/>
          <w:bCs/>
        </w:rPr>
        <w:t>Referendumsphase:</w:t>
      </w:r>
      <w:r w:rsidRPr="009F7FA8">
        <w:t xml:space="preserve"> Wurde das </w:t>
      </w:r>
      <w:r w:rsidRPr="00E213B6">
        <w:rPr>
          <w:bCs/>
        </w:rPr>
        <w:t>Behördenreferendum</w:t>
      </w:r>
      <w:r w:rsidRPr="009F7FA8">
        <w:t xml:space="preserve"> nicht ergriffen, beginnt mit der </w:t>
      </w:r>
      <w:r w:rsidRPr="00E213B6">
        <w:rPr>
          <w:bCs/>
        </w:rPr>
        <w:t>Publik</w:t>
      </w:r>
      <w:r w:rsidRPr="00E213B6">
        <w:rPr>
          <w:bCs/>
        </w:rPr>
        <w:t>a</w:t>
      </w:r>
      <w:r w:rsidRPr="00E213B6">
        <w:rPr>
          <w:bCs/>
        </w:rPr>
        <w:t>tion</w:t>
      </w:r>
      <w:r w:rsidRPr="009F7FA8">
        <w:rPr>
          <w:b/>
          <w:bCs/>
        </w:rPr>
        <w:t xml:space="preserve"> </w:t>
      </w:r>
      <w:r w:rsidRPr="00E213B6">
        <w:rPr>
          <w:bCs/>
        </w:rPr>
        <w:t>der Vorlage</w:t>
      </w:r>
      <w:r w:rsidRPr="009F7FA8">
        <w:rPr>
          <w:b/>
          <w:bCs/>
        </w:rPr>
        <w:t xml:space="preserve"> </w:t>
      </w:r>
      <w:r w:rsidRPr="009F7FA8">
        <w:t xml:space="preserve">die Referendumsfrist von 90 Tagen zu laufen. Werden in dieser Zeit </w:t>
      </w:r>
      <w:r w:rsidRPr="00E213B6">
        <w:rPr>
          <w:bCs/>
        </w:rPr>
        <w:t>3‘000 U</w:t>
      </w:r>
      <w:r w:rsidRPr="00E213B6">
        <w:rPr>
          <w:bCs/>
        </w:rPr>
        <w:t>n</w:t>
      </w:r>
      <w:r w:rsidRPr="00E213B6">
        <w:rPr>
          <w:bCs/>
        </w:rPr>
        <w:t>terschriften</w:t>
      </w:r>
      <w:r w:rsidRPr="009F7FA8">
        <w:rPr>
          <w:b/>
          <w:bCs/>
        </w:rPr>
        <w:t xml:space="preserve"> </w:t>
      </w:r>
      <w:r w:rsidRPr="009F7FA8">
        <w:t xml:space="preserve">von Stimmberechtigten (im Kanton Aargau) gesammelt, gilt das Referendum als zustande gekommen. Ist dies oder das Ergreifen des Behördenreferendums der Fall, bestimmt der Regierungsrat einen </w:t>
      </w:r>
      <w:r w:rsidRPr="00E213B6">
        <w:rPr>
          <w:bCs/>
        </w:rPr>
        <w:t>Abstimmungstermin</w:t>
      </w:r>
      <w:r w:rsidRPr="00E213B6">
        <w:t>.</w:t>
      </w:r>
      <w:r w:rsidRPr="009F7FA8">
        <w:t xml:space="preserve"> An diesem Termin stimmen die Aargauer Stim</w:t>
      </w:r>
      <w:r w:rsidRPr="009F7FA8">
        <w:t>m</w:t>
      </w:r>
      <w:r w:rsidRPr="009F7FA8">
        <w:t>berechtigten verbindlich über die Vorlage ab.</w:t>
      </w:r>
    </w:p>
    <w:p w:rsidR="00E213B6" w:rsidRPr="009F7FA8" w:rsidRDefault="00E213B6" w:rsidP="00D50616">
      <w:pPr>
        <w:pStyle w:val="Text"/>
      </w:pPr>
    </w:p>
    <w:p w:rsidR="005F3DFA" w:rsidRDefault="009F7FA8" w:rsidP="00D50616">
      <w:pPr>
        <w:pStyle w:val="Text"/>
      </w:pPr>
      <w:r w:rsidRPr="009F7FA8">
        <w:rPr>
          <w:b/>
          <w:bCs/>
        </w:rPr>
        <w:t>Inkraftsetzung:</w:t>
      </w:r>
      <w:r w:rsidRPr="009F7FA8">
        <w:t xml:space="preserve"> Wurde das Referendum nicht ergriffen (weder vom Grossen Rat noch vom Volk) oder hat das Volk die Vorlage in der Abstimmung angenommen, wird das Gesetz in Kraft </w:t>
      </w:r>
      <w:r w:rsidRPr="00E213B6">
        <w:t>gesetzt (</w:t>
      </w:r>
      <w:r w:rsidRPr="00E213B6">
        <w:rPr>
          <w:bCs/>
        </w:rPr>
        <w:t>Publikation</w:t>
      </w:r>
      <w:r w:rsidRPr="009F7FA8">
        <w:t xml:space="preserve"> in der AGS).</w:t>
      </w:r>
    </w:p>
    <w:p w:rsidR="0078461B" w:rsidRPr="005C1C05" w:rsidRDefault="0078461B" w:rsidP="005C1C05">
      <w:pPr>
        <w:pStyle w:val="berschrift1"/>
      </w:pPr>
      <w:bookmarkStart w:id="125" w:name="_Toc393644590"/>
      <w:bookmarkStart w:id="126" w:name="_Toc404418763"/>
      <w:bookmarkStart w:id="127" w:name="_Toc410395894"/>
      <w:r w:rsidRPr="005C1C05">
        <w:lastRenderedPageBreak/>
        <w:t>Gemeinderecht</w:t>
      </w:r>
      <w:bookmarkEnd w:id="125"/>
      <w:bookmarkEnd w:id="126"/>
      <w:bookmarkEnd w:id="127"/>
    </w:p>
    <w:p w:rsidR="0078461B" w:rsidRPr="005C1C05" w:rsidRDefault="0078461B" w:rsidP="005C1C05">
      <w:pPr>
        <w:pStyle w:val="berschrift2"/>
      </w:pPr>
      <w:bookmarkStart w:id="128" w:name="_Toc393644591"/>
      <w:bookmarkStart w:id="129" w:name="_Toc404418764"/>
      <w:bookmarkStart w:id="130" w:name="_Toc410395895"/>
      <w:r w:rsidRPr="005C1C05">
        <w:t>Begriff</w:t>
      </w:r>
      <w:bookmarkEnd w:id="128"/>
      <w:bookmarkEnd w:id="129"/>
      <w:bookmarkEnd w:id="130"/>
    </w:p>
    <w:p w:rsidR="002117AF" w:rsidRDefault="002117AF" w:rsidP="00D50616">
      <w:pPr>
        <w:pStyle w:val="Text"/>
      </w:pPr>
      <w:r>
        <w:t>Die Einwohnergemeinden sind Gebietskörperschaften des öffentlichen Rechts mit allgemeinen Zwecken und eigener Rechtspersönlichkeit. Sie umfassen das durch die Gemeindegrenze b</w:t>
      </w:r>
      <w:r>
        <w:t>e</w:t>
      </w:r>
      <w:r>
        <w:t>stimmte Gebiet mit allen Personen, die darin wohnen oder sich aufhalten.</w:t>
      </w:r>
    </w:p>
    <w:p w:rsidR="002117AF" w:rsidRDefault="002117AF" w:rsidP="00D50616">
      <w:pPr>
        <w:pStyle w:val="Text"/>
      </w:pPr>
    </w:p>
    <w:p w:rsidR="002117AF" w:rsidRDefault="002117AF" w:rsidP="00D50616">
      <w:pPr>
        <w:pStyle w:val="Text"/>
      </w:pPr>
      <w:r>
        <w:t>Gemeindeaufgaben können alle dem Gemeinwohl dienenden lokalen Angelegenheiten sein, die nicht in den ausschliesslichen Aufgabenbereich des Bundes oder des Kantons fallen. Man unterscheidet zwischen dem eigenen und dem übertragenen Wirkungskreis der Gemeinden. Der Bund und die Kantone regeln in ihren Gesetzen je länger je mehr ursprüngliche Aufgaben der Gemeinden, die dadurch zu übertragenen Aufgaben werden.</w:t>
      </w:r>
    </w:p>
    <w:p w:rsidR="0078461B" w:rsidRDefault="0078461B" w:rsidP="00D50616">
      <w:pPr>
        <w:pStyle w:val="Text"/>
      </w:pPr>
    </w:p>
    <w:p w:rsidR="00931180" w:rsidRDefault="00931180" w:rsidP="00D50616">
      <w:pPr>
        <w:pStyle w:val="Text"/>
      </w:pPr>
    </w:p>
    <w:p w:rsidR="002117AF" w:rsidRPr="005C1C05" w:rsidRDefault="002117AF" w:rsidP="005C1C05">
      <w:pPr>
        <w:pStyle w:val="berschrift2"/>
      </w:pPr>
      <w:bookmarkStart w:id="131" w:name="_Toc393644592"/>
      <w:bookmarkStart w:id="132" w:name="_Toc404418765"/>
      <w:bookmarkStart w:id="133" w:name="_Toc410395896"/>
      <w:r w:rsidRPr="005C1C05">
        <w:t>Gemeindearten</w:t>
      </w:r>
      <w:bookmarkEnd w:id="131"/>
      <w:bookmarkEnd w:id="132"/>
      <w:bookmarkEnd w:id="133"/>
    </w:p>
    <w:p w:rsidR="002117AF" w:rsidRDefault="002117AF" w:rsidP="00D50616">
      <w:pPr>
        <w:pStyle w:val="TextDoppelpunkt"/>
      </w:pPr>
      <w:r>
        <w:t>Neben der vorstehend definierten Einwohnergemeinde mit allgemeinen Zwecken, in den G</w:t>
      </w:r>
      <w:r>
        <w:t>e</w:t>
      </w:r>
      <w:r>
        <w:t>setzen schlicht als „Gemeinde“ bezeichnet, bestehen weitere Gemeindetypen mit je besond</w:t>
      </w:r>
      <w:r>
        <w:t>e</w:t>
      </w:r>
      <w:r>
        <w:t>rem Aufgabenbereich. Im Kanton Aargau sind von Bedeutung:</w:t>
      </w:r>
    </w:p>
    <w:p w:rsidR="002117AF" w:rsidRDefault="002117AF" w:rsidP="00D50616">
      <w:pPr>
        <w:pStyle w:val="AufzhlungszeichenText"/>
      </w:pPr>
      <w:r w:rsidRPr="00D50616">
        <w:t>Ortsbürgergemeinden</w:t>
      </w:r>
      <w:r w:rsidR="00D50616">
        <w:br/>
      </w:r>
      <w:r>
        <w:t>Sie bestehen aus den Personen, die das Ortsbürgerrecht besitzen und in der entspreche</w:t>
      </w:r>
      <w:r>
        <w:t>n</w:t>
      </w:r>
      <w:r>
        <w:t xml:space="preserve">den Einwohnergemeinde wohnen. Sie verwalten ihr Vermögen, fördern Kulturleben </w:t>
      </w:r>
      <w:r w:rsidR="00497DC3">
        <w:t>u</w:t>
      </w:r>
      <w:r>
        <w:t>nd u</w:t>
      </w:r>
      <w:r>
        <w:t>n</w:t>
      </w:r>
      <w:r>
        <w:t>terstützen die Einwohnergemeinden</w:t>
      </w:r>
      <w:r w:rsidR="00497DC3">
        <w:t>, sofern ihre Mittel ausreichen</w:t>
      </w:r>
      <w:r w:rsidR="00842E0F">
        <w:t>.</w:t>
      </w:r>
    </w:p>
    <w:p w:rsidR="00497DC3" w:rsidRDefault="00497DC3" w:rsidP="00D50616">
      <w:pPr>
        <w:pStyle w:val="Text"/>
      </w:pPr>
    </w:p>
    <w:p w:rsidR="002117AF" w:rsidRDefault="00497DC3" w:rsidP="00D50616">
      <w:pPr>
        <w:pStyle w:val="AufzhlungszeichenText"/>
      </w:pPr>
      <w:r w:rsidRPr="00D50616">
        <w:t>Kirchgemeinden</w:t>
      </w:r>
      <w:r w:rsidR="00D50616">
        <w:br/>
      </w:r>
      <w:r>
        <w:t>Sie erfüllen kirchliche Aufgaben, vor allem wählen sie die Geistlichen und verwalten das Ki</w:t>
      </w:r>
      <w:r>
        <w:t>r</w:t>
      </w:r>
      <w:r>
        <w:t>chengut. Öffentlich-rechtlich anerkannt sind im Aargau die evangelisch-reformierte, die r</w:t>
      </w:r>
      <w:r>
        <w:t>ö</w:t>
      </w:r>
      <w:r>
        <w:t>misch</w:t>
      </w:r>
      <w:r w:rsidR="00842E0F">
        <w:t>-</w:t>
      </w:r>
      <w:r>
        <w:t>katholischen und die christ</w:t>
      </w:r>
      <w:r w:rsidR="00842E0F">
        <w:t>-</w:t>
      </w:r>
      <w:r>
        <w:t>katholischen Kirchgemeinden.</w:t>
      </w:r>
    </w:p>
    <w:p w:rsidR="00497DC3" w:rsidRDefault="00497DC3" w:rsidP="00D50616">
      <w:pPr>
        <w:pStyle w:val="Text"/>
      </w:pPr>
    </w:p>
    <w:p w:rsidR="00497DC3" w:rsidRDefault="00497DC3" w:rsidP="00D50616">
      <w:pPr>
        <w:pStyle w:val="Text"/>
      </w:pPr>
    </w:p>
    <w:p w:rsidR="00497DC3" w:rsidRPr="005C1C05" w:rsidRDefault="00497DC3" w:rsidP="005C1C05">
      <w:pPr>
        <w:pStyle w:val="berschrift2"/>
      </w:pPr>
      <w:bookmarkStart w:id="134" w:name="_Toc393644593"/>
      <w:bookmarkStart w:id="135" w:name="_Toc404418766"/>
      <w:bookmarkStart w:id="136" w:name="_Toc410395897"/>
      <w:r w:rsidRPr="005C1C05">
        <w:t>Änderungen im Bestand von Gemeinden</w:t>
      </w:r>
      <w:bookmarkEnd w:id="134"/>
      <w:bookmarkEnd w:id="135"/>
      <w:bookmarkEnd w:id="136"/>
    </w:p>
    <w:p w:rsidR="007566C1" w:rsidRPr="00D50616" w:rsidRDefault="007566C1" w:rsidP="00D50616">
      <w:pPr>
        <w:pStyle w:val="Text"/>
        <w:rPr>
          <w:b/>
          <w:bCs/>
        </w:rPr>
      </w:pPr>
      <w:r w:rsidRPr="00D50616">
        <w:rPr>
          <w:b/>
          <w:bCs/>
        </w:rPr>
        <w:t>Einwohnergemeinden</w:t>
      </w:r>
    </w:p>
    <w:p w:rsidR="007566C1" w:rsidRDefault="007566C1" w:rsidP="00D50616">
      <w:pPr>
        <w:pStyle w:val="TextDoppelpunkt"/>
      </w:pPr>
      <w:r>
        <w:t xml:space="preserve">Es sind drei Formen von </w:t>
      </w:r>
      <w:proofErr w:type="spellStart"/>
      <w:r>
        <w:t>Bestandesänderungen</w:t>
      </w:r>
      <w:proofErr w:type="spellEnd"/>
      <w:r>
        <w:t xml:space="preserve"> vorgesehen:</w:t>
      </w:r>
    </w:p>
    <w:p w:rsidR="007566C1" w:rsidRPr="00D50616" w:rsidRDefault="007566C1" w:rsidP="00D50616">
      <w:pPr>
        <w:pStyle w:val="AufzhlungszeichenText"/>
      </w:pPr>
      <w:r w:rsidRPr="00D50616">
        <w:t>Zusammenschluss (Eingemeindung oder Verschmelzung)</w:t>
      </w:r>
    </w:p>
    <w:p w:rsidR="007566C1" w:rsidRPr="00D50616" w:rsidRDefault="007566C1" w:rsidP="00D50616">
      <w:pPr>
        <w:pStyle w:val="AufzhlungszeichenText"/>
      </w:pPr>
      <w:r w:rsidRPr="00D50616">
        <w:t>Neueinteilung von Gemeindegebieten (</w:t>
      </w:r>
      <w:proofErr w:type="spellStart"/>
      <w:r w:rsidRPr="00D50616">
        <w:t>Umgemeindung</w:t>
      </w:r>
      <w:proofErr w:type="spellEnd"/>
      <w:r w:rsidRPr="00D50616">
        <w:t>)</w:t>
      </w:r>
    </w:p>
    <w:p w:rsidR="007566C1" w:rsidRPr="00D50616" w:rsidRDefault="007566C1" w:rsidP="00D50616">
      <w:pPr>
        <w:pStyle w:val="AufzhlungszeichenText"/>
      </w:pPr>
      <w:r w:rsidRPr="00D50616">
        <w:t>Bildung einer neuen Gemeinde</w:t>
      </w:r>
    </w:p>
    <w:p w:rsidR="007566C1" w:rsidRDefault="007566C1" w:rsidP="006514D6">
      <w:pPr>
        <w:pStyle w:val="Text"/>
      </w:pPr>
    </w:p>
    <w:p w:rsidR="007566C1" w:rsidRDefault="007566C1" w:rsidP="00D50616">
      <w:pPr>
        <w:pStyle w:val="TextDoppelpunkt"/>
      </w:pPr>
      <w:r w:rsidRPr="007566C1">
        <w:t>Verfahren</w:t>
      </w:r>
      <w:r>
        <w:t>:</w:t>
      </w:r>
    </w:p>
    <w:p w:rsidR="007566C1" w:rsidRDefault="007566C1" w:rsidP="00D50616">
      <w:pPr>
        <w:pStyle w:val="Text"/>
      </w:pPr>
      <w:r>
        <w:t>Beschlussfassung durch die Gemeindeversammlung/</w:t>
      </w:r>
      <w:r w:rsidR="006E5E74">
        <w:t xml:space="preserve">den </w:t>
      </w:r>
      <w:r>
        <w:t>Einwohnerr</w:t>
      </w:r>
      <w:r w:rsidR="006E5E74">
        <w:t>at</w:t>
      </w:r>
      <w:r w:rsidR="00807411">
        <w:t xml:space="preserve"> </w:t>
      </w:r>
      <w:r>
        <w:t>– obligatorisches Ref</w:t>
      </w:r>
      <w:r>
        <w:t>e</w:t>
      </w:r>
      <w:r>
        <w:t xml:space="preserve">rendum (Urnenabstimmung) – Genehmigung des Grossen Rates. Bei der </w:t>
      </w:r>
      <w:proofErr w:type="spellStart"/>
      <w:r>
        <w:t>Umgemeindung</w:t>
      </w:r>
      <w:proofErr w:type="spellEnd"/>
      <w:r>
        <w:t xml:space="preserve"> und der Bildung einer neuen Gemeinde haben die Bewohner der betroffenen Teilgebiete ein Mi</w:t>
      </w:r>
      <w:r>
        <w:t>t</w:t>
      </w:r>
      <w:r>
        <w:t xml:space="preserve">spracherecht. Für geringfügige Grenzänderungen gilt ein vereinfachtes Verfahren (häufig nur Gemeinderatsbeschlüsse – je nach Gemeindeordnung – mit </w:t>
      </w:r>
      <w:proofErr w:type="spellStart"/>
      <w:r>
        <w:t>regierungsrätlicher</w:t>
      </w:r>
      <w:proofErr w:type="spellEnd"/>
      <w:r>
        <w:t xml:space="preserve"> Genehmigung</w:t>
      </w:r>
      <w:r w:rsidR="006E5E74">
        <w:t>)</w:t>
      </w:r>
      <w:r>
        <w:t xml:space="preserve">. </w:t>
      </w:r>
    </w:p>
    <w:p w:rsidR="007566C1" w:rsidRDefault="007566C1" w:rsidP="00D50616">
      <w:pPr>
        <w:pStyle w:val="Text"/>
      </w:pPr>
    </w:p>
    <w:p w:rsidR="007566C1" w:rsidRPr="006514D6" w:rsidRDefault="007566C1" w:rsidP="006514D6">
      <w:pPr>
        <w:pStyle w:val="Text"/>
        <w:rPr>
          <w:b/>
          <w:bCs/>
        </w:rPr>
      </w:pPr>
      <w:r w:rsidRPr="006514D6">
        <w:rPr>
          <w:b/>
          <w:bCs/>
        </w:rPr>
        <w:t>Ortsbürgergemeinden</w:t>
      </w:r>
    </w:p>
    <w:p w:rsidR="007566C1" w:rsidRDefault="007566C1" w:rsidP="00D50616">
      <w:pPr>
        <w:pStyle w:val="TextDoppelpunkt"/>
      </w:pPr>
      <w:r>
        <w:t>Hier bestehen folgende besondere Vorschriften:</w:t>
      </w:r>
    </w:p>
    <w:p w:rsidR="003B14B4" w:rsidRDefault="007566C1" w:rsidP="00D50616">
      <w:pPr>
        <w:pStyle w:val="Text"/>
      </w:pPr>
      <w:r>
        <w:t>Eine Ortsbürgergemeinde kann sich mit der Einwohnergemeinde vereinigen,</w:t>
      </w:r>
      <w:r w:rsidR="003B14B4">
        <w:t xml:space="preserve"> </w:t>
      </w:r>
      <w:r>
        <w:t>wenn beide G</w:t>
      </w:r>
      <w:r>
        <w:t>e</w:t>
      </w:r>
      <w:r>
        <w:t>meinden dies beschliessen. Der Grosse Rat</w:t>
      </w:r>
      <w:r w:rsidR="003B14B4">
        <w:t xml:space="preserve"> </w:t>
      </w:r>
      <w:r>
        <w:t>kann den Zusammenschluss von sich aus b</w:t>
      </w:r>
      <w:r>
        <w:t>e</w:t>
      </w:r>
      <w:r>
        <w:t>schliessen, wenn eine</w:t>
      </w:r>
      <w:r w:rsidR="003B14B4">
        <w:t xml:space="preserve"> </w:t>
      </w:r>
      <w:r>
        <w:t>Ortsbürgergemeinde ihre Aufgaben auf die Dauer nicht mehr zu finanzi</w:t>
      </w:r>
      <w:r>
        <w:t>e</w:t>
      </w:r>
      <w:r>
        <w:t>ren</w:t>
      </w:r>
      <w:r w:rsidR="003B14B4">
        <w:t xml:space="preserve"> </w:t>
      </w:r>
      <w:r>
        <w:t>vermag. Wenn sich Einwohnergemeinden zusammenschliessen,</w:t>
      </w:r>
      <w:r w:rsidR="003B14B4">
        <w:t xml:space="preserve"> </w:t>
      </w:r>
      <w:r>
        <w:t>vereinigt der Grosse Rat auch die entsprechenden Ortsbürgergemeinden.</w:t>
      </w:r>
      <w:r w:rsidR="003B14B4">
        <w:t xml:space="preserve"> </w:t>
      </w:r>
      <w:r>
        <w:t>Die Bildung neuer Ortsbürgergemeinden ist ausgeschlossen.</w:t>
      </w:r>
    </w:p>
    <w:p w:rsidR="003B14B4" w:rsidRPr="005C1C05" w:rsidRDefault="003B14B4" w:rsidP="005C1C05">
      <w:pPr>
        <w:pStyle w:val="berschrift1"/>
      </w:pPr>
      <w:bookmarkStart w:id="137" w:name="_Toc393644594"/>
      <w:bookmarkStart w:id="138" w:name="_Toc404418767"/>
      <w:bookmarkStart w:id="139" w:name="_Toc410395898"/>
      <w:r w:rsidRPr="005C1C05">
        <w:lastRenderedPageBreak/>
        <w:t>Die Einwohnergemeinde</w:t>
      </w:r>
      <w:bookmarkEnd w:id="137"/>
      <w:bookmarkEnd w:id="138"/>
      <w:bookmarkEnd w:id="139"/>
    </w:p>
    <w:p w:rsidR="003B14B4" w:rsidRPr="00D50616" w:rsidRDefault="003B14B4" w:rsidP="00D50616">
      <w:pPr>
        <w:pStyle w:val="Text"/>
      </w:pPr>
      <w:r w:rsidRPr="00D50616">
        <w:t>Die Gemeinden unterstehen entweder der Organisation mit Gemeindeversammlung oder de</w:t>
      </w:r>
      <w:r w:rsidRPr="00D50616">
        <w:t>r</w:t>
      </w:r>
      <w:r w:rsidRPr="00D50616">
        <w:t>jenigen mit Einwohnerrat.</w:t>
      </w:r>
    </w:p>
    <w:p w:rsidR="003B14B4" w:rsidRPr="00D50616" w:rsidRDefault="003B14B4" w:rsidP="00D50616">
      <w:pPr>
        <w:pStyle w:val="Text"/>
      </w:pPr>
    </w:p>
    <w:p w:rsidR="003B14B4" w:rsidRPr="005C1C05" w:rsidRDefault="003B14B4" w:rsidP="005C1C05">
      <w:pPr>
        <w:pStyle w:val="berschrift2"/>
      </w:pPr>
      <w:bookmarkStart w:id="140" w:name="_Toc393644595"/>
      <w:bookmarkStart w:id="141" w:name="_Toc404418768"/>
      <w:bookmarkStart w:id="142" w:name="_Toc410395899"/>
      <w:r w:rsidRPr="005C1C05">
        <w:t>Organe</w:t>
      </w:r>
      <w:bookmarkEnd w:id="140"/>
      <w:bookmarkEnd w:id="141"/>
      <w:bookmarkEnd w:id="142"/>
    </w:p>
    <w:p w:rsidR="003B14B4" w:rsidRDefault="003B14B4" w:rsidP="00D50616">
      <w:pPr>
        <w:pStyle w:val="TextDoppelpunkt"/>
      </w:pPr>
      <w:r>
        <w:t>Organe der Gemeinden sind:</w:t>
      </w:r>
    </w:p>
    <w:p w:rsidR="003B14B4" w:rsidRPr="00D50616" w:rsidRDefault="003B14B4" w:rsidP="00D50616">
      <w:pPr>
        <w:pStyle w:val="AufzhlungszeichenText"/>
      </w:pPr>
      <w:r w:rsidRPr="00D50616">
        <w:t xml:space="preserve">Die </w:t>
      </w:r>
      <w:r w:rsidR="00EB2D99" w:rsidRPr="00D50616">
        <w:t xml:space="preserve">Gesamtheit der Stimmberechtigten an der Urne </w:t>
      </w:r>
    </w:p>
    <w:p w:rsidR="003B14B4" w:rsidRPr="00D50616" w:rsidRDefault="003B14B4" w:rsidP="00D50616">
      <w:pPr>
        <w:pStyle w:val="AufzhlungszeichenText"/>
      </w:pPr>
      <w:r w:rsidRPr="00D50616">
        <w:t xml:space="preserve">Die </w:t>
      </w:r>
      <w:r w:rsidR="00EB2D99" w:rsidRPr="00D50616">
        <w:t>Gemeindeversammlung oder der Einwohnerrat</w:t>
      </w:r>
    </w:p>
    <w:p w:rsidR="003B14B4" w:rsidRPr="00D50616" w:rsidRDefault="003B14B4" w:rsidP="00D50616">
      <w:pPr>
        <w:pStyle w:val="AufzhlungszeichenText"/>
      </w:pPr>
      <w:r w:rsidRPr="00D50616">
        <w:t>Der Gemeinderat</w:t>
      </w:r>
    </w:p>
    <w:p w:rsidR="003B14B4" w:rsidRPr="00D50616" w:rsidRDefault="003B14B4" w:rsidP="00D50616">
      <w:pPr>
        <w:pStyle w:val="AufzhlungszeichenText"/>
      </w:pPr>
      <w:r w:rsidRPr="00D50616">
        <w:t>Der Gemeindeammann</w:t>
      </w:r>
    </w:p>
    <w:p w:rsidR="003B14B4" w:rsidRPr="00D50616" w:rsidRDefault="003B14B4" w:rsidP="00D50616">
      <w:pPr>
        <w:pStyle w:val="AufzhlungszeichenText"/>
      </w:pPr>
      <w:r w:rsidRPr="00D50616">
        <w:t>Die Kommissionen und das Personal mit eig</w:t>
      </w:r>
      <w:r w:rsidR="00942941" w:rsidRPr="00D50616">
        <w:t>e</w:t>
      </w:r>
      <w:r w:rsidRPr="00D50616">
        <w:t>nen Entscheidungsbefugnissen</w:t>
      </w:r>
    </w:p>
    <w:p w:rsidR="003B14B4" w:rsidRDefault="003B14B4" w:rsidP="00D50616">
      <w:pPr>
        <w:pStyle w:val="Text"/>
      </w:pPr>
    </w:p>
    <w:p w:rsidR="003B14B4" w:rsidRPr="005C1C05" w:rsidRDefault="003B14B4" w:rsidP="005C1C05">
      <w:pPr>
        <w:pStyle w:val="berschrift2"/>
      </w:pPr>
      <w:bookmarkStart w:id="143" w:name="_Toc393644596"/>
      <w:bookmarkStart w:id="144" w:name="_Toc404418769"/>
      <w:bookmarkStart w:id="145" w:name="_Toc410395900"/>
      <w:r w:rsidRPr="005C1C05">
        <w:t>Gemeindeordnung</w:t>
      </w:r>
      <w:bookmarkEnd w:id="143"/>
      <w:bookmarkEnd w:id="144"/>
      <w:bookmarkEnd w:id="145"/>
    </w:p>
    <w:p w:rsidR="003B14B4" w:rsidRDefault="003B14B4" w:rsidP="00D50616">
      <w:pPr>
        <w:pStyle w:val="TextDoppelpunkt"/>
      </w:pPr>
      <w:r>
        <w:t>Die Gemeindeordnung muss nebst der Organisationsform Vorschriften enthalten über:</w:t>
      </w:r>
    </w:p>
    <w:p w:rsidR="003B14B4" w:rsidRPr="00D50616" w:rsidRDefault="003B14B4" w:rsidP="00D50616">
      <w:pPr>
        <w:pStyle w:val="AufzhlungszeichenText"/>
      </w:pPr>
      <w:r w:rsidRPr="00D50616">
        <w:t xml:space="preserve">Die von den Gemeinden </w:t>
      </w:r>
      <w:r w:rsidR="00C56AA0" w:rsidRPr="00D50616">
        <w:t>festzusetzende Zahl von Behörden- und Kommissionsmitgliedern</w:t>
      </w:r>
    </w:p>
    <w:p w:rsidR="00C56AA0" w:rsidRPr="00D50616" w:rsidRDefault="00C56AA0" w:rsidP="00D50616">
      <w:pPr>
        <w:pStyle w:val="AufzhlungszeichenText"/>
      </w:pPr>
      <w:r w:rsidRPr="00D50616">
        <w:t>Die Durchführung der Wahlen (Wahl an der Urne oder in der Gemeindeversammlung)</w:t>
      </w:r>
    </w:p>
    <w:p w:rsidR="00C56AA0" w:rsidRPr="00D50616" w:rsidRDefault="00C56AA0" w:rsidP="00D50616">
      <w:pPr>
        <w:pStyle w:val="AufzhlungszeichenText"/>
      </w:pPr>
      <w:r w:rsidRPr="00D50616">
        <w:t>Das amtliche Publikationsorgan</w:t>
      </w:r>
    </w:p>
    <w:p w:rsidR="00C56AA0" w:rsidRPr="00D50616" w:rsidRDefault="00C56AA0" w:rsidP="00D50616">
      <w:pPr>
        <w:pStyle w:val="AufzhlungszeichenText"/>
      </w:pPr>
      <w:r w:rsidRPr="00D50616">
        <w:t>Die Zuständigkeit bei</w:t>
      </w:r>
      <w:r w:rsidR="00807411" w:rsidRPr="00D50616">
        <w:t>m</w:t>
      </w:r>
      <w:r w:rsidRPr="00D50616">
        <w:t xml:space="preserve"> Abschluss von Vereinbarungen über Gemeindegrenzen</w:t>
      </w:r>
    </w:p>
    <w:p w:rsidR="00C56AA0" w:rsidRPr="00D50616" w:rsidRDefault="00C56AA0" w:rsidP="00D50616">
      <w:pPr>
        <w:pStyle w:val="AufzhlungszeichenText"/>
      </w:pPr>
      <w:r w:rsidRPr="00D50616">
        <w:t>Die Zuständigkeit bei Erwerb, Veräusserung und Tausch von Grundstücken</w:t>
      </w:r>
    </w:p>
    <w:p w:rsidR="00C56AA0" w:rsidRPr="00D50616" w:rsidRDefault="00C56AA0" w:rsidP="00D50616">
      <w:pPr>
        <w:pStyle w:val="AufzhlungszeichenText"/>
      </w:pPr>
      <w:r w:rsidRPr="00D50616">
        <w:t>Weiter</w:t>
      </w:r>
      <w:r w:rsidR="00942941" w:rsidRPr="00D50616">
        <w:t>e</w:t>
      </w:r>
      <w:r w:rsidRPr="00D50616">
        <w:t xml:space="preserve"> Zus</w:t>
      </w:r>
      <w:r w:rsidR="00210EE4" w:rsidRPr="00D50616">
        <w:t>tändigkeiten der Gemeindeorgane</w:t>
      </w:r>
    </w:p>
    <w:p w:rsidR="00C56AA0" w:rsidRDefault="00C56AA0" w:rsidP="00D50616">
      <w:pPr>
        <w:pStyle w:val="Text"/>
      </w:pPr>
    </w:p>
    <w:p w:rsidR="00C56AA0" w:rsidRPr="006514D6" w:rsidRDefault="00C56AA0" w:rsidP="006514D6">
      <w:pPr>
        <w:pStyle w:val="Text"/>
      </w:pPr>
      <w:r w:rsidRPr="006514D6">
        <w:t>Die Gemeindeordnung kann weitere Vorschriften enthalten wie z.B. über die Einsetzung einer Geschäftsprüfungskommission und/oder die Erhöhung der Zahl der Unterschriften beim fakult</w:t>
      </w:r>
      <w:r w:rsidRPr="006514D6">
        <w:t>a</w:t>
      </w:r>
      <w:r w:rsidRPr="006514D6">
        <w:t>tiven Referendum usw.</w:t>
      </w:r>
    </w:p>
    <w:p w:rsidR="00C56AA0" w:rsidRPr="006514D6" w:rsidRDefault="00C56AA0" w:rsidP="006514D6">
      <w:pPr>
        <w:pStyle w:val="Text"/>
      </w:pPr>
    </w:p>
    <w:p w:rsidR="00C56AA0" w:rsidRPr="006514D6" w:rsidRDefault="00C56AA0" w:rsidP="006514D6">
      <w:pPr>
        <w:pStyle w:val="Text"/>
      </w:pPr>
      <w:r w:rsidRPr="006514D6">
        <w:t>Die Gemeindeordnung wird je nach Organisationsform durch die Gemeindeversammlung</w:t>
      </w:r>
    </w:p>
    <w:p w:rsidR="00C56AA0" w:rsidRPr="006514D6" w:rsidRDefault="00C56AA0" w:rsidP="006514D6">
      <w:pPr>
        <w:pStyle w:val="Text"/>
      </w:pPr>
      <w:r w:rsidRPr="006514D6">
        <w:t>oder den Einwohnerrat erlassen und unterliegt dem obligatorischen Referendum (Urnena</w:t>
      </w:r>
      <w:r w:rsidRPr="006514D6">
        <w:t>b</w:t>
      </w:r>
      <w:r w:rsidRPr="006514D6">
        <w:t>stimmung). Sie bedarf überdies der Genehmigung durch den Regierungsrat. Die Änderung ei</w:t>
      </w:r>
      <w:r w:rsidRPr="006514D6">
        <w:t>n</w:t>
      </w:r>
      <w:r w:rsidRPr="006514D6">
        <w:t>zelner Bestimmungen der Gemeindeordnung unterliegt dem gleichen Verfahren.</w:t>
      </w:r>
    </w:p>
    <w:p w:rsidR="00C56AA0" w:rsidRPr="006514D6" w:rsidRDefault="00C56AA0" w:rsidP="006514D6">
      <w:pPr>
        <w:pStyle w:val="Text"/>
      </w:pPr>
    </w:p>
    <w:p w:rsidR="00C56AA0" w:rsidRPr="005C1C05" w:rsidRDefault="00394268" w:rsidP="005C1C05">
      <w:pPr>
        <w:pStyle w:val="berschrift2"/>
      </w:pPr>
      <w:bookmarkStart w:id="146" w:name="_Toc393644597"/>
      <w:bookmarkStart w:id="147" w:name="_Toc404418770"/>
      <w:bookmarkStart w:id="148" w:name="_Toc410395901"/>
      <w:r w:rsidRPr="005C1C05">
        <w:t>Organisation mit Gemeindeversammlung</w:t>
      </w:r>
      <w:bookmarkEnd w:id="146"/>
      <w:bookmarkEnd w:id="147"/>
      <w:bookmarkEnd w:id="148"/>
    </w:p>
    <w:p w:rsidR="00F83E42" w:rsidRDefault="00F83E42" w:rsidP="00D50616">
      <w:pPr>
        <w:pStyle w:val="Text"/>
      </w:pPr>
      <w:r>
        <w:t xml:space="preserve">Die Gemeindeversammlung ist das oberste Organ der Gemeinde. Sie übt die Aufsicht über die Gemeindebehörden und sämtliche Zweige der Gemeindeverwaltung aus. Sie wird gebildet aus allen in der Gemeinde wohnhaften Stimmberechtigten. </w:t>
      </w:r>
    </w:p>
    <w:p w:rsidR="00F83E42" w:rsidRDefault="00F83E42" w:rsidP="00D50616">
      <w:pPr>
        <w:pStyle w:val="Text"/>
      </w:pPr>
    </w:p>
    <w:p w:rsidR="00F83E42" w:rsidRDefault="00F83E42" w:rsidP="00D50616">
      <w:pPr>
        <w:pStyle w:val="Text"/>
      </w:pPr>
      <w:r>
        <w:t>Die Gemeindeversammlung wird durch den Gemeinderat einberufen. Ein Zehntel der Stimmb</w:t>
      </w:r>
      <w:r>
        <w:t>e</w:t>
      </w:r>
      <w:r>
        <w:t>rechtigten hat die Möglichkeit, die Behandlung eines Gegenstandes in der Versammlung durch ein begründetes schriftliches Begehren zu verlangen (Initiativrecht). Gleichzeitig kann die Ei</w:t>
      </w:r>
      <w:r>
        <w:t>n</w:t>
      </w:r>
      <w:r>
        <w:t xml:space="preserve">berufung einer ausserordentlichen Versammlung verlangt werden. </w:t>
      </w:r>
    </w:p>
    <w:p w:rsidR="00F83E42" w:rsidRDefault="00F83E42" w:rsidP="00D50616">
      <w:pPr>
        <w:pStyle w:val="Text"/>
      </w:pPr>
    </w:p>
    <w:p w:rsidR="00F83E42" w:rsidRDefault="00F83E42" w:rsidP="00D50616">
      <w:pPr>
        <w:pStyle w:val="Text"/>
      </w:pPr>
      <w:r>
        <w:t>Das Aufbieten erfolgt spätestens 14 Tage vor der Versammlung durch Zustellung der Stim</w:t>
      </w:r>
      <w:r>
        <w:t>m</w:t>
      </w:r>
      <w:r>
        <w:t>rechtsausweise und der Traktandenliste mit den Anträgen und allfälligen Erläuterungen. Die A</w:t>
      </w:r>
      <w:r>
        <w:t>k</w:t>
      </w:r>
      <w:r>
        <w:t>ten sind öffentlich aufzulegen. Der Gemeindeammann leitet die Verhandlungen. Bei der A</w:t>
      </w:r>
      <w:r>
        <w:t>b</w:t>
      </w:r>
      <w:r>
        <w:t>stimmung über die Gemeinderechnungen führt der Präsident der Finanzkommission den Vo</w:t>
      </w:r>
      <w:r>
        <w:t>r</w:t>
      </w:r>
      <w:r>
        <w:t xml:space="preserve">sitz. Die Mitglieder des Gemeinderates, der Gemeindeschreiber und der Leiter Finanzen haben sich bei der Abstimmung über die Gemeinderechnung der Stimme zu enthalten. </w:t>
      </w:r>
    </w:p>
    <w:p w:rsidR="00F83E42" w:rsidRDefault="00F83E42" w:rsidP="00D50616">
      <w:pPr>
        <w:pStyle w:val="Text"/>
      </w:pPr>
    </w:p>
    <w:p w:rsidR="00F83E42" w:rsidRDefault="00F83E42" w:rsidP="003038A7">
      <w:pPr>
        <w:pStyle w:val="Text"/>
        <w:keepNext/>
        <w:keepLines/>
      </w:pPr>
      <w:r>
        <w:t>Sofern ein Stimmberechtigter bei einem Verhandlungsgegenstand ein unmittelbares und pe</w:t>
      </w:r>
      <w:r>
        <w:t>r</w:t>
      </w:r>
      <w:r>
        <w:t>sönliches Interesse hat (finanzielle Folgen usw.), so haben er und sein Ehegatte bzw. eingetr</w:t>
      </w:r>
      <w:r>
        <w:t>a</w:t>
      </w:r>
      <w:r>
        <w:t>gener Partner, seine Eltern sowie seine Kinder mit ihren Ehegatten bzw. eingetragenen Par</w:t>
      </w:r>
      <w:r>
        <w:t>t</w:t>
      </w:r>
      <w:r>
        <w:t>nern vor der Abstimmung das Versammlungslokal zu verlassen.</w:t>
      </w:r>
    </w:p>
    <w:p w:rsidR="00F83E42" w:rsidRPr="006514D6" w:rsidRDefault="00F83E42" w:rsidP="006514D6">
      <w:pPr>
        <w:pStyle w:val="Text"/>
      </w:pPr>
      <w:r w:rsidRPr="006514D6">
        <w:t xml:space="preserve">Die gleiche </w:t>
      </w:r>
      <w:proofErr w:type="spellStart"/>
      <w:r w:rsidRPr="006514D6">
        <w:t>Ausstandspflicht</w:t>
      </w:r>
      <w:proofErr w:type="spellEnd"/>
      <w:r w:rsidRPr="006514D6">
        <w:t xml:space="preserve"> gilt für Mitglieder der Verwaltung und die Direktion von Gesel</w:t>
      </w:r>
      <w:r w:rsidRPr="006514D6">
        <w:t>l</w:t>
      </w:r>
      <w:r w:rsidRPr="006514D6">
        <w:t xml:space="preserve">schaften mit juristischer Persönlichkeit. </w:t>
      </w:r>
    </w:p>
    <w:p w:rsidR="00F83E42" w:rsidRPr="006514D6" w:rsidRDefault="00F83E42" w:rsidP="006514D6">
      <w:pPr>
        <w:pStyle w:val="Text"/>
      </w:pPr>
    </w:p>
    <w:p w:rsidR="00F83E42" w:rsidRPr="006514D6" w:rsidRDefault="00F83E42" w:rsidP="006514D6">
      <w:pPr>
        <w:pStyle w:val="Text"/>
      </w:pPr>
      <w:r w:rsidRPr="006514D6">
        <w:t>Die Gemeindeversammlung ist öffentlich.</w:t>
      </w:r>
    </w:p>
    <w:p w:rsidR="00394268" w:rsidRDefault="00394268" w:rsidP="00D50616">
      <w:pPr>
        <w:pStyle w:val="Text"/>
      </w:pPr>
    </w:p>
    <w:p w:rsidR="00F83E42" w:rsidRPr="005C1C05" w:rsidRDefault="00F83E42" w:rsidP="005C1C05">
      <w:pPr>
        <w:pStyle w:val="berschrift3"/>
      </w:pPr>
      <w:bookmarkStart w:id="149" w:name="_Toc393644598"/>
      <w:bookmarkStart w:id="150" w:name="_Toc404418771"/>
      <w:bookmarkStart w:id="151" w:name="_Toc410395902"/>
      <w:r w:rsidRPr="005C1C05">
        <w:t>Aufgaben</w:t>
      </w:r>
      <w:bookmarkEnd w:id="149"/>
      <w:bookmarkEnd w:id="150"/>
      <w:bookmarkEnd w:id="151"/>
    </w:p>
    <w:p w:rsidR="00F83E42" w:rsidRDefault="00F83E42" w:rsidP="00D50616">
      <w:pPr>
        <w:pStyle w:val="TextDoppelpunkt"/>
      </w:pPr>
      <w:r>
        <w:t>Die Aufgaben und Befugnisse der Gemeindeversammlung sind umschrieben in § 20 des G</w:t>
      </w:r>
      <w:r>
        <w:t>e</w:t>
      </w:r>
      <w:r>
        <w:t>meindegesetzes. Aus dieser Aufzählung werden hier folgende wesentliche Zuständigkeiten e</w:t>
      </w:r>
      <w:r>
        <w:t>r</w:t>
      </w:r>
      <w:r>
        <w:t>wähnt:</w:t>
      </w:r>
    </w:p>
    <w:p w:rsidR="00F83E42" w:rsidRPr="00D50616" w:rsidRDefault="007318D3" w:rsidP="00D50616">
      <w:pPr>
        <w:pStyle w:val="AufzhlungszeichenText"/>
      </w:pPr>
      <w:r w:rsidRPr="00D50616">
        <w:t>Festlegung des Budgets und des Steuerfusses</w:t>
      </w:r>
    </w:p>
    <w:p w:rsidR="007318D3" w:rsidRPr="00D50616" w:rsidRDefault="007318D3" w:rsidP="00D50616">
      <w:pPr>
        <w:pStyle w:val="AufzhlungszeichenText"/>
      </w:pPr>
      <w:r w:rsidRPr="00D50616">
        <w:t>Entgegennahme des Rechenschaftsberichtes sowie der Gemeinderechnungen und die B</w:t>
      </w:r>
      <w:r w:rsidRPr="00D50616">
        <w:t>e</w:t>
      </w:r>
      <w:r w:rsidRPr="00D50616">
        <w:t>schlussfassung darüber</w:t>
      </w:r>
    </w:p>
    <w:p w:rsidR="007318D3" w:rsidRPr="00D50616" w:rsidRDefault="007318D3" w:rsidP="00D50616">
      <w:pPr>
        <w:pStyle w:val="AufzhlungszeichenText"/>
      </w:pPr>
      <w:r w:rsidRPr="00D50616">
        <w:t>Beschlussfassung über Verpflichtungskredite und neue, jährlich wiederkehrende Ausgaben</w:t>
      </w:r>
    </w:p>
    <w:p w:rsidR="007318D3" w:rsidRPr="00D50616" w:rsidRDefault="007318D3" w:rsidP="00D50616">
      <w:pPr>
        <w:pStyle w:val="AufzhlungszeichenText"/>
      </w:pPr>
      <w:r w:rsidRPr="00D50616">
        <w:t>Erlass und Änderung des Dienst- und Besoldungsreglements für das Gemeindepersonal</w:t>
      </w:r>
    </w:p>
    <w:p w:rsidR="007318D3" w:rsidRPr="00D50616" w:rsidRDefault="007318D3" w:rsidP="00D50616">
      <w:pPr>
        <w:pStyle w:val="AufzhlungszeichenText"/>
      </w:pPr>
      <w:r w:rsidRPr="00D50616">
        <w:t>Zusicherung des Gemeindebürgerrechts an Ausländer</w:t>
      </w:r>
    </w:p>
    <w:p w:rsidR="007318D3" w:rsidRDefault="007318D3" w:rsidP="00D50616">
      <w:pPr>
        <w:pStyle w:val="Text"/>
      </w:pPr>
    </w:p>
    <w:p w:rsidR="00DD521F" w:rsidRDefault="00F83E42" w:rsidP="00DD521F">
      <w:pPr>
        <w:pStyle w:val="TextDoppelpunkt"/>
      </w:pPr>
      <w:r>
        <w:t>Die weiteren Aufgaben und Befugnisse der Gemeindeversammlung</w:t>
      </w:r>
      <w:r w:rsidR="007318D3">
        <w:t xml:space="preserve"> </w:t>
      </w:r>
      <w:r>
        <w:t>sind dem Gesetz zu en</w:t>
      </w:r>
      <w:r>
        <w:t>t</w:t>
      </w:r>
      <w:r>
        <w:t>nehmen. Zur Begriffserläuterung ist zu bemerken,</w:t>
      </w:r>
      <w:r w:rsidR="007318D3">
        <w:t xml:space="preserve"> </w:t>
      </w:r>
      <w:r>
        <w:t>dass Erlasse der Gemeinden, mit Ausnahme der Gemeindeordnung,</w:t>
      </w:r>
      <w:r w:rsidR="007318D3">
        <w:t xml:space="preserve"> </w:t>
      </w:r>
      <w:r>
        <w:t>als Reglemente bezeichnet werden. Auf kantonaler Ebene</w:t>
      </w:r>
      <w:r w:rsidR="007318D3">
        <w:t xml:space="preserve"> </w:t>
      </w:r>
      <w:r>
        <w:t>gelten fo</w:t>
      </w:r>
      <w:r>
        <w:t>l</w:t>
      </w:r>
      <w:r>
        <w:t xml:space="preserve">gende Begriffe: </w:t>
      </w:r>
    </w:p>
    <w:p w:rsidR="00F83E42" w:rsidRDefault="00F83E42" w:rsidP="00D50616">
      <w:pPr>
        <w:pStyle w:val="Text"/>
      </w:pPr>
      <w:r>
        <w:t>Gesetz und Dekret (Grosser Rat) sowie</w:t>
      </w:r>
      <w:r w:rsidR="007318D3">
        <w:t xml:space="preserve"> </w:t>
      </w:r>
      <w:r>
        <w:t>Verordnung (Regierungsrat).</w:t>
      </w:r>
    </w:p>
    <w:p w:rsidR="007318D3" w:rsidRDefault="007318D3" w:rsidP="00D50616">
      <w:pPr>
        <w:pStyle w:val="Text"/>
      </w:pPr>
    </w:p>
    <w:p w:rsidR="007318D3" w:rsidRPr="005C1C05" w:rsidRDefault="007318D3" w:rsidP="005C1C05">
      <w:pPr>
        <w:pStyle w:val="berschrift3"/>
      </w:pPr>
      <w:bookmarkStart w:id="152" w:name="_Toc393644599"/>
      <w:bookmarkStart w:id="153" w:name="_Toc404418772"/>
      <w:bookmarkStart w:id="154" w:name="_Toc410395903"/>
      <w:r w:rsidRPr="005C1C05">
        <w:t>Wahlen</w:t>
      </w:r>
      <w:bookmarkEnd w:id="152"/>
      <w:bookmarkEnd w:id="153"/>
      <w:bookmarkEnd w:id="154"/>
    </w:p>
    <w:p w:rsidR="007318D3" w:rsidRDefault="007318D3" w:rsidP="00D50616">
      <w:pPr>
        <w:pStyle w:val="TextDoppelpunkt"/>
      </w:pPr>
      <w:r>
        <w:t xml:space="preserve">An der Urne oder in der Gemeindeversammlung </w:t>
      </w:r>
      <w:r w:rsidR="00DD521F">
        <w:t>–</w:t>
      </w:r>
      <w:r>
        <w:t xml:space="preserve"> je nach Gemeindeordnung – werden g</w:t>
      </w:r>
      <w:r>
        <w:t>e</w:t>
      </w:r>
      <w:r>
        <w:t>wählt:</w:t>
      </w:r>
    </w:p>
    <w:p w:rsidR="007318D3" w:rsidRPr="00D50616" w:rsidRDefault="007318D3" w:rsidP="00D50616">
      <w:pPr>
        <w:pStyle w:val="AufzhlungszeichenText"/>
      </w:pPr>
      <w:r w:rsidRPr="00D50616">
        <w:t xml:space="preserve">Gemeinderäte, Gemeindeammann, </w:t>
      </w:r>
      <w:proofErr w:type="spellStart"/>
      <w:r w:rsidRPr="00D50616">
        <w:t>Vizeammann</w:t>
      </w:r>
      <w:proofErr w:type="spellEnd"/>
    </w:p>
    <w:p w:rsidR="007318D3" w:rsidRPr="00D50616" w:rsidRDefault="007318D3" w:rsidP="00D50616">
      <w:pPr>
        <w:pStyle w:val="AufzhlungszeichenText"/>
      </w:pPr>
      <w:r w:rsidRPr="00D50616">
        <w:t>Schulpflege, Finanzkommission und allenfalls Geschäftsprüfungskommission</w:t>
      </w:r>
    </w:p>
    <w:p w:rsidR="007318D3" w:rsidRPr="00D50616" w:rsidRDefault="007318D3" w:rsidP="00D50616">
      <w:pPr>
        <w:pStyle w:val="AufzhlungszeichenText"/>
      </w:pPr>
      <w:r w:rsidRPr="00D50616">
        <w:t>Stimmenzähler und Ersatzmitglieder des Wahlbüros</w:t>
      </w:r>
    </w:p>
    <w:p w:rsidR="007318D3" w:rsidRPr="00D50616" w:rsidRDefault="007318D3" w:rsidP="00D50616">
      <w:pPr>
        <w:pStyle w:val="AufzhlungszeichenText"/>
      </w:pPr>
      <w:r w:rsidRPr="00D50616">
        <w:t>Mitgliede</w:t>
      </w:r>
      <w:r w:rsidR="00807411" w:rsidRPr="00D50616">
        <w:t>r</w:t>
      </w:r>
      <w:r w:rsidRPr="00D50616">
        <w:t xml:space="preserve"> und Ersatzmitglieder der Steuerkommission</w:t>
      </w:r>
    </w:p>
    <w:p w:rsidR="007318D3" w:rsidRDefault="007318D3" w:rsidP="00D50616">
      <w:pPr>
        <w:pStyle w:val="Text"/>
      </w:pPr>
    </w:p>
    <w:p w:rsidR="007318D3" w:rsidRPr="005C1C05" w:rsidRDefault="007318D3" w:rsidP="005C1C05">
      <w:pPr>
        <w:pStyle w:val="berschrift3"/>
      </w:pPr>
      <w:bookmarkStart w:id="155" w:name="_Toc393644600"/>
      <w:bookmarkStart w:id="156" w:name="_Toc404418773"/>
      <w:bookmarkStart w:id="157" w:name="_Toc410395904"/>
      <w:r w:rsidRPr="005C1C05">
        <w:t>Verfahren</w:t>
      </w:r>
      <w:bookmarkEnd w:id="155"/>
      <w:bookmarkEnd w:id="156"/>
      <w:bookmarkEnd w:id="157"/>
    </w:p>
    <w:p w:rsidR="007318D3" w:rsidRDefault="007318D3" w:rsidP="00D50616">
      <w:pPr>
        <w:pStyle w:val="Text"/>
      </w:pPr>
      <w:r w:rsidRPr="007318D3">
        <w:t>Jeder Stimmberechtigte kann in der Gemeindeversammlung zu den</w:t>
      </w:r>
      <w:r>
        <w:t xml:space="preserve"> </w:t>
      </w:r>
      <w:r w:rsidRPr="007318D3">
        <w:t>in der Traktandenliste au</w:t>
      </w:r>
      <w:r w:rsidRPr="007318D3">
        <w:t>f</w:t>
      </w:r>
      <w:r w:rsidRPr="007318D3">
        <w:t>geführten Sachgeschäften Anträge zur Geschäftsordnung</w:t>
      </w:r>
      <w:r>
        <w:t xml:space="preserve"> </w:t>
      </w:r>
      <w:r w:rsidRPr="007318D3">
        <w:t>und zur Sache selbst stellen.</w:t>
      </w:r>
    </w:p>
    <w:p w:rsidR="007318D3" w:rsidRPr="007318D3" w:rsidRDefault="007318D3" w:rsidP="00D50616">
      <w:pPr>
        <w:pStyle w:val="Text"/>
      </w:pPr>
    </w:p>
    <w:p w:rsidR="007318D3" w:rsidRDefault="007318D3" w:rsidP="00D50616">
      <w:pPr>
        <w:pStyle w:val="Text"/>
      </w:pPr>
      <w:r w:rsidRPr="007318D3">
        <w:t>Die Abstimmungen erfolgen offen, sofern nicht ein Viertel der Anwesenden</w:t>
      </w:r>
      <w:r>
        <w:t xml:space="preserve"> </w:t>
      </w:r>
      <w:r w:rsidRPr="007318D3">
        <w:t>geheime Absti</w:t>
      </w:r>
      <w:r w:rsidRPr="007318D3">
        <w:t>m</w:t>
      </w:r>
      <w:r w:rsidRPr="007318D3">
        <w:t>mung verlangt. Es entscheidet die Mehrheit</w:t>
      </w:r>
      <w:r>
        <w:t xml:space="preserve"> </w:t>
      </w:r>
      <w:r w:rsidRPr="007318D3">
        <w:t>der Stimmenden. Bei Stimmengleichheit in offener Abstimmung gibt</w:t>
      </w:r>
      <w:r>
        <w:t xml:space="preserve"> </w:t>
      </w:r>
      <w:r w:rsidRPr="007318D3">
        <w:t>der Vorsitzende den Stichentscheid. In geheimer Abstimmung ist bei</w:t>
      </w:r>
      <w:r>
        <w:t xml:space="preserve"> </w:t>
      </w:r>
      <w:r w:rsidRPr="007318D3">
        <w:t>Sti</w:t>
      </w:r>
      <w:r w:rsidRPr="007318D3">
        <w:t>m</w:t>
      </w:r>
      <w:r w:rsidRPr="007318D3">
        <w:t>mengleichheit kein Beschluss zustande</w:t>
      </w:r>
      <w:r w:rsidR="00C63B63">
        <w:t xml:space="preserve"> </w:t>
      </w:r>
      <w:r w:rsidRPr="007318D3">
        <w:t>gekommen (Pattsituation).</w:t>
      </w:r>
    </w:p>
    <w:p w:rsidR="007318D3" w:rsidRDefault="007318D3" w:rsidP="00D50616">
      <w:pPr>
        <w:pStyle w:val="Text"/>
      </w:pPr>
    </w:p>
    <w:p w:rsidR="007318D3" w:rsidRDefault="007318D3" w:rsidP="00D50616">
      <w:pPr>
        <w:pStyle w:val="Text"/>
      </w:pPr>
      <w:r w:rsidRPr="007318D3">
        <w:t>Die Stimmberechtigten haben ein Vorschlags- und Anfragerecht.</w:t>
      </w:r>
    </w:p>
    <w:p w:rsidR="007318D3" w:rsidRPr="007318D3" w:rsidRDefault="007318D3" w:rsidP="00D50616">
      <w:pPr>
        <w:pStyle w:val="Text"/>
      </w:pPr>
    </w:p>
    <w:p w:rsidR="007318D3" w:rsidRDefault="007318D3" w:rsidP="00D50616">
      <w:pPr>
        <w:pStyle w:val="Text"/>
      </w:pPr>
      <w:r w:rsidRPr="007318D3">
        <w:t>Die Gemeindeversammlung entscheidet abschliessend, wenn die</w:t>
      </w:r>
      <w:r>
        <w:t xml:space="preserve"> </w:t>
      </w:r>
      <w:r w:rsidRPr="007318D3">
        <w:t>beschliessende Mehrheit wenigstens einen Fünftel der Stimmberechtigten</w:t>
      </w:r>
      <w:r>
        <w:t xml:space="preserve"> </w:t>
      </w:r>
      <w:r w:rsidRPr="007318D3">
        <w:t>ausmacht.</w:t>
      </w:r>
    </w:p>
    <w:p w:rsidR="007318D3" w:rsidRPr="007318D3" w:rsidRDefault="007318D3" w:rsidP="00D50616">
      <w:pPr>
        <w:pStyle w:val="Text"/>
      </w:pPr>
    </w:p>
    <w:p w:rsidR="007318D3" w:rsidRPr="007318D3" w:rsidRDefault="007318D3" w:rsidP="00D50616">
      <w:pPr>
        <w:pStyle w:val="Text"/>
      </w:pPr>
      <w:r w:rsidRPr="007318D3">
        <w:t>Alle Beschlüsse der Gemeindeversammlung sind ohne Verzug im</w:t>
      </w:r>
      <w:r>
        <w:t xml:space="preserve"> </w:t>
      </w:r>
      <w:r w:rsidRPr="007318D3">
        <w:t>amtlichen Publikationsorgan gemäss Gemeindeordnung zu veröffentlichen.</w:t>
      </w:r>
      <w:r>
        <w:t xml:space="preserve"> </w:t>
      </w:r>
      <w:r w:rsidRPr="007318D3">
        <w:t>Beschwerden wegen Verfahrensmängeln in der Versammlung</w:t>
      </w:r>
      <w:r>
        <w:t xml:space="preserve"> </w:t>
      </w:r>
      <w:r w:rsidRPr="007318D3">
        <w:t>sind innert 10 Tagen beim Departement Volkswirtschaft und Inneres</w:t>
      </w:r>
      <w:r>
        <w:t xml:space="preserve"> </w:t>
      </w:r>
      <w:r w:rsidRPr="007318D3">
        <w:t>einz</w:t>
      </w:r>
      <w:r w:rsidRPr="007318D3">
        <w:t>u</w:t>
      </w:r>
      <w:r w:rsidRPr="007318D3">
        <w:t>reichen.</w:t>
      </w:r>
    </w:p>
    <w:p w:rsidR="007318D3" w:rsidRDefault="007318D3" w:rsidP="00D50616">
      <w:pPr>
        <w:pStyle w:val="Text"/>
      </w:pPr>
    </w:p>
    <w:p w:rsidR="004852B5" w:rsidRPr="005C1C05" w:rsidRDefault="004852B5" w:rsidP="005C1C05">
      <w:pPr>
        <w:pStyle w:val="berschrift3"/>
      </w:pPr>
      <w:bookmarkStart w:id="158" w:name="_Toc393644601"/>
      <w:bookmarkStart w:id="159" w:name="_Toc404418774"/>
      <w:bookmarkStart w:id="160" w:name="_Toc410395905"/>
      <w:r w:rsidRPr="005C1C05">
        <w:t>Obligatorisches Referendum</w:t>
      </w:r>
      <w:bookmarkEnd w:id="158"/>
      <w:bookmarkEnd w:id="159"/>
      <w:bookmarkEnd w:id="160"/>
    </w:p>
    <w:p w:rsidR="004852B5" w:rsidRDefault="004852B5" w:rsidP="00D50616">
      <w:pPr>
        <w:pStyle w:val="TextDoppelpunkt"/>
      </w:pPr>
      <w:r w:rsidRPr="00DC1989">
        <w:t>Dem obligatorischen Referendum (Urnenabstimmung) unterstehen folgende Beschlüsse</w:t>
      </w:r>
      <w:r>
        <w:t>:</w:t>
      </w:r>
    </w:p>
    <w:p w:rsidR="004852B5" w:rsidRDefault="004852B5" w:rsidP="00D50616">
      <w:pPr>
        <w:pStyle w:val="AufzhlungszeichenText"/>
      </w:pPr>
      <w:r w:rsidRPr="00D50616">
        <w:t>Erlass</w:t>
      </w:r>
      <w:r>
        <w:t xml:space="preserve"> und Änderung der Gemeindeordnung</w:t>
      </w:r>
    </w:p>
    <w:p w:rsidR="004852B5" w:rsidRPr="00D50616" w:rsidRDefault="004852B5" w:rsidP="00D50616">
      <w:pPr>
        <w:pStyle w:val="AufzhlungszeichenText"/>
      </w:pPr>
      <w:r w:rsidRPr="00D50616">
        <w:t>Beschlüsse über Änderungen im Bestand der Gemeinden</w:t>
      </w:r>
    </w:p>
    <w:p w:rsidR="004852B5" w:rsidRPr="00D50616" w:rsidRDefault="004852B5" w:rsidP="00D50616">
      <w:pPr>
        <w:pStyle w:val="AufzhlungszeichenText"/>
      </w:pPr>
      <w:r w:rsidRPr="00D50616">
        <w:t>Beschlüsse auf Einführung der Organisation mit Einwohnerrat</w:t>
      </w:r>
    </w:p>
    <w:p w:rsidR="004852B5" w:rsidRDefault="004852B5" w:rsidP="00D50616">
      <w:pPr>
        <w:pStyle w:val="Text"/>
      </w:pPr>
    </w:p>
    <w:p w:rsidR="004852B5" w:rsidRPr="005C1C05" w:rsidRDefault="004852B5" w:rsidP="005C1C05">
      <w:pPr>
        <w:pStyle w:val="berschrift3"/>
      </w:pPr>
      <w:bookmarkStart w:id="161" w:name="_Toc393644602"/>
      <w:bookmarkStart w:id="162" w:name="_Toc404418775"/>
      <w:bookmarkStart w:id="163" w:name="_Toc410395906"/>
      <w:r w:rsidRPr="005C1C05">
        <w:lastRenderedPageBreak/>
        <w:t>Fakultatives Referendum</w:t>
      </w:r>
      <w:bookmarkEnd w:id="161"/>
      <w:bookmarkEnd w:id="162"/>
      <w:bookmarkEnd w:id="163"/>
    </w:p>
    <w:p w:rsidR="004852B5" w:rsidRDefault="004852B5" w:rsidP="00D50616">
      <w:pPr>
        <w:pStyle w:val="Text"/>
      </w:pPr>
      <w:r>
        <w:t>Nicht abschliessend gefasste positive und negative Beschlüsse der Gemeindeversammlung müssen der Urnenabstimmung unterstellt werden, wenn dies von einem Zehntel der Stimmb</w:t>
      </w:r>
      <w:r>
        <w:t>e</w:t>
      </w:r>
      <w:r>
        <w:t>rechtigten innert 30 Tagen, von der Veröffentlichung an gerechnet, schriftlich verlangt wird (Ausnahme: Gegen Beschlüsse über die Zusicherung des Gemeindebürgerrechtes an Auslä</w:t>
      </w:r>
      <w:r>
        <w:t>n</w:t>
      </w:r>
      <w:r>
        <w:t>der ist das Referendum ausgeschlossen). Die Gemeindeordnung kann die Zahl der erforderl</w:t>
      </w:r>
      <w:r>
        <w:t>i</w:t>
      </w:r>
      <w:r>
        <w:t>chen Unterschriften auf höchstens einen Viertel der Stimmberechtigten erhöhen.</w:t>
      </w:r>
    </w:p>
    <w:p w:rsidR="004852B5" w:rsidRPr="00D50616" w:rsidRDefault="004852B5" w:rsidP="00D50616">
      <w:pPr>
        <w:pStyle w:val="Text"/>
      </w:pPr>
    </w:p>
    <w:p w:rsidR="00AF68AB" w:rsidRPr="005C1C05" w:rsidRDefault="00AF68AB" w:rsidP="005C1C05">
      <w:pPr>
        <w:pStyle w:val="berschrift3"/>
      </w:pPr>
      <w:bookmarkStart w:id="164" w:name="_Toc393644603"/>
      <w:bookmarkStart w:id="165" w:name="_Toc404418776"/>
      <w:bookmarkStart w:id="166" w:name="_Toc410395907"/>
      <w:r w:rsidRPr="005C1C05">
        <w:t>Gemeinderat</w:t>
      </w:r>
      <w:bookmarkEnd w:id="164"/>
      <w:bookmarkEnd w:id="165"/>
      <w:bookmarkEnd w:id="166"/>
    </w:p>
    <w:p w:rsidR="00AF68AB" w:rsidRDefault="00AF68AB" w:rsidP="00D50616">
      <w:pPr>
        <w:pStyle w:val="Text"/>
      </w:pPr>
      <w:r>
        <w:t xml:space="preserve">Der Gemeinderat besteht aus Gemeindeammann, </w:t>
      </w:r>
      <w:proofErr w:type="spellStart"/>
      <w:r>
        <w:t>Vizeammann</w:t>
      </w:r>
      <w:proofErr w:type="spellEnd"/>
      <w:r>
        <w:t xml:space="preserve"> und weiteren drei, fünf oder sieben in der Gemeinde wohnhaften Mitgliedern. Er ist Führungs- und Vollzugsorgan der G</w:t>
      </w:r>
      <w:r>
        <w:t>e</w:t>
      </w:r>
      <w:r>
        <w:t xml:space="preserve">meinde. Er vertritt die Gemeinde nach aussen und wird dabei durch den Gemeindeammann und den Gemeindeschreiber vertreten. Die Amtsdauer des Gemeinderates beträgt vier Jahre. Die </w:t>
      </w:r>
      <w:proofErr w:type="spellStart"/>
      <w:r>
        <w:t>Inpflichtnahme</w:t>
      </w:r>
      <w:proofErr w:type="spellEnd"/>
      <w:r>
        <w:t xml:space="preserve"> erfolgt durch das Departement Volkswirtschaft und Inneres.</w:t>
      </w:r>
    </w:p>
    <w:p w:rsidR="00AF68AB" w:rsidRDefault="00AF68AB" w:rsidP="00D50616">
      <w:pPr>
        <w:pStyle w:val="Text"/>
      </w:pPr>
    </w:p>
    <w:p w:rsidR="00AF68AB" w:rsidRDefault="00AF68AB" w:rsidP="00D50616">
      <w:pPr>
        <w:pStyle w:val="Text"/>
      </w:pPr>
      <w:r>
        <w:t>Für das Amt des Gemeinderates gelten Unvereinbarkeitsbestimmungen. Der Gemeinderat ist verhandlungsfähig, wenn die Mehrheit des Rates anwesend ist. Er beschliesst mit der Mehrheit der Stimmen der anwesenden Mitglieder. Im Gegensatz zu den Gemeindeversammlungen sind die Sitzungen des Gemeinderates nicht öffentlich.</w:t>
      </w:r>
    </w:p>
    <w:p w:rsidR="00AF68AB" w:rsidRDefault="00AF68AB" w:rsidP="00D50616">
      <w:pPr>
        <w:pStyle w:val="Text"/>
      </w:pPr>
    </w:p>
    <w:p w:rsidR="00AF68AB" w:rsidRDefault="00AF68AB" w:rsidP="00D50616">
      <w:pPr>
        <w:pStyle w:val="Text"/>
      </w:pPr>
      <w:r>
        <w:t xml:space="preserve">Der Gemeinderat übt die unmittelbare Aufsicht über die Verwaltung und die Gemeindeanstalten aus. Ihm obliegt die Vorbereitung aller Geschäfte und die Antragstellung zu </w:t>
      </w:r>
      <w:proofErr w:type="spellStart"/>
      <w:r>
        <w:t>Handen</w:t>
      </w:r>
      <w:proofErr w:type="spellEnd"/>
      <w:r>
        <w:t xml:space="preserve"> der ihm übergeordneten Gemeindeorgane sowie der Vollzug der Beschlüsse derselben. Für weitere Aufgaben und Befugnisse des Gemeinderates wird auf die Aufzählung in § 37 des Gemeind</w:t>
      </w:r>
      <w:r>
        <w:t>e</w:t>
      </w:r>
      <w:r>
        <w:t>gesetzes verwiesen.</w:t>
      </w:r>
    </w:p>
    <w:p w:rsidR="00AF68AB" w:rsidRDefault="00AF68AB" w:rsidP="00D50616">
      <w:pPr>
        <w:pStyle w:val="Text"/>
      </w:pPr>
    </w:p>
    <w:p w:rsidR="00AF68AB" w:rsidRDefault="00AF68AB" w:rsidP="00D50616">
      <w:pPr>
        <w:pStyle w:val="Text"/>
      </w:pPr>
      <w:r>
        <w:t xml:space="preserve">Der Gemeinderat kann gemäss Polizeireglement Geldbussen bis CHF 2’000.-- aussprechen. Vorbehalten bleiben die Strafbestimmungen anderer Erlasse. Die Geldbussen werden durch bedingten Strafbefehl ausgesprochen. Als Rechtsmittel steht dem Gebüssten die </w:t>
      </w:r>
      <w:proofErr w:type="spellStart"/>
      <w:r>
        <w:t>Einsprach</w:t>
      </w:r>
      <w:r>
        <w:t>e</w:t>
      </w:r>
      <w:r>
        <w:t>möglichkeit</w:t>
      </w:r>
      <w:proofErr w:type="spellEnd"/>
      <w:r>
        <w:t xml:space="preserve"> innert 20 Tagen an den Gemeinderat zu. Dadurch wird der Strafbefehl aufgehoben. Das weitere Verfahren sieht eine Verhandlung des Gemeinderates oder ein von ihm bestim</w:t>
      </w:r>
      <w:r>
        <w:t>m</w:t>
      </w:r>
      <w:r>
        <w:t>tes Mitglied mit dem Einsprecher vor, worauf ein begründeter Entscheid (Urteil) zu fällen ist. Dieser Entscheid kann wiederum innert 20 Tagen an</w:t>
      </w:r>
      <w:r w:rsidR="002A3757">
        <w:t xml:space="preserve"> </w:t>
      </w:r>
      <w:r>
        <w:t>den Bezirksgerichtspräsidenten als Ei</w:t>
      </w:r>
      <w:r>
        <w:t>n</w:t>
      </w:r>
      <w:r>
        <w:t>zelrichter weitergezogen werden. Dessen Entscheid ist mit Beschwerde beim Obergericht a</w:t>
      </w:r>
      <w:r>
        <w:t>n</w:t>
      </w:r>
      <w:r>
        <w:t xml:space="preserve">fechtbar. Eine rechtskräftig ausgesprochene Busse kann in </w:t>
      </w:r>
      <w:r w:rsidR="00807411">
        <w:t>Ersatzfreiheitsstrafe</w:t>
      </w:r>
      <w:r>
        <w:t xml:space="preserve"> umgewandelt werden, wenn sie schuldhafterweise nicht bezahlt wird.</w:t>
      </w:r>
    </w:p>
    <w:p w:rsidR="00AF68AB" w:rsidRDefault="00AF68AB" w:rsidP="00D50616">
      <w:pPr>
        <w:pStyle w:val="Text"/>
      </w:pPr>
    </w:p>
    <w:p w:rsidR="00AF68AB" w:rsidRDefault="00AF68AB" w:rsidP="00D50616">
      <w:pPr>
        <w:pStyle w:val="Text"/>
      </w:pPr>
      <w:r>
        <w:t>Der Gemeinderat kann Entscheidungsbefugnisse an eines seiner Mitglieder, an Kommissionen oder an Mitarbeitende der mit der entsprechenden Aufgabe betrauten Verwaltungsstelle übe</w:t>
      </w:r>
      <w:r>
        <w:t>r</w:t>
      </w:r>
      <w:r>
        <w:t>tragen. Erklären Betroffene innert 10 Tagen schriftlich, dass sie mit der Verfügung dieser Stelle nicht einverstanden sind, entscheidet der Gemeinderat selber.</w:t>
      </w:r>
    </w:p>
    <w:p w:rsidR="00AF68AB" w:rsidRDefault="00AF68AB" w:rsidP="00D50616">
      <w:pPr>
        <w:pStyle w:val="Text"/>
      </w:pPr>
    </w:p>
    <w:p w:rsidR="003038A7" w:rsidRPr="007A2D45" w:rsidRDefault="003038A7" w:rsidP="007A2D45">
      <w:bookmarkStart w:id="167" w:name="_Toc393644604"/>
      <w:r>
        <w:br w:type="page"/>
      </w:r>
    </w:p>
    <w:p w:rsidR="00AF68AB" w:rsidRPr="005C1C05" w:rsidRDefault="00AF68AB" w:rsidP="005C1C05">
      <w:pPr>
        <w:pStyle w:val="berschrift3"/>
      </w:pPr>
      <w:bookmarkStart w:id="168" w:name="_Toc404418777"/>
      <w:bookmarkStart w:id="169" w:name="_Toc410395908"/>
      <w:r w:rsidRPr="005C1C05">
        <w:lastRenderedPageBreak/>
        <w:t>Gemeindeammann</w:t>
      </w:r>
      <w:bookmarkEnd w:id="167"/>
      <w:bookmarkEnd w:id="168"/>
      <w:bookmarkEnd w:id="169"/>
    </w:p>
    <w:p w:rsidR="00AF68AB" w:rsidRDefault="00AF68AB" w:rsidP="00D50616">
      <w:pPr>
        <w:pStyle w:val="Text"/>
      </w:pPr>
      <w:r>
        <w:t xml:space="preserve">Er ist </w:t>
      </w:r>
      <w:r w:rsidR="00807411">
        <w:t xml:space="preserve">der </w:t>
      </w:r>
      <w:r>
        <w:t>Vorsteher der Gemeinde</w:t>
      </w:r>
      <w:r w:rsidR="00942941">
        <w:t xml:space="preserve"> und</w:t>
      </w:r>
      <w:r>
        <w:t xml:space="preserve"> sorgt für den Vollzug der von den Gemeindeorganen gefassten Beschlüsse. Er erledigt die ihm von den Aufsichtsbehörden erteilten Aufträge. Er steht der örtlichen Polizei vor. Ihm ist die Kompetenz eingeräumt, in dringenden Fällen Anor</w:t>
      </w:r>
      <w:r>
        <w:t>d</w:t>
      </w:r>
      <w:r>
        <w:t>nungen zu treffen, die im Normalfall dem Gesamtgemeinderat obliegen. Die Dringlichkeit ist z.B. gegeben, wenn der Gesamtgemeinderat aus zeitlichen Gründen nicht einberufen werden kann.</w:t>
      </w:r>
    </w:p>
    <w:p w:rsidR="00AF68AB" w:rsidRDefault="00AF68AB" w:rsidP="00D50616">
      <w:pPr>
        <w:pStyle w:val="Text"/>
      </w:pPr>
    </w:p>
    <w:p w:rsidR="00AF68AB" w:rsidRDefault="00AF68AB" w:rsidP="00D50616">
      <w:pPr>
        <w:pStyle w:val="Text"/>
      </w:pPr>
      <w:r>
        <w:t>Der Gemeindeammann leitet die Gemeinderatssitzungen und Gemeindeversammlungen.</w:t>
      </w:r>
    </w:p>
    <w:p w:rsidR="00AF68AB" w:rsidRDefault="00AF68AB" w:rsidP="00D50616">
      <w:pPr>
        <w:pStyle w:val="Text"/>
      </w:pPr>
      <w:r>
        <w:t>Bei offenen Abstimmungen und Wahlen gibt er den Stichentscheid.</w:t>
      </w:r>
    </w:p>
    <w:p w:rsidR="00AF68AB" w:rsidRDefault="00AF68AB" w:rsidP="00D50616">
      <w:pPr>
        <w:pStyle w:val="Text"/>
      </w:pPr>
    </w:p>
    <w:p w:rsidR="00AF68AB" w:rsidRDefault="00AF68AB" w:rsidP="00D50616">
      <w:pPr>
        <w:pStyle w:val="Text"/>
      </w:pPr>
      <w:r>
        <w:t xml:space="preserve">Im Verhinderungsfalle wird der Gemeindeammann durch den </w:t>
      </w:r>
      <w:proofErr w:type="spellStart"/>
      <w:r>
        <w:t>Vizeammann</w:t>
      </w:r>
      <w:proofErr w:type="spellEnd"/>
      <w:r>
        <w:t xml:space="preserve"> oder, wenn auch dieser verhindert ist, durch das amtsälteste Mitglied des Gemeinderates vertreten.</w:t>
      </w:r>
    </w:p>
    <w:p w:rsidR="00AF68AB" w:rsidRDefault="00AF68AB" w:rsidP="00D50616">
      <w:pPr>
        <w:pStyle w:val="Text"/>
      </w:pPr>
    </w:p>
    <w:p w:rsidR="00AF68AB" w:rsidRPr="005C1C05" w:rsidRDefault="00AF68AB" w:rsidP="005C1C05">
      <w:pPr>
        <w:pStyle w:val="berschrift3"/>
      </w:pPr>
      <w:bookmarkStart w:id="170" w:name="_Toc393644605"/>
      <w:bookmarkStart w:id="171" w:name="_Toc404418778"/>
      <w:bookmarkStart w:id="172" w:name="_Toc410395909"/>
      <w:r w:rsidRPr="005C1C05">
        <w:t>Kommissionen</w:t>
      </w:r>
      <w:bookmarkEnd w:id="170"/>
      <w:bookmarkEnd w:id="171"/>
      <w:bookmarkEnd w:id="172"/>
    </w:p>
    <w:p w:rsidR="004B60E4" w:rsidRPr="00D50616" w:rsidRDefault="004B60E4" w:rsidP="00D50616">
      <w:pPr>
        <w:pStyle w:val="Text"/>
        <w:rPr>
          <w:b/>
          <w:bCs/>
        </w:rPr>
      </w:pPr>
      <w:r w:rsidRPr="00D50616">
        <w:rPr>
          <w:b/>
          <w:bCs/>
        </w:rPr>
        <w:t>Selbständige Kommissionen nach Gemeindegesetz</w:t>
      </w:r>
    </w:p>
    <w:p w:rsidR="004B60E4" w:rsidRDefault="00D16970" w:rsidP="00D50616">
      <w:pPr>
        <w:pStyle w:val="Text"/>
      </w:pPr>
      <w:r>
        <w:t>In jeder Gemeinde ist eine Finanzkommission zu wählen, deren Mitgliederzahl in der Gemei</w:t>
      </w:r>
      <w:r>
        <w:t>n</w:t>
      </w:r>
      <w:r>
        <w:t>deordnung festgelegt ist. Sie nimmt Stellung zum Budget, prüft die Gemeinderechnungen und behandelt weitere, in der Gemeindeordnung bezeichnete Geschäfte. Sofern die Gemeindeor</w:t>
      </w:r>
      <w:r>
        <w:t>d</w:t>
      </w:r>
      <w:r>
        <w:t>nung dies vorsieht, ist eine Geschäftsprüfungskommission zu wählen, welcher die Prüfung des Rechenschaftsberichtes und anderer in der Gemeindeordnung festgelegter Geschäfte obliegt.</w:t>
      </w:r>
    </w:p>
    <w:p w:rsidR="004B60E4" w:rsidRDefault="004B60E4" w:rsidP="00D50616">
      <w:pPr>
        <w:pStyle w:val="Text"/>
      </w:pPr>
    </w:p>
    <w:p w:rsidR="004B60E4" w:rsidRPr="00D50616" w:rsidRDefault="004B60E4" w:rsidP="00D50616">
      <w:pPr>
        <w:pStyle w:val="Text"/>
        <w:rPr>
          <w:b/>
          <w:bCs/>
        </w:rPr>
      </w:pPr>
      <w:r w:rsidRPr="00D50616">
        <w:rPr>
          <w:b/>
          <w:bCs/>
        </w:rPr>
        <w:t>Beratende Kommissionen</w:t>
      </w:r>
    </w:p>
    <w:p w:rsidR="004B60E4" w:rsidRDefault="00D16970" w:rsidP="00D50616">
      <w:pPr>
        <w:pStyle w:val="Text"/>
      </w:pPr>
      <w:r>
        <w:t>Als solche werden z. B. die Baukommission, Feuerwehrkommission, Gesundheitskommission und Landwirtschaftskommission erwähnt. Weitere Kommissionen sind möglich und können vom Gemeinderat eingesetzt werden.</w:t>
      </w:r>
    </w:p>
    <w:p w:rsidR="00AF68AB" w:rsidRDefault="00AF68AB" w:rsidP="00D50616">
      <w:pPr>
        <w:pStyle w:val="Text"/>
      </w:pPr>
    </w:p>
    <w:p w:rsidR="004B60E4" w:rsidRPr="005C1C05" w:rsidRDefault="004B60E4" w:rsidP="005C1C05">
      <w:pPr>
        <w:pStyle w:val="berschrift3"/>
      </w:pPr>
      <w:bookmarkStart w:id="173" w:name="_Toc393644606"/>
      <w:bookmarkStart w:id="174" w:name="_Toc404418779"/>
      <w:bookmarkStart w:id="175" w:name="_Toc410395910"/>
      <w:r w:rsidRPr="005C1C05">
        <w:t>Gemeindeschreiber/Personal</w:t>
      </w:r>
      <w:bookmarkEnd w:id="173"/>
      <w:bookmarkEnd w:id="174"/>
      <w:bookmarkEnd w:id="175"/>
    </w:p>
    <w:p w:rsidR="004B60E4" w:rsidRDefault="004B60E4" w:rsidP="00D50616">
      <w:pPr>
        <w:pStyle w:val="Text"/>
      </w:pPr>
      <w:r>
        <w:t>Der Gemeindeschreiber und sein Stellvertreter werden vom Gemeinderat gewählt beziehung</w:t>
      </w:r>
      <w:r>
        <w:t>s</w:t>
      </w:r>
      <w:r>
        <w:t>weise angestellt. Beide dürfen mit dem Gemeindeammann nicht in ausschliessendem Grade verwandt sein. Der Gemeindeschreiber oder sein Stellvertreter nimmt an den Gemeinderatssi</w:t>
      </w:r>
      <w:r>
        <w:t>t</w:t>
      </w:r>
      <w:r>
        <w:t>zungen mit beratender Stimme teil. Er führt das Protokoll des Gemeinderates und der Gemei</w:t>
      </w:r>
      <w:r>
        <w:t>n</w:t>
      </w:r>
      <w:r>
        <w:t>deversammlung. Das Gemeindepersonal wird in der Regel mit einem öffentlich-rechtlichen u</w:t>
      </w:r>
      <w:r>
        <w:t>n</w:t>
      </w:r>
      <w:r>
        <w:t>befristeten Vertrag angestellt.</w:t>
      </w:r>
    </w:p>
    <w:p w:rsidR="004B60E4" w:rsidRDefault="004B60E4" w:rsidP="00D50616">
      <w:pPr>
        <w:pStyle w:val="Text"/>
      </w:pPr>
    </w:p>
    <w:p w:rsidR="004B60E4" w:rsidRDefault="004B60E4" w:rsidP="00D50616">
      <w:pPr>
        <w:pStyle w:val="Text"/>
      </w:pPr>
    </w:p>
    <w:p w:rsidR="004B60E4" w:rsidRPr="005C1C05" w:rsidRDefault="004B60E4" w:rsidP="003038A7">
      <w:pPr>
        <w:pStyle w:val="berschrift2"/>
        <w:pageBreakBefore/>
      </w:pPr>
      <w:bookmarkStart w:id="176" w:name="_Toc393644607"/>
      <w:bookmarkStart w:id="177" w:name="_Toc404418780"/>
      <w:bookmarkStart w:id="178" w:name="_Toc410395911"/>
      <w:r w:rsidRPr="005C1C05">
        <w:lastRenderedPageBreak/>
        <w:t>Organisation mit Einwohnerrat</w:t>
      </w:r>
      <w:bookmarkEnd w:id="176"/>
      <w:bookmarkEnd w:id="177"/>
      <w:bookmarkEnd w:id="178"/>
    </w:p>
    <w:p w:rsidR="00235EB6" w:rsidRDefault="00235EB6" w:rsidP="00D50616">
      <w:pPr>
        <w:pStyle w:val="Text"/>
      </w:pPr>
      <w:r>
        <w:t>Der Entscheid über die Einführung oder die Abschaffung der Organisation mit Einwohnerrat ist durch einen Grundsatzbeschluss an der Urne zu fassen. Die Durchführung dieser Urnena</w:t>
      </w:r>
      <w:r>
        <w:t>b</w:t>
      </w:r>
      <w:r>
        <w:t>stimmung können der Gemeinderat, die Gemeindeversammlung oder ein Fünftel der Stimmb</w:t>
      </w:r>
      <w:r>
        <w:t>e</w:t>
      </w:r>
      <w:r>
        <w:t>rechtigten durch schriftliches Begehren verlangen. Im Falle eines zustimmenden Grundsatzen</w:t>
      </w:r>
      <w:r>
        <w:t>t</w:t>
      </w:r>
      <w:r>
        <w:t>scheides hat der Gemeinderat der Gemeindeversammlung eine entsprechende Gemeindeor</w:t>
      </w:r>
      <w:r>
        <w:t>d</w:t>
      </w:r>
      <w:r>
        <w:t>nung zur Beschlussfassung vorzulegen. Während die Einführung der Organisation mit Einwo</w:t>
      </w:r>
      <w:r>
        <w:t>h</w:t>
      </w:r>
      <w:r>
        <w:t>nerrat auf jeden beliebigen Zeitpunkt erfolgen kann,</w:t>
      </w:r>
      <w:r w:rsidR="002A3757">
        <w:t xml:space="preserve"> </w:t>
      </w:r>
      <w:r>
        <w:t>ist die Abschaffung nur auf das Ende einer Amtsdauer möglich.</w:t>
      </w:r>
    </w:p>
    <w:p w:rsidR="00235EB6" w:rsidRDefault="00235EB6" w:rsidP="00D50616">
      <w:pPr>
        <w:pStyle w:val="Text"/>
      </w:pPr>
    </w:p>
    <w:p w:rsidR="00235EB6" w:rsidRDefault="00235EB6" w:rsidP="00D50616">
      <w:pPr>
        <w:pStyle w:val="Text"/>
      </w:pPr>
      <w:r>
        <w:t>Der Einwohnerrat setzt sich aus mindestens 30 und höchstens 80 Mitgliedern zusammen. Die Mitgliederzahl ist in der Gemeindeordnung festzulegen. Wählbar sind alle Stimmberechtigten der Gemeinde mit Ausnahme der Mitglieder des Gemeinderates und des Gemeindeschreibers. Die Gemeindeordnung kann für Gemeindefunktionäre die Unvereinbarkeit mit der Mitglie</w:t>
      </w:r>
      <w:r>
        <w:t>d</w:t>
      </w:r>
      <w:r>
        <w:t>schaft im Einwohnerrat vorsehen. Die Wahl der Einwohnerratsmitglieder erfolgt nach dem Ve</w:t>
      </w:r>
      <w:r>
        <w:t>r</w:t>
      </w:r>
      <w:r>
        <w:t>hältniswahlverfahren.</w:t>
      </w:r>
    </w:p>
    <w:p w:rsidR="00235EB6" w:rsidRDefault="00235EB6" w:rsidP="00D50616">
      <w:pPr>
        <w:pStyle w:val="Text"/>
      </w:pPr>
    </w:p>
    <w:p w:rsidR="00235EB6" w:rsidRDefault="00235EB6" w:rsidP="00D50616">
      <w:pPr>
        <w:pStyle w:val="TextDoppelpunkt"/>
      </w:pPr>
      <w:r>
        <w:t>Der Einwohnerrat wählt auf die Dauer von zwei Jahren aus seiner Mitte den Präsidenten, den Vizepräsidenten und zwei Stimmenzähler, die zusammen mit dem Protokollführer das Büro bi</w:t>
      </w:r>
      <w:r>
        <w:t>l</w:t>
      </w:r>
      <w:r>
        <w:t>den. Der Einwohnerrat tritt auf Einladung seines Präsidenten zusammen:</w:t>
      </w:r>
    </w:p>
    <w:p w:rsidR="00235EB6" w:rsidRPr="00D50616" w:rsidRDefault="00235EB6" w:rsidP="00D50616">
      <w:pPr>
        <w:pStyle w:val="AufzhlungszeichenText"/>
      </w:pPr>
      <w:r w:rsidRPr="00D50616">
        <w:t>Zur Behandlung des Budgets und der Jahresrechnung mit Rechenschaftsbericht</w:t>
      </w:r>
    </w:p>
    <w:p w:rsidR="00235EB6" w:rsidRPr="00D50616" w:rsidRDefault="00235EB6" w:rsidP="00D50616">
      <w:pPr>
        <w:pStyle w:val="AufzhlungszeichenText"/>
      </w:pPr>
      <w:r w:rsidRPr="00D50616">
        <w:t>Wenn es der Präsident für notwendig erachtet</w:t>
      </w:r>
    </w:p>
    <w:p w:rsidR="00235EB6" w:rsidRPr="00D50616" w:rsidRDefault="00235EB6" w:rsidP="00D50616">
      <w:pPr>
        <w:pStyle w:val="AufzhlungszeichenText"/>
      </w:pPr>
      <w:r w:rsidRPr="00D50616">
        <w:t>Auf Begehren eines Fünftels der Ratsmitglieder oder eines Zehntels der Stimmberechtigten unter Angabe der Gründe</w:t>
      </w:r>
    </w:p>
    <w:p w:rsidR="00235EB6" w:rsidRPr="00D50616" w:rsidRDefault="00235EB6" w:rsidP="00D50616">
      <w:pPr>
        <w:pStyle w:val="AufzhlungszeichenText"/>
      </w:pPr>
      <w:r w:rsidRPr="00D50616">
        <w:t>Auf Begehren des Gemeinderates</w:t>
      </w:r>
    </w:p>
    <w:p w:rsidR="00235EB6" w:rsidRDefault="00235EB6" w:rsidP="00D50616">
      <w:pPr>
        <w:pStyle w:val="Text"/>
      </w:pPr>
    </w:p>
    <w:p w:rsidR="004B60E4" w:rsidRPr="006514D6" w:rsidRDefault="00235EB6" w:rsidP="006514D6">
      <w:pPr>
        <w:pStyle w:val="Text"/>
      </w:pPr>
      <w:r w:rsidRPr="006514D6">
        <w:t>Im Weiter</w:t>
      </w:r>
      <w:r w:rsidR="00942941" w:rsidRPr="006514D6">
        <w:t>e</w:t>
      </w:r>
      <w:r w:rsidRPr="006514D6">
        <w:t>n erlässt der Einwohnerrat ein Geschäftsreglement. Dieses ordnet den parlamentar</w:t>
      </w:r>
      <w:r w:rsidRPr="006514D6">
        <w:t>i</w:t>
      </w:r>
      <w:r w:rsidRPr="006514D6">
        <w:t>schen Betrieb.</w:t>
      </w:r>
    </w:p>
    <w:p w:rsidR="00235EB6" w:rsidRPr="006514D6" w:rsidRDefault="00235EB6" w:rsidP="006514D6">
      <w:pPr>
        <w:pStyle w:val="Text"/>
      </w:pPr>
    </w:p>
    <w:p w:rsidR="00235EB6" w:rsidRPr="005C1C05" w:rsidRDefault="00235EB6" w:rsidP="005C1C05">
      <w:pPr>
        <w:pStyle w:val="berschrift3"/>
      </w:pPr>
      <w:bookmarkStart w:id="179" w:name="_Toc393644608"/>
      <w:bookmarkStart w:id="180" w:name="_Toc404418781"/>
      <w:bookmarkStart w:id="181" w:name="_Toc410395912"/>
      <w:r w:rsidRPr="005C1C05">
        <w:t>Aufgaben</w:t>
      </w:r>
      <w:bookmarkEnd w:id="179"/>
      <w:bookmarkEnd w:id="180"/>
      <w:bookmarkEnd w:id="181"/>
    </w:p>
    <w:p w:rsidR="003C6EA6" w:rsidRDefault="003C6EA6" w:rsidP="00D50616">
      <w:pPr>
        <w:pStyle w:val="Text"/>
      </w:pPr>
      <w:r>
        <w:t>Der Einwohnerrat behandelt alle Geschäfte, die dem obligatorischen oder fakultativen Refere</w:t>
      </w:r>
      <w:r>
        <w:t>n</w:t>
      </w:r>
      <w:r>
        <w:t xml:space="preserve">dum unterliegen. Das heisst, er hat die Geschäfte zu beraten und gestützt darauf einen klar formulierten Beschluss zu fassen. Wird das Referendum nicht ergriffen, liegt ein eigenständiger Beschluss des Einwohnerrates vor. Wird es hingegen ergriffen oder unterliegt der Beschluss dem obligatorischen Referendum, übt der Einwohnerrat die Funktion eines Teilorganes aus. In diesen Fällen fasst er Beschluss zu </w:t>
      </w:r>
      <w:proofErr w:type="spellStart"/>
      <w:r>
        <w:t>Handen</w:t>
      </w:r>
      <w:proofErr w:type="spellEnd"/>
      <w:r>
        <w:t xml:space="preserve"> der Stimmberechtigten an der Urne. Endgültig en</w:t>
      </w:r>
      <w:r>
        <w:t>t</w:t>
      </w:r>
      <w:r>
        <w:t>scheidet der Einwohnerrat über jene Geschäfte, die ihm durch die Gemeindeordnung übertr</w:t>
      </w:r>
      <w:r>
        <w:t>a</w:t>
      </w:r>
      <w:r>
        <w:t>gen werden.</w:t>
      </w:r>
    </w:p>
    <w:p w:rsidR="00B75F27" w:rsidRDefault="00B75F27" w:rsidP="00D50616">
      <w:pPr>
        <w:pStyle w:val="Text"/>
      </w:pPr>
    </w:p>
    <w:p w:rsidR="00B75F27" w:rsidRPr="00D50616" w:rsidRDefault="003C6EA6" w:rsidP="00D50616">
      <w:pPr>
        <w:pStyle w:val="TextDoppelpunkt"/>
      </w:pPr>
      <w:r>
        <w:t>In die endgültige Zuständigkeit des Einwohnerrates fallen auch Beschlüsse,</w:t>
      </w:r>
      <w:r w:rsidR="00B75F27">
        <w:t xml:space="preserve"> </w:t>
      </w:r>
      <w:r>
        <w:t>die ihrer Natur nach nicht dem Referendum unterstellbar</w:t>
      </w:r>
      <w:r w:rsidR="00B75F27">
        <w:t xml:space="preserve"> </w:t>
      </w:r>
      <w:r>
        <w:t>sind. Zum Beispiel:</w:t>
      </w:r>
    </w:p>
    <w:p w:rsidR="00B75F27" w:rsidRPr="00D50616" w:rsidRDefault="00B75F27" w:rsidP="00D50616">
      <w:pPr>
        <w:pStyle w:val="AufzhlungszeichenText"/>
      </w:pPr>
      <w:r w:rsidRPr="00D50616">
        <w:t>Die Beantwortung von Interpellationen</w:t>
      </w:r>
      <w:r w:rsidR="00677ED7" w:rsidRPr="00D50616">
        <w:t>, Postulaten</w:t>
      </w:r>
      <w:r w:rsidRPr="00D50616">
        <w:t xml:space="preserve"> und Anfragen</w:t>
      </w:r>
    </w:p>
    <w:p w:rsidR="00B75F27" w:rsidRPr="00D50616" w:rsidRDefault="00B75F27" w:rsidP="00D50616">
      <w:pPr>
        <w:pStyle w:val="AufzhlungszeichenText"/>
      </w:pPr>
      <w:r w:rsidRPr="00D50616">
        <w:t>Rückweisungsbeschlüsse</w:t>
      </w:r>
    </w:p>
    <w:p w:rsidR="00B75F27" w:rsidRDefault="00B75F27" w:rsidP="00D50616">
      <w:pPr>
        <w:pStyle w:val="Text"/>
      </w:pPr>
    </w:p>
    <w:p w:rsidR="003C6EA6" w:rsidRDefault="003C6EA6" w:rsidP="00D50616">
      <w:pPr>
        <w:pStyle w:val="Text"/>
      </w:pPr>
      <w:r>
        <w:t>Auch bei sämtlichen Wahlen ist das Referendumsrecht ausgeschlossen.</w:t>
      </w:r>
    </w:p>
    <w:p w:rsidR="00235EB6" w:rsidRDefault="00235EB6" w:rsidP="00D50616">
      <w:pPr>
        <w:pStyle w:val="Text"/>
      </w:pPr>
    </w:p>
    <w:p w:rsidR="00B75F27" w:rsidRPr="005C1C05" w:rsidRDefault="00B75F27" w:rsidP="005C1C05">
      <w:pPr>
        <w:pStyle w:val="berschrift3"/>
      </w:pPr>
      <w:bookmarkStart w:id="182" w:name="_Toc393644609"/>
      <w:bookmarkStart w:id="183" w:name="_Toc404418782"/>
      <w:bookmarkStart w:id="184" w:name="_Toc410395913"/>
      <w:r w:rsidRPr="005C1C05">
        <w:t>Wahlen</w:t>
      </w:r>
      <w:bookmarkEnd w:id="182"/>
      <w:bookmarkEnd w:id="183"/>
      <w:bookmarkEnd w:id="184"/>
    </w:p>
    <w:p w:rsidR="00B75F27" w:rsidRDefault="00B75F27" w:rsidP="00D50616">
      <w:pPr>
        <w:pStyle w:val="TextDoppelpunkt"/>
      </w:pPr>
      <w:r>
        <w:t>Die Gesamtheit der Stimmberechtigten übt ihre Rechte an der Urne aus. Durch die Urne we</w:t>
      </w:r>
      <w:r>
        <w:t>r</w:t>
      </w:r>
      <w:r>
        <w:t>den insbesondere gewählt:</w:t>
      </w:r>
    </w:p>
    <w:p w:rsidR="00B75F27" w:rsidRPr="00D50616" w:rsidRDefault="00B75F27" w:rsidP="00D50616">
      <w:pPr>
        <w:pStyle w:val="AufzhlungszeichenText"/>
      </w:pPr>
      <w:r w:rsidRPr="00D50616">
        <w:t>Die Mitglieder des Einwohnerrats</w:t>
      </w:r>
    </w:p>
    <w:p w:rsidR="00B75F27" w:rsidRPr="00D50616" w:rsidRDefault="00B75F27" w:rsidP="00D50616">
      <w:pPr>
        <w:pStyle w:val="AufzhlungszeichenText"/>
      </w:pPr>
      <w:r w:rsidRPr="00D50616">
        <w:t xml:space="preserve">Die Mitglieder des Gemeinderats, der Gemeindeammann sowie der </w:t>
      </w:r>
      <w:proofErr w:type="spellStart"/>
      <w:r w:rsidRPr="00D50616">
        <w:t>Vizeammann</w:t>
      </w:r>
      <w:proofErr w:type="spellEnd"/>
    </w:p>
    <w:p w:rsidR="00B75F27" w:rsidRPr="00D50616" w:rsidRDefault="00B75F27" w:rsidP="00D50616">
      <w:pPr>
        <w:pStyle w:val="AufzhlungszeichenText"/>
      </w:pPr>
      <w:r w:rsidRPr="00D50616">
        <w:t>Die Mitglieder der Schulpflege</w:t>
      </w:r>
    </w:p>
    <w:p w:rsidR="00B75F27" w:rsidRPr="00D50616" w:rsidRDefault="00B75F27" w:rsidP="00D50616">
      <w:pPr>
        <w:pStyle w:val="AufzhlungszeichenText"/>
      </w:pPr>
      <w:r w:rsidRPr="00D50616">
        <w:t>Die Mitglieder und Ersatzmitglieder der Steuerkommission, soweit sie von der Gemeinde zu wählen sind</w:t>
      </w:r>
    </w:p>
    <w:p w:rsidR="00B75F27" w:rsidRPr="005C1C05" w:rsidRDefault="00B75F27" w:rsidP="005C1C05">
      <w:pPr>
        <w:pStyle w:val="berschrift3"/>
      </w:pPr>
      <w:bookmarkStart w:id="185" w:name="_Toc393644610"/>
      <w:bookmarkStart w:id="186" w:name="_Toc404418783"/>
      <w:bookmarkStart w:id="187" w:name="_Toc410395914"/>
      <w:r w:rsidRPr="005C1C05">
        <w:lastRenderedPageBreak/>
        <w:t>Obligatorisches Referendum</w:t>
      </w:r>
      <w:bookmarkEnd w:id="185"/>
      <w:bookmarkEnd w:id="186"/>
      <w:bookmarkEnd w:id="187"/>
    </w:p>
    <w:p w:rsidR="00B75F27" w:rsidRDefault="00B75F27" w:rsidP="00D50616">
      <w:pPr>
        <w:pStyle w:val="TextDoppelpunkt"/>
      </w:pPr>
      <w:r>
        <w:t>Gewisse vom Einwohnerrat gefasste Beschlüsse müssen dem Stimmbürger zum Entscheid durch die Urne unterbreitet werden. Dem obligatorischen Referendum unterstehen:</w:t>
      </w:r>
    </w:p>
    <w:p w:rsidR="00B75F27" w:rsidRPr="00D50616" w:rsidRDefault="0025642A" w:rsidP="00D50616">
      <w:pPr>
        <w:pStyle w:val="AufzhlungszeichenText"/>
      </w:pPr>
      <w:r w:rsidRPr="00D50616">
        <w:t>Änderung der Gemeindeordnung</w:t>
      </w:r>
    </w:p>
    <w:p w:rsidR="0025642A" w:rsidRPr="00D50616" w:rsidRDefault="0025642A" w:rsidP="00D50616">
      <w:pPr>
        <w:pStyle w:val="AufzhlungszeichenText"/>
      </w:pPr>
      <w:r w:rsidRPr="00D50616">
        <w:t>Beschlüsse über Änderung im Bestand der Gemeinde</w:t>
      </w:r>
    </w:p>
    <w:p w:rsidR="0025642A" w:rsidRPr="00D50616" w:rsidRDefault="0025642A" w:rsidP="00D50616">
      <w:pPr>
        <w:pStyle w:val="AufzhlungszeichenText"/>
      </w:pPr>
      <w:r w:rsidRPr="00D50616">
        <w:t xml:space="preserve">Gültig </w:t>
      </w:r>
      <w:r w:rsidR="00DC1989" w:rsidRPr="00D50616">
        <w:t>zustande gekommene</w:t>
      </w:r>
      <w:r w:rsidRPr="00D50616">
        <w:t xml:space="preserve"> Referendums- und Initiativbegehren</w:t>
      </w:r>
    </w:p>
    <w:p w:rsidR="0025642A" w:rsidRPr="00D50616" w:rsidRDefault="0025642A" w:rsidP="00D50616">
      <w:pPr>
        <w:pStyle w:val="AufzhlungszeichenText"/>
      </w:pPr>
      <w:r w:rsidRPr="00D50616">
        <w:t>Begehren auf Abschaffung der Organisation mit Einwohnerrat</w:t>
      </w:r>
    </w:p>
    <w:p w:rsidR="0025642A" w:rsidRPr="00D50616" w:rsidRDefault="0025642A" w:rsidP="00D50616">
      <w:pPr>
        <w:pStyle w:val="AufzhlungszeichenText"/>
      </w:pPr>
      <w:r w:rsidRPr="00D50616">
        <w:t>Von der Gemeindeordnung ausdrücklich bezeichnete weitere Geschäfte</w:t>
      </w:r>
    </w:p>
    <w:p w:rsidR="0025642A" w:rsidRDefault="0025642A" w:rsidP="00D50616">
      <w:pPr>
        <w:pStyle w:val="Text"/>
      </w:pPr>
    </w:p>
    <w:p w:rsidR="0025642A" w:rsidRPr="005C1C05" w:rsidRDefault="0025642A" w:rsidP="005C1C05">
      <w:pPr>
        <w:pStyle w:val="berschrift3"/>
      </w:pPr>
      <w:bookmarkStart w:id="188" w:name="_Toc393644611"/>
      <w:bookmarkStart w:id="189" w:name="_Toc404418784"/>
      <w:bookmarkStart w:id="190" w:name="_Toc410395915"/>
      <w:r w:rsidRPr="005C1C05">
        <w:t>Fakultatives Referendum</w:t>
      </w:r>
      <w:bookmarkEnd w:id="188"/>
      <w:bookmarkEnd w:id="189"/>
      <w:bookmarkEnd w:id="190"/>
    </w:p>
    <w:p w:rsidR="0025642A" w:rsidRDefault="0025642A" w:rsidP="00D50616">
      <w:pPr>
        <w:pStyle w:val="Text"/>
      </w:pPr>
      <w:r>
        <w:t>Gegen alle übrigen positiven und negativen Beschlüsse des Einwohnerrates kann von einem Zehntel der Stimmberechtigten das Referendum (Begehren auf Urnenabstimmung) verlangt werden, soweit der Einwohnerrat nicht eine endgültige Entscheidungsbefugnis besitzt (Au</w:t>
      </w:r>
      <w:r>
        <w:t>s</w:t>
      </w:r>
      <w:r>
        <w:t>nahme: Gegen Beschlüsse über die Zusicherung des Gemeindebürgerrechtes an Ausländer ist das Referendum ausgeschlossen). Die Referendumsfrist beträgt 30 Tage, von der Veröffentl</w:t>
      </w:r>
      <w:r>
        <w:t>i</w:t>
      </w:r>
      <w:r>
        <w:t>chung des Beschlusses an gerechnet.</w:t>
      </w:r>
    </w:p>
    <w:p w:rsidR="0025642A" w:rsidRDefault="0025642A" w:rsidP="00D50616">
      <w:pPr>
        <w:pStyle w:val="Text"/>
      </w:pPr>
    </w:p>
    <w:p w:rsidR="0025642A" w:rsidRDefault="0025642A" w:rsidP="00D50616">
      <w:pPr>
        <w:pStyle w:val="Text"/>
      </w:pPr>
      <w:r>
        <w:t>Der Einwohnerrat kann ein Sachgeschäft auch von sich aus der Urnenabstimmung</w:t>
      </w:r>
    </w:p>
    <w:p w:rsidR="0025642A" w:rsidRDefault="0025642A" w:rsidP="00D50616">
      <w:pPr>
        <w:pStyle w:val="Text"/>
      </w:pPr>
      <w:r>
        <w:t>unterstellen.</w:t>
      </w:r>
    </w:p>
    <w:p w:rsidR="0025642A" w:rsidRDefault="0025642A" w:rsidP="00D50616">
      <w:pPr>
        <w:pStyle w:val="Text"/>
      </w:pPr>
    </w:p>
    <w:p w:rsidR="0025642A" w:rsidRPr="005C1C05" w:rsidRDefault="0025642A" w:rsidP="005C1C05">
      <w:pPr>
        <w:pStyle w:val="berschrift3"/>
      </w:pPr>
      <w:bookmarkStart w:id="191" w:name="_Toc393644612"/>
      <w:bookmarkStart w:id="192" w:name="_Toc404418785"/>
      <w:bookmarkStart w:id="193" w:name="_Toc410395916"/>
      <w:r w:rsidRPr="005C1C05">
        <w:t>Initiative</w:t>
      </w:r>
      <w:bookmarkEnd w:id="191"/>
      <w:bookmarkEnd w:id="192"/>
      <w:bookmarkEnd w:id="193"/>
    </w:p>
    <w:p w:rsidR="0025642A" w:rsidRDefault="00807411" w:rsidP="00D50616">
      <w:pPr>
        <w:pStyle w:val="Text"/>
      </w:pPr>
      <w:r>
        <w:t>Wie beim</w:t>
      </w:r>
      <w:r w:rsidR="0025642A">
        <w:t xml:space="preserve"> Bund und Kanton besteht auch in der Gemeinde das Initiativrecht. Ein Zehntel der Stimmberechtigten kann in Form einer allgemeinen Anregung oder eines ausgearbeiteten En</w:t>
      </w:r>
      <w:r w:rsidR="0025642A">
        <w:t>t</w:t>
      </w:r>
      <w:r w:rsidR="0025642A">
        <w:t>wurfs die Behandlung von Gegenständen verlangen, die in die Zuständigkeit der Gesamtheit der Stimmberechtigten oder des Einwohnerrates fallen. Wird ein Initiativbegehren in der Form eines ausgearbeiteten Entwurfs eingereicht, so kann der Einwohnerrat einen Gegenvorschlag ausarbeiten. Er hat diesen gleichzeitig mit dem Initiativbegehren zur Abstimmung zu unterbre</w:t>
      </w:r>
      <w:r w:rsidR="0025642A">
        <w:t>i</w:t>
      </w:r>
      <w:r w:rsidR="0025642A">
        <w:t>ten. In Bezug auf das Verfahren wird zwischen Gegenständen, die dem obligatorischen Ref</w:t>
      </w:r>
      <w:r w:rsidR="0025642A">
        <w:t>e</w:t>
      </w:r>
      <w:r w:rsidR="0025642A">
        <w:t>rendum und solchen, die dem fakultativen Referendum unterliegen, unterschieden.</w:t>
      </w:r>
    </w:p>
    <w:p w:rsidR="0025642A" w:rsidRDefault="0025642A" w:rsidP="00D50616">
      <w:pPr>
        <w:pStyle w:val="Text"/>
      </w:pPr>
    </w:p>
    <w:p w:rsidR="0025642A" w:rsidRPr="005C1C05" w:rsidRDefault="0025642A" w:rsidP="005C1C05">
      <w:pPr>
        <w:pStyle w:val="berschrift3"/>
      </w:pPr>
      <w:bookmarkStart w:id="194" w:name="_Toc393644613"/>
      <w:bookmarkStart w:id="195" w:name="_Toc404418786"/>
      <w:bookmarkStart w:id="196" w:name="_Toc410395917"/>
      <w:r w:rsidRPr="005C1C05">
        <w:t>Motionsrecht des Stimmbürgers</w:t>
      </w:r>
      <w:bookmarkEnd w:id="194"/>
      <w:bookmarkEnd w:id="195"/>
      <w:bookmarkEnd w:id="196"/>
    </w:p>
    <w:p w:rsidR="004D1400" w:rsidRDefault="004D1400" w:rsidP="00D50616">
      <w:pPr>
        <w:pStyle w:val="Text"/>
      </w:pPr>
      <w:r>
        <w:t xml:space="preserve">Jedem Stimmberechtigten, nicht nur dem gewählten Einwohnerratsmitglied, steht das Recht zu, dem Einwohnerrat eine Motion, d.h. einen schriftlichen, verbindlichen Antrag in der Form einer allgemeinen Anregung oder eines ausgearbeiteten Entwurfs einzureichen. </w:t>
      </w:r>
      <w:proofErr w:type="spellStart"/>
      <w:r>
        <w:t>Motionen</w:t>
      </w:r>
      <w:proofErr w:type="spellEnd"/>
      <w:r>
        <w:t xml:space="preserve"> sind wie Initiativen nur über solche Gegenstände möglich, die in die Zuständigkeit der Gesamtheit der Stimmberechtigten oder des Einwohnerrates fallen.</w:t>
      </w:r>
    </w:p>
    <w:p w:rsidR="004D1400" w:rsidRDefault="004D1400" w:rsidP="00D50616">
      <w:pPr>
        <w:pStyle w:val="Text"/>
      </w:pPr>
    </w:p>
    <w:p w:rsidR="004D1400" w:rsidRPr="005C1C05" w:rsidRDefault="004D1400" w:rsidP="005C1C05">
      <w:pPr>
        <w:pStyle w:val="berschrift3"/>
      </w:pPr>
      <w:bookmarkStart w:id="197" w:name="_Toc393644614"/>
      <w:bookmarkStart w:id="198" w:name="_Toc404418787"/>
      <w:bookmarkStart w:id="199" w:name="_Toc410395918"/>
      <w:r w:rsidRPr="005C1C05">
        <w:t>Gemeinderat</w:t>
      </w:r>
      <w:bookmarkEnd w:id="197"/>
      <w:bookmarkEnd w:id="198"/>
      <w:bookmarkEnd w:id="199"/>
    </w:p>
    <w:p w:rsidR="004D1400" w:rsidRPr="00D50616" w:rsidRDefault="004D1400" w:rsidP="00D50616">
      <w:pPr>
        <w:pStyle w:val="Text"/>
      </w:pPr>
      <w:r>
        <w:t>D</w:t>
      </w:r>
      <w:r w:rsidRPr="00D50616">
        <w:t xml:space="preserve">er Gemeinderat bereitet die Geschäfte zu </w:t>
      </w:r>
      <w:proofErr w:type="spellStart"/>
      <w:r w:rsidRPr="00D50616">
        <w:t>Handen</w:t>
      </w:r>
      <w:proofErr w:type="spellEnd"/>
      <w:r w:rsidRPr="00D50616">
        <w:t xml:space="preserve"> des Einwohnerrates vor und unterbreitet demselben Bericht und Antrag. Die Mitglieder des Gemeinderates nehmen an den Sitzungen des Einwohnerrates mit beratender Stimme teil, d.h. sie dürfen wohl das Wort ergreifen, sind jedoch nicht befugt, an den Abstimmungen teilzunehmen. Sie besitzen das Antragsrecht. Bei der Behandlung von Schulangelegenheiten wohnt ausserdem der Präsident oder ein anderes Mitglied der Schulpflege der Sitzung des Einwohnerrates mit beratender Stimme bei.</w:t>
      </w:r>
    </w:p>
    <w:p w:rsidR="004D1400" w:rsidRPr="006514D6" w:rsidRDefault="004D1400" w:rsidP="006514D6">
      <w:pPr>
        <w:pStyle w:val="Text"/>
      </w:pPr>
    </w:p>
    <w:p w:rsidR="004D1400" w:rsidRPr="005C1C05" w:rsidRDefault="004D1400" w:rsidP="005C1C05">
      <w:pPr>
        <w:pStyle w:val="berschrift3"/>
      </w:pPr>
      <w:bookmarkStart w:id="200" w:name="_Toc393644615"/>
      <w:bookmarkStart w:id="201" w:name="_Toc404418788"/>
      <w:bookmarkStart w:id="202" w:name="_Toc410395919"/>
      <w:r w:rsidRPr="005C1C05">
        <w:t>Kommissionen</w:t>
      </w:r>
      <w:bookmarkEnd w:id="200"/>
      <w:bookmarkEnd w:id="201"/>
      <w:bookmarkEnd w:id="202"/>
    </w:p>
    <w:p w:rsidR="004D1400" w:rsidRDefault="004D1400" w:rsidP="00D50616">
      <w:pPr>
        <w:pStyle w:val="Text"/>
      </w:pPr>
      <w:r>
        <w:t>Der Einwohnerrat wählt die mehrheitlich aus seinen Mitgliedern bestehende Finanzkommission und allenfalls eine Geschäftsprüfungskommission sowie deren Präsidenten. Er kann aus seiner Mitte beratende Kommissionen wählen.</w:t>
      </w:r>
    </w:p>
    <w:p w:rsidR="0025642A" w:rsidRDefault="0025642A" w:rsidP="00D50616">
      <w:pPr>
        <w:pStyle w:val="Text"/>
      </w:pPr>
    </w:p>
    <w:p w:rsidR="004D1400" w:rsidRDefault="004D1400" w:rsidP="00D50616">
      <w:pPr>
        <w:pStyle w:val="Text"/>
      </w:pPr>
    </w:p>
    <w:p w:rsidR="004D1400" w:rsidRPr="005C1C05" w:rsidRDefault="004D1400" w:rsidP="005C1C05">
      <w:pPr>
        <w:pStyle w:val="berschrift1"/>
      </w:pPr>
      <w:bookmarkStart w:id="203" w:name="_Toc393644616"/>
      <w:bookmarkStart w:id="204" w:name="_Toc404418789"/>
      <w:bookmarkStart w:id="205" w:name="_Toc410395920"/>
      <w:r w:rsidRPr="005C1C05">
        <w:lastRenderedPageBreak/>
        <w:t>Die Ortsbürgergemeinde</w:t>
      </w:r>
      <w:bookmarkEnd w:id="203"/>
      <w:bookmarkEnd w:id="204"/>
      <w:bookmarkEnd w:id="205"/>
    </w:p>
    <w:p w:rsidR="004D1400" w:rsidRPr="00D50616" w:rsidRDefault="004D1400" w:rsidP="00D50616">
      <w:pPr>
        <w:pStyle w:val="Text"/>
      </w:pPr>
      <w:r w:rsidRPr="00D50616">
        <w:t>Soweit das Gesetz über die Ortsbürgergemeinden keine Bestimmungen enthält, gelten sin</w:t>
      </w:r>
      <w:r w:rsidRPr="00D50616">
        <w:t>n</w:t>
      </w:r>
      <w:r w:rsidRPr="00D50616">
        <w:t>gemäss die Vorschriften des Gemeindegesetzes.</w:t>
      </w:r>
    </w:p>
    <w:p w:rsidR="004D1400" w:rsidRDefault="004D1400" w:rsidP="00D50616">
      <w:pPr>
        <w:pStyle w:val="Text"/>
      </w:pPr>
    </w:p>
    <w:p w:rsidR="004D1400" w:rsidRPr="005C1C05" w:rsidRDefault="004D1400" w:rsidP="005C1C05">
      <w:pPr>
        <w:pStyle w:val="berschrift2"/>
      </w:pPr>
      <w:bookmarkStart w:id="206" w:name="_Toc393644617"/>
      <w:bookmarkStart w:id="207" w:name="_Toc404418790"/>
      <w:bookmarkStart w:id="208" w:name="_Toc410395921"/>
      <w:r w:rsidRPr="005C1C05">
        <w:t>Aufgaben</w:t>
      </w:r>
      <w:bookmarkEnd w:id="206"/>
      <w:bookmarkEnd w:id="207"/>
      <w:bookmarkEnd w:id="208"/>
    </w:p>
    <w:p w:rsidR="004D1400" w:rsidRDefault="004D1400" w:rsidP="00D50616">
      <w:pPr>
        <w:pStyle w:val="TextDoppelpunkt"/>
      </w:pPr>
      <w:r>
        <w:t>Die Ortsbürgergemeinden haben in erster Linie die Aufgabe der Erhaltung und der guten Ve</w:t>
      </w:r>
      <w:r>
        <w:t>r</w:t>
      </w:r>
      <w:r>
        <w:t>waltung ihres Vermögens. Sofern ihre Mittel ausreichen, obliegen ihnen im Weiter</w:t>
      </w:r>
      <w:r w:rsidR="00807411">
        <w:t>e</w:t>
      </w:r>
      <w:r>
        <w:t>n:</w:t>
      </w:r>
    </w:p>
    <w:p w:rsidR="004D1400" w:rsidRPr="00D50616" w:rsidRDefault="004D1400" w:rsidP="00D50616">
      <w:pPr>
        <w:pStyle w:val="AufzhlungszeichenText"/>
      </w:pPr>
      <w:r w:rsidRPr="00D50616">
        <w:t>Förderung des kulturellen Lebens sowie Unterstützung kultureller und sozialer Werke</w:t>
      </w:r>
    </w:p>
    <w:p w:rsidR="004D1400" w:rsidRPr="00D50616" w:rsidRDefault="004D1400" w:rsidP="00D50616">
      <w:pPr>
        <w:pStyle w:val="AufzhlungszeichenText"/>
      </w:pPr>
      <w:r w:rsidRPr="00D50616">
        <w:t>Mithilfe bei der Erfüllung von Aufgaben der Einwohnergemeinden</w:t>
      </w:r>
    </w:p>
    <w:p w:rsidR="004D1400" w:rsidRPr="00D50616" w:rsidRDefault="004D1400" w:rsidP="00D50616">
      <w:pPr>
        <w:pStyle w:val="AufzhlungszeichenText"/>
      </w:pPr>
      <w:r w:rsidRPr="00D50616">
        <w:t>Erfüllung von Aufgaben, die sie sich selber stellen</w:t>
      </w:r>
    </w:p>
    <w:p w:rsidR="004D1400" w:rsidRPr="006514D6" w:rsidRDefault="004D1400" w:rsidP="006514D6">
      <w:pPr>
        <w:pStyle w:val="Text"/>
      </w:pPr>
    </w:p>
    <w:p w:rsidR="004D1400" w:rsidRPr="006514D6" w:rsidRDefault="004D1400" w:rsidP="006514D6">
      <w:pPr>
        <w:pStyle w:val="Text"/>
      </w:pPr>
      <w:r w:rsidRPr="006514D6">
        <w:t>Die Ortsbürgergemeinden mit Wald haben einen Forstreservefonds</w:t>
      </w:r>
      <w:r w:rsidR="003B1A04" w:rsidRPr="006514D6">
        <w:t xml:space="preserve"> </w:t>
      </w:r>
      <w:r w:rsidRPr="006514D6">
        <w:t>zu bilden, über den der Regierungsrat durch Verordnung nähere Vorschriften</w:t>
      </w:r>
      <w:r w:rsidR="003B1A04" w:rsidRPr="006514D6">
        <w:t xml:space="preserve"> </w:t>
      </w:r>
      <w:r w:rsidRPr="006514D6">
        <w:t>erlässt. Die Mittel dieses Fonds sind für die Belange der</w:t>
      </w:r>
      <w:r w:rsidR="003B1A04" w:rsidRPr="006514D6">
        <w:t xml:space="preserve"> </w:t>
      </w:r>
      <w:r w:rsidRPr="006514D6">
        <w:t>Forstwirtschaft reserviert.</w:t>
      </w:r>
    </w:p>
    <w:p w:rsidR="003B1A04" w:rsidRPr="006514D6" w:rsidRDefault="003B1A04" w:rsidP="006514D6">
      <w:pPr>
        <w:pStyle w:val="Text"/>
      </w:pPr>
    </w:p>
    <w:p w:rsidR="004D1400" w:rsidRPr="006514D6" w:rsidRDefault="004D1400" w:rsidP="006514D6">
      <w:pPr>
        <w:pStyle w:val="Text"/>
      </w:pPr>
      <w:r w:rsidRPr="006514D6">
        <w:t>Aus den Erträgnissen des Vermögens der Ortsbürgergemeinden dürfen</w:t>
      </w:r>
      <w:r w:rsidR="003B1A04" w:rsidRPr="006514D6">
        <w:t xml:space="preserve"> </w:t>
      </w:r>
      <w:r w:rsidRPr="006514D6">
        <w:t>keine Geld- und Nat</w:t>
      </w:r>
      <w:r w:rsidRPr="006514D6">
        <w:t>u</w:t>
      </w:r>
      <w:r w:rsidRPr="006514D6">
        <w:t>ralgaben (Bürgernutzen) an die einzelnen</w:t>
      </w:r>
      <w:r w:rsidR="003B1A04" w:rsidRPr="006514D6">
        <w:t xml:space="preserve"> </w:t>
      </w:r>
      <w:r w:rsidRPr="006514D6">
        <w:t>Ortsbürger ausgerichtet werden.</w:t>
      </w:r>
    </w:p>
    <w:p w:rsidR="003038A7" w:rsidRPr="006514D6" w:rsidRDefault="003038A7" w:rsidP="006514D6">
      <w:pPr>
        <w:pStyle w:val="Text"/>
      </w:pPr>
    </w:p>
    <w:p w:rsidR="003B1A04" w:rsidRPr="005C1C05" w:rsidRDefault="003B1A04" w:rsidP="005C1C05">
      <w:pPr>
        <w:pStyle w:val="berschrift2"/>
      </w:pPr>
      <w:bookmarkStart w:id="209" w:name="_Toc393644618"/>
      <w:bookmarkStart w:id="210" w:name="_Toc404418791"/>
      <w:bookmarkStart w:id="211" w:name="_Toc410395922"/>
      <w:r w:rsidRPr="005C1C05">
        <w:t>Organe</w:t>
      </w:r>
      <w:bookmarkEnd w:id="209"/>
      <w:bookmarkEnd w:id="210"/>
      <w:bookmarkEnd w:id="211"/>
    </w:p>
    <w:p w:rsidR="003B1A04" w:rsidRDefault="003B1A04" w:rsidP="00D50616">
      <w:pPr>
        <w:pStyle w:val="TextDoppelpunkt"/>
      </w:pPr>
      <w:r>
        <w:t>Die Organe der Ortsbürgergemeinde sind:</w:t>
      </w:r>
    </w:p>
    <w:p w:rsidR="003B1A04" w:rsidRPr="00D50616" w:rsidRDefault="003B1A04" w:rsidP="00D50616">
      <w:pPr>
        <w:pStyle w:val="AufzhlungszeichenText"/>
      </w:pPr>
      <w:r w:rsidRPr="00D50616">
        <w:t>Die Ortsbürgergemeindeversammlung</w:t>
      </w:r>
    </w:p>
    <w:p w:rsidR="003B1A04" w:rsidRPr="00D50616" w:rsidRDefault="003B1A04" w:rsidP="00D50616">
      <w:pPr>
        <w:pStyle w:val="AufzhlungszeichenText"/>
      </w:pPr>
      <w:r w:rsidRPr="00D50616">
        <w:t>Die Gesamtheit der stimmberechtigten Ortsbürger an der Urne</w:t>
      </w:r>
    </w:p>
    <w:p w:rsidR="003B1A04" w:rsidRPr="00D50616" w:rsidRDefault="003B1A04" w:rsidP="00D50616">
      <w:pPr>
        <w:pStyle w:val="AufzhlungszeichenText"/>
      </w:pPr>
      <w:r w:rsidRPr="00D50616">
        <w:t>Der Gemeinderat</w:t>
      </w:r>
    </w:p>
    <w:p w:rsidR="003B1A04" w:rsidRPr="00D50616" w:rsidRDefault="003B1A04" w:rsidP="00D50616">
      <w:pPr>
        <w:pStyle w:val="AufzhlungszeichenText"/>
      </w:pPr>
      <w:r w:rsidRPr="00D50616">
        <w:t>Die Finanzkommission</w:t>
      </w:r>
    </w:p>
    <w:p w:rsidR="003B1A04" w:rsidRDefault="003B1A04" w:rsidP="00D50616">
      <w:pPr>
        <w:pStyle w:val="Text"/>
      </w:pPr>
    </w:p>
    <w:p w:rsidR="003B1A04" w:rsidRPr="005C1C05" w:rsidRDefault="003B1A04" w:rsidP="005C1C05">
      <w:pPr>
        <w:pStyle w:val="berschrift1"/>
      </w:pPr>
      <w:bookmarkStart w:id="212" w:name="_Toc393644619"/>
      <w:bookmarkStart w:id="213" w:name="_Toc404418792"/>
      <w:bookmarkStart w:id="214" w:name="_Toc410395923"/>
      <w:r w:rsidRPr="005C1C05">
        <w:lastRenderedPageBreak/>
        <w:t>Zusammenarbeit der Gemeinden</w:t>
      </w:r>
      <w:bookmarkEnd w:id="212"/>
      <w:bookmarkEnd w:id="213"/>
      <w:bookmarkEnd w:id="214"/>
    </w:p>
    <w:p w:rsidR="003B1A04" w:rsidRDefault="003B1A04" w:rsidP="00D50616">
      <w:pPr>
        <w:pStyle w:val="Text"/>
      </w:pPr>
      <w:r>
        <w:t>Um Aufgaben gemeinsam zu lösen (z.B. Abwasserreinigung, Kehrichtbeseitigung,</w:t>
      </w:r>
      <w:r w:rsidR="001116E0">
        <w:t xml:space="preserve"> </w:t>
      </w:r>
      <w:r>
        <w:t>Wasserve</w:t>
      </w:r>
      <w:r>
        <w:t>r</w:t>
      </w:r>
      <w:r>
        <w:t>sorgung, Busbetriebe, Alters- und Pflegeheime,</w:t>
      </w:r>
      <w:r w:rsidR="001116E0">
        <w:t xml:space="preserve"> </w:t>
      </w:r>
      <w:r>
        <w:t>Sozialdienste, Schulen, Regionalplanung), können die Gemeinden</w:t>
      </w:r>
      <w:r w:rsidR="001116E0">
        <w:t xml:space="preserve"> </w:t>
      </w:r>
      <w:r>
        <w:t>entweder einen Gemeindevertrag abschliessen oder einen</w:t>
      </w:r>
      <w:r w:rsidR="001116E0">
        <w:t xml:space="preserve"> </w:t>
      </w:r>
      <w:r>
        <w:t>Gemeind</w:t>
      </w:r>
      <w:r>
        <w:t>e</w:t>
      </w:r>
      <w:r>
        <w:t>verband gründen.</w:t>
      </w:r>
    </w:p>
    <w:p w:rsidR="001116E0" w:rsidRDefault="001116E0" w:rsidP="00D50616">
      <w:pPr>
        <w:pStyle w:val="Text"/>
      </w:pPr>
    </w:p>
    <w:p w:rsidR="001116E0" w:rsidRPr="005C1C05" w:rsidRDefault="001116E0" w:rsidP="005C1C05">
      <w:pPr>
        <w:pStyle w:val="berschrift2"/>
      </w:pPr>
      <w:bookmarkStart w:id="215" w:name="_Toc393644620"/>
      <w:bookmarkStart w:id="216" w:name="_Toc404418793"/>
      <w:bookmarkStart w:id="217" w:name="_Toc410395924"/>
      <w:r w:rsidRPr="005C1C05">
        <w:t>Gemeindevertrag</w:t>
      </w:r>
      <w:bookmarkEnd w:id="215"/>
      <w:bookmarkEnd w:id="216"/>
      <w:bookmarkEnd w:id="217"/>
    </w:p>
    <w:p w:rsidR="003B1A04" w:rsidRDefault="003B1A04" w:rsidP="00D50616">
      <w:pPr>
        <w:pStyle w:val="Text"/>
      </w:pPr>
      <w:r>
        <w:t>Er ist die einfachste Form der zwischengemeindlichen Zusammenarbeit</w:t>
      </w:r>
      <w:r w:rsidR="001116E0">
        <w:t xml:space="preserve"> </w:t>
      </w:r>
      <w:r>
        <w:t>und kommt durch die Annahme des Vertragstextes durch das</w:t>
      </w:r>
      <w:r w:rsidR="001116E0">
        <w:t xml:space="preserve"> </w:t>
      </w:r>
      <w:r>
        <w:t>nach der Gemeindeordnung zuständige Organ (G</w:t>
      </w:r>
      <w:r>
        <w:t>e</w:t>
      </w:r>
      <w:r>
        <w:t>meinderat oder</w:t>
      </w:r>
      <w:r w:rsidR="001116E0">
        <w:t xml:space="preserve"> </w:t>
      </w:r>
      <w:r>
        <w:t>Gemeindeversammlung/Einwohnerrat) der Vertragsparteien zustande.</w:t>
      </w:r>
      <w:r w:rsidR="001116E0">
        <w:t xml:space="preserve"> </w:t>
      </w:r>
      <w:r>
        <w:t>Es ist keine kantonale Genehmigung vorgeschrieben.</w:t>
      </w:r>
    </w:p>
    <w:p w:rsidR="001116E0" w:rsidRDefault="001116E0" w:rsidP="00D50616">
      <w:pPr>
        <w:pStyle w:val="Text"/>
      </w:pPr>
    </w:p>
    <w:p w:rsidR="001116E0" w:rsidRPr="005C1C05" w:rsidRDefault="001116E0" w:rsidP="005C1C05">
      <w:pPr>
        <w:pStyle w:val="berschrift2"/>
      </w:pPr>
      <w:bookmarkStart w:id="218" w:name="_Toc393644621"/>
      <w:bookmarkStart w:id="219" w:name="_Toc404418794"/>
      <w:bookmarkStart w:id="220" w:name="_Toc410395925"/>
      <w:r w:rsidRPr="005C1C05">
        <w:t>Gemeindeverband</w:t>
      </w:r>
      <w:bookmarkEnd w:id="218"/>
      <w:bookmarkEnd w:id="219"/>
      <w:bookmarkEnd w:id="220"/>
    </w:p>
    <w:p w:rsidR="001116E0" w:rsidRDefault="003B1A04" w:rsidP="00D50616">
      <w:pPr>
        <w:pStyle w:val="Text"/>
      </w:pPr>
      <w:r>
        <w:t>Der Gemeindeverband ist eine Körperschaft des öffentlichen Rechts,</w:t>
      </w:r>
      <w:r w:rsidR="001116E0">
        <w:t xml:space="preserve"> </w:t>
      </w:r>
      <w:r>
        <w:t>die aus verschiedenen Gemeinden besteht und bezweckt, eine oder</w:t>
      </w:r>
      <w:r w:rsidR="001116E0">
        <w:t xml:space="preserve"> </w:t>
      </w:r>
      <w:r>
        <w:t>mehrere gemeinsame Aufgabe</w:t>
      </w:r>
      <w:r w:rsidR="00807411">
        <w:t>/n</w:t>
      </w:r>
      <w:r>
        <w:t xml:space="preserve"> zu erfüllen (Ei</w:t>
      </w:r>
      <w:r>
        <w:t>n</w:t>
      </w:r>
      <w:r>
        <w:t>zweck- oder Mehrzweckverband).</w:t>
      </w:r>
      <w:r w:rsidR="001116E0">
        <w:t xml:space="preserve"> </w:t>
      </w:r>
    </w:p>
    <w:p w:rsidR="001116E0" w:rsidRDefault="001116E0" w:rsidP="00D50616">
      <w:pPr>
        <w:pStyle w:val="Text"/>
      </w:pPr>
    </w:p>
    <w:p w:rsidR="003B1A04" w:rsidRDefault="001116E0" w:rsidP="00D50616">
      <w:pPr>
        <w:pStyle w:val="Text"/>
      </w:pPr>
      <w:r>
        <w:t>D</w:t>
      </w:r>
      <w:r w:rsidR="003B1A04">
        <w:t>er Gemeindeverband entsteht als Körperschaft nach der Annahme</w:t>
      </w:r>
      <w:r>
        <w:t xml:space="preserve"> </w:t>
      </w:r>
      <w:r w:rsidR="003B1A04">
        <w:t xml:space="preserve">der Satzungen </w:t>
      </w:r>
      <w:r>
        <w:t>d</w:t>
      </w:r>
      <w:r w:rsidR="003B1A04">
        <w:t>urch die Verbandsgemeinden (Gemeindeversammlung</w:t>
      </w:r>
      <w:r>
        <w:t xml:space="preserve"> </w:t>
      </w:r>
      <w:r w:rsidR="003B1A04">
        <w:t>oder Einwohnerrat) und deren Genehmigung durch den Regierungsrat.</w:t>
      </w:r>
    </w:p>
    <w:p w:rsidR="001116E0" w:rsidRDefault="001116E0" w:rsidP="00D50616">
      <w:pPr>
        <w:pStyle w:val="Text"/>
      </w:pPr>
    </w:p>
    <w:p w:rsidR="001116E0" w:rsidRDefault="003B1A04" w:rsidP="00D50616">
      <w:pPr>
        <w:pStyle w:val="Text"/>
      </w:pPr>
      <w:r>
        <w:t>Organe des Gemeindeverbandes sind die Abgeordnetenversammlung,</w:t>
      </w:r>
      <w:r w:rsidR="001116E0">
        <w:t xml:space="preserve"> </w:t>
      </w:r>
      <w:r>
        <w:t>wenn die Satzungen e</w:t>
      </w:r>
      <w:r>
        <w:t>i</w:t>
      </w:r>
      <w:r>
        <w:t>ne solche vorsehen (jede Gemeinde hat</w:t>
      </w:r>
      <w:r w:rsidR="001116E0">
        <w:t xml:space="preserve"> </w:t>
      </w:r>
      <w:r>
        <w:t>Anspruch auf mindestens einen Sitz), der Vorstand und die Kontrollstelle.</w:t>
      </w:r>
      <w:r w:rsidR="001116E0">
        <w:t xml:space="preserve"> </w:t>
      </w:r>
    </w:p>
    <w:p w:rsidR="001116E0" w:rsidRDefault="001116E0" w:rsidP="00D50616">
      <w:pPr>
        <w:pStyle w:val="Text"/>
      </w:pPr>
    </w:p>
    <w:p w:rsidR="003B1A04" w:rsidRDefault="003B1A04" w:rsidP="00D50616">
      <w:pPr>
        <w:pStyle w:val="Text"/>
      </w:pPr>
      <w:r>
        <w:t>Der Austritt einer Gemeinde aus dem Gemeindeverband ist nur aus</w:t>
      </w:r>
      <w:r w:rsidR="001116E0">
        <w:t xml:space="preserve"> </w:t>
      </w:r>
      <w:r>
        <w:t>wichtigen Gründen mö</w:t>
      </w:r>
      <w:r>
        <w:t>g</w:t>
      </w:r>
      <w:r>
        <w:t>lich. Ein Gemeindeverband kann sich auflösen,</w:t>
      </w:r>
      <w:r w:rsidR="001116E0">
        <w:t xml:space="preserve"> </w:t>
      </w:r>
      <w:r>
        <w:t>wenn sein Zweck unerfüllbar oder hinfällig g</w:t>
      </w:r>
      <w:r>
        <w:t>e</w:t>
      </w:r>
      <w:r>
        <w:t>worden ist.</w:t>
      </w:r>
    </w:p>
    <w:p w:rsidR="001116E0" w:rsidRDefault="001116E0" w:rsidP="00D50616">
      <w:pPr>
        <w:pStyle w:val="Text"/>
      </w:pPr>
    </w:p>
    <w:p w:rsidR="003B1A04" w:rsidRDefault="003B1A04" w:rsidP="00D50616">
      <w:pPr>
        <w:pStyle w:val="Text"/>
      </w:pPr>
      <w:r>
        <w:t>Die Gemeindeverbände stehen wie die Gemeinden unter der Aufsicht</w:t>
      </w:r>
      <w:r w:rsidR="001116E0">
        <w:t xml:space="preserve"> </w:t>
      </w:r>
      <w:r>
        <w:t>des Staates.</w:t>
      </w:r>
    </w:p>
    <w:p w:rsidR="003B1A04" w:rsidRDefault="003B1A04" w:rsidP="00D50616">
      <w:pPr>
        <w:pStyle w:val="Text"/>
      </w:pPr>
    </w:p>
    <w:p w:rsidR="003B1A04" w:rsidRDefault="003B1A04" w:rsidP="00D50616">
      <w:pPr>
        <w:pStyle w:val="Text"/>
      </w:pPr>
    </w:p>
    <w:p w:rsidR="003B1A04" w:rsidRPr="005C1C05" w:rsidRDefault="001116E0" w:rsidP="005C1C05">
      <w:pPr>
        <w:pStyle w:val="berschrift1"/>
      </w:pPr>
      <w:bookmarkStart w:id="221" w:name="_Toc393644622"/>
      <w:bookmarkStart w:id="222" w:name="_Toc404418795"/>
      <w:bookmarkStart w:id="223" w:name="_Toc410395926"/>
      <w:r w:rsidRPr="005C1C05">
        <w:lastRenderedPageBreak/>
        <w:t>Autonomie und Staatsaufsicht</w:t>
      </w:r>
      <w:bookmarkEnd w:id="221"/>
      <w:bookmarkEnd w:id="222"/>
      <w:bookmarkEnd w:id="223"/>
    </w:p>
    <w:p w:rsidR="001116E0" w:rsidRPr="005C1C05" w:rsidRDefault="001116E0" w:rsidP="005C1C05">
      <w:pPr>
        <w:pStyle w:val="berschrift2"/>
      </w:pPr>
      <w:bookmarkStart w:id="224" w:name="_Toc393644623"/>
      <w:bookmarkStart w:id="225" w:name="_Toc404418796"/>
      <w:bookmarkStart w:id="226" w:name="_Toc410395927"/>
      <w:r w:rsidRPr="005C1C05">
        <w:t>Gemeindeautonomie</w:t>
      </w:r>
      <w:bookmarkEnd w:id="224"/>
      <w:bookmarkEnd w:id="225"/>
      <w:bookmarkEnd w:id="226"/>
    </w:p>
    <w:p w:rsidR="001116E0" w:rsidRDefault="001116E0" w:rsidP="00D50616">
      <w:pPr>
        <w:pStyle w:val="Text"/>
      </w:pPr>
      <w:r>
        <w:t>Gemeindeautonomie ist das Recht der Gemeinden, ihre Angelegenheiten selbständig zu or</w:t>
      </w:r>
      <w:r>
        <w:t>d</w:t>
      </w:r>
      <w:r>
        <w:t>nen durch eigene Rechtssetzung, Verwaltung und, in beschränktem Mass, Rechtsprechung.</w:t>
      </w:r>
    </w:p>
    <w:p w:rsidR="001116E0" w:rsidRDefault="001116E0" w:rsidP="00D50616">
      <w:pPr>
        <w:pStyle w:val="Text"/>
      </w:pPr>
    </w:p>
    <w:p w:rsidR="001116E0" w:rsidRDefault="001116E0" w:rsidP="00D50616">
      <w:pPr>
        <w:pStyle w:val="Text"/>
      </w:pPr>
      <w:r>
        <w:t>Der Autonomiebereich richtet sich nach dem Spielraum der Entscheidungsfreiheit, den das ka</w:t>
      </w:r>
      <w:r>
        <w:t>n</w:t>
      </w:r>
      <w:r>
        <w:t>tonale Recht (Verfassung und vor allem Gesetze) den Gemeinden zugesteht. Die Gemeinden sind autonom, soweit sie in einem bestimmten Bereich über eine relativ erhebliche Entsche</w:t>
      </w:r>
      <w:r>
        <w:t>i</w:t>
      </w:r>
      <w:r>
        <w:t>dungsfreiheit verfügen. Der Umfang der Gemeindeautonomie variiert von Kanton zu Kanton. Die Gemeinden des Kantons Aargau haben eine verhältnismässig grosse Selbständigkeit.</w:t>
      </w:r>
    </w:p>
    <w:p w:rsidR="001116E0" w:rsidRDefault="001116E0" w:rsidP="00D50616">
      <w:pPr>
        <w:pStyle w:val="Text"/>
      </w:pPr>
    </w:p>
    <w:p w:rsidR="001116E0" w:rsidRDefault="001116E0" w:rsidP="00D50616">
      <w:pPr>
        <w:pStyle w:val="Text"/>
      </w:pPr>
      <w:r>
        <w:t>Die Frage, wann die Gemeindeautonomie verletzt ist, richtet sich nach Art und Umfang der Kontrolle durch den Kanton. Verletzt ist die Autonomie vor allem dann, wenn die zuständige kantonale Instanz bei der Überprüfung eines Erlasses oder eines Beschlusses der Gemeinde die Zweckmässigkeits- oder die Rechtskontrolle willkürlich ausübt.</w:t>
      </w:r>
    </w:p>
    <w:p w:rsidR="001116E0" w:rsidRDefault="001116E0" w:rsidP="00D50616">
      <w:pPr>
        <w:pStyle w:val="Text"/>
      </w:pPr>
    </w:p>
    <w:p w:rsidR="001116E0" w:rsidRDefault="001116E0" w:rsidP="00D50616">
      <w:pPr>
        <w:pStyle w:val="Text"/>
      </w:pPr>
      <w:r>
        <w:t>Die Gemeinde kann sich mit Beschwerde an das Bundesgericht gegen kantonale Entscheidu</w:t>
      </w:r>
      <w:r>
        <w:t>n</w:t>
      </w:r>
      <w:r>
        <w:t>gen wehren, die ihre Existenz oder Autonomie in Frage stellen.</w:t>
      </w:r>
    </w:p>
    <w:p w:rsidR="005B71D0" w:rsidRDefault="005B71D0" w:rsidP="00D50616">
      <w:pPr>
        <w:pStyle w:val="Text"/>
      </w:pPr>
    </w:p>
    <w:p w:rsidR="005B71D0" w:rsidRPr="005C1C05" w:rsidRDefault="005B71D0" w:rsidP="005C1C05">
      <w:pPr>
        <w:pStyle w:val="berschrift3"/>
      </w:pPr>
      <w:bookmarkStart w:id="227" w:name="_Toc393644624"/>
      <w:bookmarkStart w:id="228" w:name="_Toc404418797"/>
      <w:bookmarkStart w:id="229" w:name="_Toc410395928"/>
      <w:r w:rsidRPr="005C1C05">
        <w:t>Gemeindeaufgaben</w:t>
      </w:r>
      <w:bookmarkEnd w:id="227"/>
      <w:bookmarkEnd w:id="228"/>
      <w:bookmarkEnd w:id="229"/>
    </w:p>
    <w:p w:rsidR="005B71D0" w:rsidRDefault="005B71D0" w:rsidP="00B16A54">
      <w:pPr>
        <w:pStyle w:val="TextDoppelpunkt"/>
      </w:pPr>
      <w:r>
        <w:t>Vom Bund und Kanton übertragene Aufgaben:</w:t>
      </w:r>
    </w:p>
    <w:p w:rsidR="005B71D0" w:rsidRPr="00D50616" w:rsidRDefault="005B71D0" w:rsidP="00D50616">
      <w:pPr>
        <w:pStyle w:val="AufzhlungszeichenText"/>
      </w:pPr>
      <w:r w:rsidRPr="00D50616">
        <w:t>Einwohnerkontrolle</w:t>
      </w:r>
    </w:p>
    <w:p w:rsidR="005B71D0" w:rsidRPr="00D50616" w:rsidRDefault="005B71D0" w:rsidP="00D50616">
      <w:pPr>
        <w:pStyle w:val="AufzhlungszeichenText"/>
      </w:pPr>
      <w:proofErr w:type="spellStart"/>
      <w:r w:rsidRPr="00D50616">
        <w:t>Zivilstandswesen</w:t>
      </w:r>
      <w:proofErr w:type="spellEnd"/>
    </w:p>
    <w:p w:rsidR="005B71D0" w:rsidRPr="00D50616" w:rsidRDefault="005B71D0" w:rsidP="00D50616">
      <w:pPr>
        <w:pStyle w:val="AufzhlungszeichenText"/>
      </w:pPr>
      <w:r w:rsidRPr="00D50616">
        <w:t>Volksschule</w:t>
      </w:r>
    </w:p>
    <w:p w:rsidR="005B71D0" w:rsidRPr="00D50616" w:rsidRDefault="005B71D0" w:rsidP="00D50616">
      <w:pPr>
        <w:pStyle w:val="AufzhlungszeichenText"/>
      </w:pPr>
      <w:r w:rsidRPr="00D50616">
        <w:t>Durchführung von Wahlen und Abstimmungen</w:t>
      </w:r>
    </w:p>
    <w:p w:rsidR="005B71D0" w:rsidRPr="00D50616" w:rsidRDefault="005B71D0" w:rsidP="00D50616">
      <w:pPr>
        <w:pStyle w:val="AufzhlungszeichenText"/>
      </w:pPr>
      <w:r w:rsidRPr="00D50616">
        <w:t>usw.</w:t>
      </w:r>
    </w:p>
    <w:p w:rsidR="005B71D0" w:rsidRDefault="005B71D0" w:rsidP="00D50616">
      <w:pPr>
        <w:pStyle w:val="Text"/>
      </w:pPr>
    </w:p>
    <w:p w:rsidR="005B71D0" w:rsidRDefault="005B71D0" w:rsidP="00D50616">
      <w:pPr>
        <w:pStyle w:val="TextDoppelpunkt"/>
      </w:pPr>
      <w:r>
        <w:t>Freie Gemeindeaufgaben:</w:t>
      </w:r>
    </w:p>
    <w:p w:rsidR="005B71D0" w:rsidRDefault="005B71D0" w:rsidP="00B16A54">
      <w:pPr>
        <w:pStyle w:val="AufzhlungszeichenText"/>
      </w:pPr>
      <w:r>
        <w:t>Markt</w:t>
      </w:r>
    </w:p>
    <w:p w:rsidR="005B71D0" w:rsidRDefault="005B71D0" w:rsidP="00B16A54">
      <w:pPr>
        <w:pStyle w:val="AufzhlungszeichenText"/>
      </w:pPr>
      <w:r>
        <w:t>Kehricht</w:t>
      </w:r>
    </w:p>
    <w:p w:rsidR="005B71D0" w:rsidRDefault="005B71D0" w:rsidP="00B16A54">
      <w:pPr>
        <w:pStyle w:val="AufzhlungszeichenText"/>
      </w:pPr>
      <w:r>
        <w:t>Wasser</w:t>
      </w:r>
      <w:r w:rsidR="00807411">
        <w:t>-</w:t>
      </w:r>
      <w:r>
        <w:t>, Gas</w:t>
      </w:r>
      <w:r w:rsidR="00807411">
        <w:t>-</w:t>
      </w:r>
      <w:r>
        <w:t>, Stromversorgung</w:t>
      </w:r>
    </w:p>
    <w:p w:rsidR="005B71D0" w:rsidRDefault="005B71D0" w:rsidP="00B16A54">
      <w:pPr>
        <w:pStyle w:val="AufzhlungszeichenText"/>
      </w:pPr>
      <w:r>
        <w:t>Sportanlagen</w:t>
      </w:r>
    </w:p>
    <w:p w:rsidR="005B71D0" w:rsidRDefault="005B71D0" w:rsidP="00B16A54">
      <w:pPr>
        <w:pStyle w:val="AufzhlungszeichenText"/>
      </w:pPr>
      <w:r>
        <w:t>usw.</w:t>
      </w:r>
    </w:p>
    <w:p w:rsidR="005B71D0" w:rsidRDefault="005B71D0" w:rsidP="00D50616">
      <w:pPr>
        <w:pStyle w:val="Text"/>
      </w:pPr>
    </w:p>
    <w:p w:rsidR="005B71D0" w:rsidRDefault="005B71D0" w:rsidP="00D50616">
      <w:pPr>
        <w:pStyle w:val="TextDoppelpunkt"/>
      </w:pPr>
      <w:r>
        <w:t xml:space="preserve">Selbständig zu </w:t>
      </w:r>
      <w:r w:rsidR="00807411">
        <w:t>l</w:t>
      </w:r>
      <w:r>
        <w:t>ösende Aufgaben:</w:t>
      </w:r>
    </w:p>
    <w:p w:rsidR="005B71D0" w:rsidRDefault="005B71D0" w:rsidP="00B16A54">
      <w:pPr>
        <w:pStyle w:val="AufzhlungszeichenText"/>
      </w:pPr>
      <w:r>
        <w:t>Gemeindeordnung</w:t>
      </w:r>
    </w:p>
    <w:p w:rsidR="005B71D0" w:rsidRDefault="005B71D0" w:rsidP="00B16A54">
      <w:pPr>
        <w:pStyle w:val="AufzhlungszeichenText"/>
      </w:pPr>
      <w:r>
        <w:t>Bauordnung</w:t>
      </w:r>
    </w:p>
    <w:p w:rsidR="005B71D0" w:rsidRDefault="005B71D0" w:rsidP="00B16A54">
      <w:pPr>
        <w:pStyle w:val="AufzhlungszeichenText"/>
      </w:pPr>
      <w:r>
        <w:t>Feuerwehr</w:t>
      </w:r>
    </w:p>
    <w:p w:rsidR="005B71D0" w:rsidRDefault="005B71D0" w:rsidP="00B16A54">
      <w:pPr>
        <w:pStyle w:val="AufzhlungszeichenText"/>
      </w:pPr>
      <w:r>
        <w:t>Wahl von Behörden und Beamten</w:t>
      </w:r>
    </w:p>
    <w:p w:rsidR="005B71D0" w:rsidRDefault="005B71D0" w:rsidP="00B16A54">
      <w:pPr>
        <w:pStyle w:val="AufzhlungszeichenText"/>
      </w:pPr>
      <w:r>
        <w:t>Bau von Gemeindestrassen</w:t>
      </w:r>
    </w:p>
    <w:p w:rsidR="001116E0" w:rsidRDefault="001116E0" w:rsidP="00D50616">
      <w:pPr>
        <w:pStyle w:val="Text"/>
      </w:pPr>
    </w:p>
    <w:p w:rsidR="001116E0" w:rsidRDefault="001116E0" w:rsidP="00D50616">
      <w:pPr>
        <w:pStyle w:val="Text"/>
      </w:pPr>
    </w:p>
    <w:p w:rsidR="001116E0" w:rsidRPr="005C1C05" w:rsidRDefault="001116E0" w:rsidP="003038A7">
      <w:pPr>
        <w:pStyle w:val="berschrift2"/>
        <w:pageBreakBefore/>
      </w:pPr>
      <w:bookmarkStart w:id="230" w:name="_Toc393644625"/>
      <w:bookmarkStart w:id="231" w:name="_Toc404418798"/>
      <w:bookmarkStart w:id="232" w:name="_Toc410395929"/>
      <w:r w:rsidRPr="005C1C05">
        <w:lastRenderedPageBreak/>
        <w:t>Staat</w:t>
      </w:r>
      <w:r w:rsidR="00807411" w:rsidRPr="005C1C05">
        <w:t>s</w:t>
      </w:r>
      <w:r w:rsidRPr="005C1C05">
        <w:t>aufsicht</w:t>
      </w:r>
      <w:bookmarkEnd w:id="230"/>
      <w:bookmarkEnd w:id="231"/>
      <w:bookmarkEnd w:id="232"/>
    </w:p>
    <w:p w:rsidR="001116E0" w:rsidRPr="00B16A54" w:rsidRDefault="001116E0" w:rsidP="00D50616">
      <w:pPr>
        <w:pStyle w:val="TextDoppelpunkt"/>
        <w:rPr>
          <w:rStyle w:val="TextZchn"/>
        </w:rPr>
      </w:pPr>
      <w:r>
        <w:t>D</w:t>
      </w:r>
      <w:r w:rsidRPr="00B16A54">
        <w:rPr>
          <w:rStyle w:val="TextZchn"/>
        </w:rPr>
        <w:t>ie staatlichen Aufsichtsbehörden wachen darüber, dass die gesamte Verwaltung der Gemei</w:t>
      </w:r>
      <w:r w:rsidRPr="00B16A54">
        <w:rPr>
          <w:rStyle w:val="TextZchn"/>
        </w:rPr>
        <w:t>n</w:t>
      </w:r>
      <w:r w:rsidRPr="00B16A54">
        <w:rPr>
          <w:rStyle w:val="TextZchn"/>
        </w:rPr>
        <w:t>den und Gemeindeverbände vorschriftsgemäss geführt wird. Als Mittel der von Amtes wegen ausgeübten Kontrolle dienen:</w:t>
      </w:r>
    </w:p>
    <w:p w:rsidR="001116E0" w:rsidRPr="00D50616" w:rsidRDefault="00807411" w:rsidP="00D50616">
      <w:pPr>
        <w:pStyle w:val="AufzhlungszeichenText"/>
      </w:pPr>
      <w:r w:rsidRPr="00D50616">
        <w:t>Periodische</w:t>
      </w:r>
      <w:r w:rsidR="001116E0" w:rsidRPr="00D50616">
        <w:t xml:space="preserve"> Inspektionen der Verwaltung und die Zustimmung zu Verfügungen und B</w:t>
      </w:r>
      <w:r w:rsidR="001116E0" w:rsidRPr="00D50616">
        <w:t>e</w:t>
      </w:r>
      <w:r w:rsidR="001116E0" w:rsidRPr="00D50616">
        <w:t>schlüsse</w:t>
      </w:r>
      <w:r w:rsidR="00A16E25" w:rsidRPr="00D50616">
        <w:t>n der Gemeinden (z.</w:t>
      </w:r>
      <w:r w:rsidR="001116E0" w:rsidRPr="00D50616">
        <w:t>B. zu Baubewilligungen gemäss § 63 Baugesetz)</w:t>
      </w:r>
      <w:r w:rsidR="00DD521F">
        <w:t>.</w:t>
      </w:r>
    </w:p>
    <w:p w:rsidR="001116E0" w:rsidRPr="00D50616" w:rsidRDefault="001116E0" w:rsidP="00D50616">
      <w:pPr>
        <w:pStyle w:val="AufzhlungszeichenText"/>
      </w:pPr>
      <w:r w:rsidRPr="00D50616">
        <w:t xml:space="preserve">Genehmigung der Gemeindeordnung, der Satzungen von Gemeindeverbänden sowie von gewissen </w:t>
      </w:r>
      <w:proofErr w:type="spellStart"/>
      <w:r w:rsidRPr="00D50616">
        <w:t>Gemeindereglementen</w:t>
      </w:r>
      <w:proofErr w:type="spellEnd"/>
      <w:r w:rsidR="005B71D0" w:rsidRPr="00D50616">
        <w:t>. Die Genehmigungspflicht besteht auch für Budget und Rechnung.</w:t>
      </w:r>
    </w:p>
    <w:p w:rsidR="001116E0" w:rsidRPr="00D50616" w:rsidRDefault="001116E0" w:rsidP="00D50616">
      <w:pPr>
        <w:pStyle w:val="Text"/>
      </w:pPr>
    </w:p>
    <w:p w:rsidR="005B71D0" w:rsidRPr="00D50616" w:rsidRDefault="005B71D0" w:rsidP="00D50616">
      <w:pPr>
        <w:pStyle w:val="Text"/>
      </w:pPr>
      <w:r w:rsidRPr="00D50616">
        <w:t>Aufsichtsbehörden sind der Regierungsrat und die Departemente. Die meisten Kontrollkomp</w:t>
      </w:r>
      <w:r w:rsidRPr="00D50616">
        <w:t>e</w:t>
      </w:r>
      <w:r w:rsidRPr="00D50616">
        <w:t>tenzen sind durch Gesetz und Verordnung an Depart</w:t>
      </w:r>
      <w:r w:rsidR="00AB61B4" w:rsidRPr="00D50616">
        <w:t>emente delegiert. Eine allgemein</w:t>
      </w:r>
      <w:r w:rsidRPr="00D50616">
        <w:t>e Au</w:t>
      </w:r>
      <w:r w:rsidR="00AB61B4" w:rsidRPr="00D50616">
        <w:t>f</w:t>
      </w:r>
      <w:r w:rsidRPr="00D50616">
        <w:t>sichtskompetenz kommt dem Depa</w:t>
      </w:r>
      <w:r w:rsidR="00AB61B4" w:rsidRPr="00D50616">
        <w:t>rtement Vol</w:t>
      </w:r>
      <w:r w:rsidRPr="00D50616">
        <w:t xml:space="preserve">kswirtschaft </w:t>
      </w:r>
      <w:r w:rsidR="00AB61B4" w:rsidRPr="00D50616">
        <w:t>u</w:t>
      </w:r>
      <w:r w:rsidRPr="00D50616">
        <w:t>nd Inneres zu. Der Regierungsrat ist zustä</w:t>
      </w:r>
      <w:r w:rsidR="00AB61B4" w:rsidRPr="00D50616">
        <w:t>nd</w:t>
      </w:r>
      <w:r w:rsidRPr="00D50616">
        <w:t>ig für die Obera</w:t>
      </w:r>
      <w:r w:rsidR="00AB61B4" w:rsidRPr="00D50616">
        <w:t>ufsicht ü</w:t>
      </w:r>
      <w:r w:rsidRPr="00D50616">
        <w:t>ber die gesamte Gemeindever</w:t>
      </w:r>
      <w:r w:rsidR="00AB61B4" w:rsidRPr="00D50616">
        <w:t>w</w:t>
      </w:r>
      <w:r w:rsidRPr="00D50616">
        <w:t>altung.</w:t>
      </w:r>
    </w:p>
    <w:p w:rsidR="00AB61B4" w:rsidRPr="00D50616" w:rsidRDefault="00AB61B4" w:rsidP="00D50616">
      <w:pPr>
        <w:pStyle w:val="Text"/>
      </w:pPr>
    </w:p>
    <w:p w:rsidR="005B71D0" w:rsidRPr="00D50616" w:rsidRDefault="005B71D0" w:rsidP="00D50616">
      <w:pPr>
        <w:pStyle w:val="Text"/>
      </w:pPr>
      <w:r w:rsidRPr="00D50616">
        <w:t>Werden in der Ver</w:t>
      </w:r>
      <w:r w:rsidR="00AB61B4" w:rsidRPr="00D50616">
        <w:t>waltung oder im Finanzhaushalt einer Gemeinde oder ei</w:t>
      </w:r>
      <w:r w:rsidRPr="00D50616">
        <w:t>nes G</w:t>
      </w:r>
      <w:r w:rsidR="00AB61B4" w:rsidRPr="00D50616">
        <w:t>e</w:t>
      </w:r>
      <w:r w:rsidRPr="00D50616">
        <w:t>meindeve</w:t>
      </w:r>
      <w:r w:rsidRPr="00D50616">
        <w:t>r</w:t>
      </w:r>
      <w:r w:rsidRPr="00D50616">
        <w:t>bandes vorschriftswidrige Zustän</w:t>
      </w:r>
      <w:r w:rsidR="00AB61B4" w:rsidRPr="00D50616">
        <w:t>de</w:t>
      </w:r>
      <w:r w:rsidRPr="00D50616">
        <w:t xml:space="preserve"> festgestellt, veranlas</w:t>
      </w:r>
      <w:r w:rsidR="00AB61B4" w:rsidRPr="00D50616">
        <w:t>st der Regierungsrat geeignete M</w:t>
      </w:r>
      <w:r w:rsidRPr="00D50616">
        <w:t>as</w:t>
      </w:r>
      <w:r w:rsidRPr="00D50616">
        <w:t>s</w:t>
      </w:r>
      <w:r w:rsidRPr="00D50616">
        <w:t>n</w:t>
      </w:r>
      <w:r w:rsidR="00AB61B4" w:rsidRPr="00D50616">
        <w:t>ahmen zur Behebung erwiese</w:t>
      </w:r>
      <w:r w:rsidRPr="00D50616">
        <w:t>ner Mängel. Unter bestimmten Voraussetzungen kann der R</w:t>
      </w:r>
      <w:r w:rsidRPr="00D50616">
        <w:t>e</w:t>
      </w:r>
      <w:r w:rsidRPr="00D50616">
        <w:t>gierung</w:t>
      </w:r>
      <w:r w:rsidR="00AB61B4" w:rsidRPr="00D50616">
        <w:t>s</w:t>
      </w:r>
      <w:r w:rsidRPr="00D50616">
        <w:t>rat gegen Mitglieder von Behörden Disziplinarmassnahmen verfügen. Als letz</w:t>
      </w:r>
      <w:r w:rsidR="00AB61B4" w:rsidRPr="00D50616">
        <w:t>t</w:t>
      </w:r>
      <w:r w:rsidRPr="00D50616">
        <w:t>e Mas</w:t>
      </w:r>
      <w:r w:rsidRPr="00D50616">
        <w:t>s</w:t>
      </w:r>
      <w:r w:rsidRPr="00D50616">
        <w:t>nahme gegen eine Ge</w:t>
      </w:r>
      <w:r w:rsidR="00AB61B4" w:rsidRPr="00D50616">
        <w:t>me</w:t>
      </w:r>
      <w:r w:rsidRPr="00D50616">
        <w:t>inde oder einen Gem</w:t>
      </w:r>
      <w:r w:rsidR="00AB61B4" w:rsidRPr="00D50616">
        <w:t>eindeverband sind in schwerwie</w:t>
      </w:r>
      <w:r w:rsidRPr="00D50616">
        <w:t xml:space="preserve">genden Fällen der Entzug der Selbstverwaltung und </w:t>
      </w:r>
      <w:r w:rsidR="00AB61B4" w:rsidRPr="00D50616">
        <w:t>d</w:t>
      </w:r>
      <w:r w:rsidRPr="00D50616">
        <w:t>ie Bestellung eines Sachwalters möglich.</w:t>
      </w:r>
    </w:p>
    <w:p w:rsidR="003B1A04" w:rsidRPr="00D50616" w:rsidRDefault="003B1A04" w:rsidP="00D50616">
      <w:pPr>
        <w:pStyle w:val="Text"/>
      </w:pPr>
    </w:p>
    <w:p w:rsidR="003B1A04" w:rsidRPr="003038A7" w:rsidRDefault="003B1A04" w:rsidP="003038A7">
      <w:pPr>
        <w:pStyle w:val="Text"/>
      </w:pPr>
    </w:p>
    <w:sectPr w:rsidR="003B1A04" w:rsidRPr="003038A7" w:rsidSect="000C0AE7">
      <w:headerReference w:type="default" r:id="rId25"/>
      <w:footerReference w:type="default" r:id="rId26"/>
      <w:pgSz w:w="11906" w:h="16838" w:code="9"/>
      <w:pgMar w:top="1758" w:right="879" w:bottom="1134" w:left="1418" w:header="567" w:footer="454" w:gutter="0"/>
      <w:pgNumType w:start="1" w:chapStyle="5" w:chapSep="e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B92" w:rsidRDefault="00CA0B92">
      <w:r>
        <w:separator/>
      </w:r>
    </w:p>
    <w:p w:rsidR="00CA0B92" w:rsidRDefault="00CA0B92"/>
    <w:p w:rsidR="00CA0B92" w:rsidRDefault="00CA0B92"/>
  </w:endnote>
  <w:endnote w:type="continuationSeparator" w:id="0">
    <w:p w:rsidR="00CA0B92" w:rsidRDefault="00CA0B92">
      <w:r>
        <w:continuationSeparator/>
      </w:r>
    </w:p>
    <w:p w:rsidR="00CA0B92" w:rsidRDefault="00CA0B92"/>
    <w:p w:rsidR="00CA0B92" w:rsidRDefault="00CA0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val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B92" w:rsidRDefault="00CA0B92" w:rsidP="00EE7B72">
    <w:pPr>
      <w:pStyle w:val="Fuzeile"/>
    </w:pPr>
    <w:r>
      <w:fldChar w:fldCharType="begin"/>
    </w:r>
    <w:r>
      <w:instrText xml:space="preserve">PAGE  </w:instrText>
    </w:r>
    <w:r>
      <w:fldChar w:fldCharType="separate"/>
    </w:r>
    <w:r>
      <w:rPr>
        <w:noProof/>
      </w:rPr>
      <w:t>6</w:t>
    </w:r>
    <w:r>
      <w:rPr>
        <w:noProof/>
      </w:rPr>
      <w:fldChar w:fldCharType="end"/>
    </w:r>
  </w:p>
  <w:p w:rsidR="00CA0B92" w:rsidRDefault="00CA0B92" w:rsidP="00EE7B7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5"/>
      <w:gridCol w:w="3213"/>
      <w:gridCol w:w="3201"/>
    </w:tblGrid>
    <w:tr w:rsidR="00CA0B92" w:rsidRPr="005A6849" w:rsidTr="009A7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tcPr>
        <w:p w:rsidR="00CA0B92" w:rsidRPr="005A6849" w:rsidRDefault="00CA0B92" w:rsidP="001B6D83">
          <w:pPr>
            <w:pStyle w:val="Fuzeile"/>
            <w:ind w:right="0"/>
            <w:rPr>
              <w:b w:val="0"/>
            </w:rPr>
          </w:pPr>
          <w:r w:rsidRPr="005A6849">
            <w:rPr>
              <w:b w:val="0"/>
            </w:rPr>
            <w:t>Modul 1</w:t>
          </w:r>
        </w:p>
      </w:tc>
      <w:tc>
        <w:tcPr>
          <w:tcW w:w="3213" w:type="dxa"/>
        </w:tcPr>
        <w:p w:rsidR="00CA0B92" w:rsidRPr="005A6849" w:rsidRDefault="00CA0B92" w:rsidP="001B6D83">
          <w:pPr>
            <w:pStyle w:val="Fuzeile"/>
            <w:tabs>
              <w:tab w:val="center" w:pos="1518"/>
            </w:tabs>
            <w:ind w:right="0"/>
            <w:jc w:val="center"/>
            <w:cnfStyle w:val="100000000000" w:firstRow="1" w:lastRow="0" w:firstColumn="0" w:lastColumn="0" w:oddVBand="0" w:evenVBand="0" w:oddHBand="0" w:evenHBand="0" w:firstRowFirstColumn="0" w:firstRowLastColumn="0" w:lastRowFirstColumn="0" w:lastRowLastColumn="0"/>
            <w:rPr>
              <w:b w:val="0"/>
            </w:rPr>
          </w:pPr>
        </w:p>
      </w:tc>
      <w:tc>
        <w:tcPr>
          <w:tcW w:w="3201" w:type="dxa"/>
        </w:tcPr>
        <w:p w:rsidR="00CA0B92" w:rsidRPr="005A6849" w:rsidRDefault="00CA0B92" w:rsidP="001B6D83">
          <w:pPr>
            <w:pStyle w:val="Fuzeile"/>
            <w:ind w:right="0"/>
            <w:jc w:val="right"/>
            <w:cnfStyle w:val="100000000000" w:firstRow="1" w:lastRow="0" w:firstColumn="0" w:lastColumn="0" w:oddVBand="0" w:evenVBand="0" w:oddHBand="0" w:evenHBand="0" w:firstRowFirstColumn="0" w:firstRowLastColumn="0" w:lastRowFirstColumn="0" w:lastRowLastColumn="0"/>
            <w:rPr>
              <w:b w:val="0"/>
            </w:rPr>
          </w:pPr>
          <w:r w:rsidRPr="005A6849">
            <w:rPr>
              <w:b w:val="0"/>
            </w:rPr>
            <w:t>Ausgabe Januar 2015</w:t>
          </w:r>
        </w:p>
      </w:tc>
    </w:tr>
  </w:tbl>
  <w:p w:rsidR="00CA0B92" w:rsidRPr="001B6D83" w:rsidRDefault="00CA0B92">
    <w:pPr>
      <w:pStyle w:val="Fuzeile"/>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5"/>
      <w:gridCol w:w="3213"/>
      <w:gridCol w:w="3201"/>
    </w:tblGrid>
    <w:tr w:rsidR="00CA0B92" w:rsidRPr="005A6849" w:rsidTr="00B61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tcPr>
        <w:p w:rsidR="00CA0B92" w:rsidRPr="005A6849" w:rsidRDefault="00CA0B92" w:rsidP="00B61EF5">
          <w:pPr>
            <w:pStyle w:val="Fuzeile"/>
            <w:ind w:right="0"/>
            <w:rPr>
              <w:b w:val="0"/>
            </w:rPr>
          </w:pPr>
          <w:r w:rsidRPr="005A6849">
            <w:rPr>
              <w:b w:val="0"/>
            </w:rPr>
            <w:t xml:space="preserve">Modul </w:t>
          </w:r>
          <w:bookmarkStart w:id="4" w:name="Modul1"/>
          <w:r w:rsidRPr="005A6849">
            <w:rPr>
              <w:b w:val="0"/>
            </w:rPr>
            <w:t>1</w:t>
          </w:r>
          <w:bookmarkEnd w:id="4"/>
        </w:p>
      </w:tc>
      <w:tc>
        <w:tcPr>
          <w:tcW w:w="3213" w:type="dxa"/>
        </w:tcPr>
        <w:p w:rsidR="00CA0B92" w:rsidRPr="005A6849" w:rsidRDefault="00CA0B92" w:rsidP="00B61EF5">
          <w:pPr>
            <w:pStyle w:val="Fuzeile"/>
            <w:tabs>
              <w:tab w:val="center" w:pos="1518"/>
            </w:tabs>
            <w:ind w:right="0"/>
            <w:jc w:val="center"/>
            <w:cnfStyle w:val="100000000000" w:firstRow="1" w:lastRow="0" w:firstColumn="0" w:lastColumn="0" w:oddVBand="0" w:evenVBand="0" w:oddHBand="0" w:evenHBand="0" w:firstRowFirstColumn="0" w:firstRowLastColumn="0" w:lastRowFirstColumn="0" w:lastRowLastColumn="0"/>
            <w:rPr>
              <w:b w:val="0"/>
            </w:rPr>
          </w:pPr>
        </w:p>
      </w:tc>
      <w:tc>
        <w:tcPr>
          <w:tcW w:w="3201" w:type="dxa"/>
        </w:tcPr>
        <w:p w:rsidR="00CA0B92" w:rsidRPr="005A6849" w:rsidRDefault="00CA0B92" w:rsidP="00B61EF5">
          <w:pPr>
            <w:pStyle w:val="Fuzeile"/>
            <w:ind w:right="0"/>
            <w:jc w:val="right"/>
            <w:cnfStyle w:val="100000000000" w:firstRow="1" w:lastRow="0" w:firstColumn="0" w:lastColumn="0" w:oddVBand="0" w:evenVBand="0" w:oddHBand="0" w:evenHBand="0" w:firstRowFirstColumn="0" w:firstRowLastColumn="0" w:lastRowFirstColumn="0" w:lastRowLastColumn="0"/>
            <w:rPr>
              <w:b w:val="0"/>
            </w:rPr>
          </w:pPr>
          <w:r w:rsidRPr="005A6849">
            <w:rPr>
              <w:b w:val="0"/>
            </w:rPr>
            <w:t>Ausgabe Januar 2015</w:t>
          </w:r>
        </w:p>
      </w:tc>
    </w:tr>
  </w:tbl>
  <w:p w:rsidR="00CA0B92" w:rsidRPr="006A4229" w:rsidRDefault="00CA0B92" w:rsidP="00EE7B72">
    <w:pPr>
      <w:pStyle w:val="Fuzeile"/>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5"/>
      <w:gridCol w:w="3213"/>
      <w:gridCol w:w="3201"/>
    </w:tblGrid>
    <w:tr w:rsidR="00CA0B92" w:rsidRPr="00A858CD" w:rsidTr="00B61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tcPr>
        <w:p w:rsidR="00CA0B92" w:rsidRPr="00A858CD" w:rsidRDefault="00CA0B92" w:rsidP="00B61EF5">
          <w:pPr>
            <w:pStyle w:val="Fuzeile"/>
            <w:ind w:right="0"/>
            <w:rPr>
              <w:b w:val="0"/>
            </w:rPr>
          </w:pPr>
          <w:r w:rsidRPr="00A858CD">
            <w:rPr>
              <w:b w:val="0"/>
            </w:rPr>
            <w:t>Modul 1</w:t>
          </w:r>
        </w:p>
      </w:tc>
      <w:tc>
        <w:tcPr>
          <w:tcW w:w="3213" w:type="dxa"/>
        </w:tcPr>
        <w:p w:rsidR="00CA0B92" w:rsidRPr="00A858CD" w:rsidRDefault="00CA0B92" w:rsidP="00B61EF5">
          <w:pPr>
            <w:pStyle w:val="Fuzeile"/>
            <w:tabs>
              <w:tab w:val="center" w:pos="1518"/>
            </w:tabs>
            <w:ind w:right="0"/>
            <w:jc w:val="center"/>
            <w:cnfStyle w:val="100000000000" w:firstRow="1" w:lastRow="0" w:firstColumn="0" w:lastColumn="0" w:oddVBand="0" w:evenVBand="0" w:oddHBand="0" w:evenHBand="0" w:firstRowFirstColumn="0" w:firstRowLastColumn="0" w:lastRowFirstColumn="0" w:lastRowLastColumn="0"/>
            <w:rPr>
              <w:b w:val="0"/>
            </w:rPr>
          </w:pPr>
          <w:r w:rsidRPr="00A858CD">
            <w:fldChar w:fldCharType="begin"/>
          </w:r>
          <w:r w:rsidRPr="00A858CD">
            <w:rPr>
              <w:b w:val="0"/>
            </w:rPr>
            <w:instrText xml:space="preserve"> REF Modul1 \h  \* MERGEFORMAT </w:instrText>
          </w:r>
          <w:r w:rsidRPr="00A858CD">
            <w:fldChar w:fldCharType="separate"/>
          </w:r>
          <w:r w:rsidR="00CB7127" w:rsidRPr="005A6849">
            <w:rPr>
              <w:b w:val="0"/>
            </w:rPr>
            <w:t>1</w:t>
          </w:r>
          <w:r w:rsidRPr="00A858CD">
            <w:fldChar w:fldCharType="end"/>
          </w:r>
          <w:r w:rsidRPr="00A858CD">
            <w:rPr>
              <w:b w:val="0"/>
            </w:rPr>
            <w:t xml:space="preserve"> | </w:t>
          </w:r>
          <w:r w:rsidRPr="00A858CD">
            <w:fldChar w:fldCharType="begin"/>
          </w:r>
          <w:r w:rsidRPr="00A858CD">
            <w:rPr>
              <w:b w:val="0"/>
            </w:rPr>
            <w:instrText xml:space="preserve"> PAGE   \* MERGEFORMAT </w:instrText>
          </w:r>
          <w:r w:rsidRPr="00A858CD">
            <w:fldChar w:fldCharType="separate"/>
          </w:r>
          <w:r w:rsidR="00643E9F">
            <w:rPr>
              <w:b w:val="0"/>
              <w:noProof/>
            </w:rPr>
            <w:t>26</w:t>
          </w:r>
          <w:r w:rsidRPr="00A858CD">
            <w:fldChar w:fldCharType="end"/>
          </w:r>
        </w:p>
      </w:tc>
      <w:tc>
        <w:tcPr>
          <w:tcW w:w="3201" w:type="dxa"/>
        </w:tcPr>
        <w:p w:rsidR="00CA0B92" w:rsidRPr="00A858CD" w:rsidRDefault="00CA0B92" w:rsidP="00B61EF5">
          <w:pPr>
            <w:pStyle w:val="Fuzeile"/>
            <w:ind w:right="0"/>
            <w:jc w:val="right"/>
            <w:cnfStyle w:val="100000000000" w:firstRow="1" w:lastRow="0" w:firstColumn="0" w:lastColumn="0" w:oddVBand="0" w:evenVBand="0" w:oddHBand="0" w:evenHBand="0" w:firstRowFirstColumn="0" w:firstRowLastColumn="0" w:lastRowFirstColumn="0" w:lastRowLastColumn="0"/>
            <w:rPr>
              <w:b w:val="0"/>
            </w:rPr>
          </w:pPr>
          <w:r w:rsidRPr="00A858CD">
            <w:rPr>
              <w:b w:val="0"/>
            </w:rPr>
            <w:t>Ausgabe Januar 2015</w:t>
          </w:r>
        </w:p>
      </w:tc>
    </w:tr>
  </w:tbl>
  <w:p w:rsidR="00CA0B92" w:rsidRPr="006A4229" w:rsidRDefault="00CA0B92" w:rsidP="00EE7B72">
    <w:pPr>
      <w:pStyle w:val="Fuzeile"/>
      <w:rPr>
        <w:sz w:val="2"/>
        <w:szCs w:val="2"/>
      </w:rPr>
    </w:pPr>
  </w:p>
  <w:p w:rsidR="00CA0B92" w:rsidRPr="005177CA" w:rsidRDefault="00CA0B92">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B92" w:rsidRDefault="00CA0B92">
      <w:r>
        <w:separator/>
      </w:r>
    </w:p>
    <w:p w:rsidR="00CA0B92" w:rsidRDefault="00CA0B92"/>
    <w:p w:rsidR="00CA0B92" w:rsidRDefault="00CA0B92"/>
  </w:footnote>
  <w:footnote w:type="continuationSeparator" w:id="0">
    <w:p w:rsidR="00CA0B92" w:rsidRDefault="00CA0B92">
      <w:r>
        <w:continuationSeparator/>
      </w:r>
    </w:p>
    <w:p w:rsidR="00CA0B92" w:rsidRDefault="00CA0B92"/>
    <w:p w:rsidR="00CA0B92" w:rsidRDefault="00CA0B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CA0B92" w:rsidRPr="001C23DA" w:rsidTr="009A760F">
      <w:tc>
        <w:tcPr>
          <w:tcW w:w="586" w:type="pct"/>
          <w:shd w:val="clear" w:color="auto" w:fill="auto"/>
          <w:vAlign w:val="bottom"/>
        </w:tcPr>
        <w:p w:rsidR="00CA0B92" w:rsidRDefault="00CA0B92" w:rsidP="001B6D83">
          <w:pPr>
            <w:pStyle w:val="Kopfzeile"/>
            <w:spacing w:after="60"/>
            <w:jc w:val="left"/>
          </w:pPr>
          <w:r>
            <w:rPr>
              <w:noProof/>
              <w:lang w:eastAsia="de-CH"/>
            </w:rPr>
            <w:drawing>
              <wp:inline distT="0" distB="0" distL="0" distR="0">
                <wp:extent cx="720000" cy="325280"/>
                <wp:effectExtent l="0" t="0" r="444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CA0B92" w:rsidRDefault="00CA0B92" w:rsidP="001B6D83">
          <w:pPr>
            <w:pStyle w:val="Kopfzeile"/>
          </w:pPr>
        </w:p>
      </w:tc>
      <w:tc>
        <w:tcPr>
          <w:tcW w:w="502" w:type="pct"/>
          <w:shd w:val="clear" w:color="auto" w:fill="auto"/>
          <w:tcMar>
            <w:right w:w="0" w:type="dxa"/>
          </w:tcMar>
          <w:vAlign w:val="bottom"/>
        </w:tcPr>
        <w:p w:rsidR="00CA0B92" w:rsidRDefault="00CA0B92" w:rsidP="001B6D83">
          <w:pPr>
            <w:pStyle w:val="Kopfzeile"/>
            <w:spacing w:after="60"/>
          </w:pPr>
        </w:p>
      </w:tc>
      <w:tc>
        <w:tcPr>
          <w:tcW w:w="565" w:type="pct"/>
          <w:shd w:val="clear" w:color="auto" w:fill="auto"/>
          <w:vAlign w:val="bottom"/>
        </w:tcPr>
        <w:p w:rsidR="00CA0B92" w:rsidRPr="003465F0" w:rsidRDefault="00CA0B92" w:rsidP="001B6D83">
          <w:pPr>
            <w:pStyle w:val="Kopfzeile"/>
            <w:rPr>
              <w:b/>
              <w:color w:val="99CCFF"/>
              <w:sz w:val="60"/>
              <w:szCs w:val="60"/>
            </w:rPr>
          </w:pPr>
          <w:r w:rsidRPr="00A858CD">
            <w:rPr>
              <w:b/>
              <w:color w:val="99CCFF"/>
              <w:sz w:val="60"/>
              <w:szCs w:val="60"/>
            </w:rPr>
            <w:fldChar w:fldCharType="begin"/>
          </w:r>
          <w:r w:rsidRPr="00A858CD">
            <w:rPr>
              <w:b/>
              <w:color w:val="99CCFF"/>
              <w:sz w:val="60"/>
              <w:szCs w:val="60"/>
            </w:rPr>
            <w:instrText xml:space="preserve"> REF Modul1 \h  \* MERGEFORMAT </w:instrText>
          </w:r>
          <w:r w:rsidRPr="00A858CD">
            <w:rPr>
              <w:b/>
              <w:color w:val="99CCFF"/>
              <w:sz w:val="60"/>
              <w:szCs w:val="60"/>
            </w:rPr>
          </w:r>
          <w:r w:rsidRPr="00A858CD">
            <w:rPr>
              <w:b/>
              <w:color w:val="99CCFF"/>
              <w:sz w:val="60"/>
              <w:szCs w:val="60"/>
            </w:rPr>
            <w:fldChar w:fldCharType="separate"/>
          </w:r>
          <w:r w:rsidR="00CB7127" w:rsidRPr="00CB7127">
            <w:rPr>
              <w:b/>
              <w:color w:val="99CCFF"/>
              <w:sz w:val="60"/>
              <w:szCs w:val="60"/>
            </w:rPr>
            <w:t>1</w:t>
          </w:r>
          <w:r w:rsidRPr="00A858CD">
            <w:rPr>
              <w:b/>
              <w:color w:val="99CCFF"/>
              <w:sz w:val="60"/>
              <w:szCs w:val="60"/>
            </w:rPr>
            <w:fldChar w:fldCharType="end"/>
          </w:r>
        </w:p>
      </w:tc>
    </w:tr>
  </w:tbl>
  <w:p w:rsidR="00CA0B92" w:rsidRPr="00055AD8" w:rsidRDefault="00CA0B92">
    <w:pPr>
      <w:pStyle w:val="Kopfzeile"/>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CA0B92" w:rsidRPr="00A858CD" w:rsidTr="004772D0">
      <w:tc>
        <w:tcPr>
          <w:tcW w:w="586" w:type="pct"/>
          <w:shd w:val="clear" w:color="auto" w:fill="auto"/>
          <w:vAlign w:val="bottom"/>
        </w:tcPr>
        <w:p w:rsidR="00CA0B92" w:rsidRDefault="00CA0B92" w:rsidP="009F3EF7">
          <w:pPr>
            <w:pStyle w:val="Kopfzeile"/>
            <w:spacing w:after="60"/>
            <w:jc w:val="left"/>
          </w:pPr>
          <w:r>
            <w:rPr>
              <w:noProof/>
              <w:lang w:eastAsia="de-CH"/>
            </w:rPr>
            <w:drawing>
              <wp:inline distT="0" distB="0" distL="0" distR="0">
                <wp:extent cx="720000" cy="325280"/>
                <wp:effectExtent l="0" t="0" r="444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CA0B92" w:rsidRDefault="00CA0B92" w:rsidP="008F03A9">
          <w:pPr>
            <w:pStyle w:val="Kopfzeile"/>
          </w:pPr>
        </w:p>
      </w:tc>
      <w:tc>
        <w:tcPr>
          <w:tcW w:w="502" w:type="pct"/>
          <w:shd w:val="clear" w:color="auto" w:fill="auto"/>
          <w:tcMar>
            <w:right w:w="0" w:type="dxa"/>
          </w:tcMar>
          <w:vAlign w:val="bottom"/>
        </w:tcPr>
        <w:p w:rsidR="00CA0B92" w:rsidRDefault="00CA0B92" w:rsidP="009F3EF7">
          <w:pPr>
            <w:pStyle w:val="Kopfzeile"/>
            <w:spacing w:after="60"/>
          </w:pPr>
        </w:p>
      </w:tc>
      <w:tc>
        <w:tcPr>
          <w:tcW w:w="565" w:type="pct"/>
          <w:shd w:val="clear" w:color="auto" w:fill="auto"/>
          <w:vAlign w:val="bottom"/>
        </w:tcPr>
        <w:p w:rsidR="00CA0B92" w:rsidRPr="003465F0" w:rsidRDefault="00CA0B92" w:rsidP="00C05B7A">
          <w:pPr>
            <w:pStyle w:val="Kopfzeile"/>
            <w:rPr>
              <w:b/>
              <w:color w:val="99CCFF"/>
              <w:sz w:val="60"/>
              <w:szCs w:val="60"/>
            </w:rPr>
          </w:pPr>
          <w:r w:rsidRPr="00A858CD">
            <w:rPr>
              <w:b/>
              <w:color w:val="99CCFF"/>
              <w:sz w:val="60"/>
              <w:szCs w:val="60"/>
            </w:rPr>
            <w:fldChar w:fldCharType="begin"/>
          </w:r>
          <w:r w:rsidRPr="00A858CD">
            <w:rPr>
              <w:b/>
              <w:color w:val="99CCFF"/>
              <w:sz w:val="60"/>
              <w:szCs w:val="60"/>
            </w:rPr>
            <w:instrText xml:space="preserve"> REF Modul1 \h  \* MERGEFORMAT </w:instrText>
          </w:r>
          <w:r w:rsidRPr="00A858CD">
            <w:rPr>
              <w:b/>
              <w:color w:val="99CCFF"/>
              <w:sz w:val="60"/>
              <w:szCs w:val="60"/>
            </w:rPr>
          </w:r>
          <w:r w:rsidRPr="00A858CD">
            <w:rPr>
              <w:b/>
              <w:color w:val="99CCFF"/>
              <w:sz w:val="60"/>
              <w:szCs w:val="60"/>
            </w:rPr>
            <w:fldChar w:fldCharType="separate"/>
          </w:r>
          <w:r w:rsidR="00CB7127" w:rsidRPr="00CB7127">
            <w:rPr>
              <w:b/>
              <w:color w:val="99CCFF"/>
              <w:sz w:val="60"/>
              <w:szCs w:val="60"/>
            </w:rPr>
            <w:t>1</w:t>
          </w:r>
          <w:r w:rsidRPr="00A858CD">
            <w:rPr>
              <w:b/>
              <w:color w:val="99CCFF"/>
              <w:sz w:val="60"/>
              <w:szCs w:val="60"/>
            </w:rPr>
            <w:fldChar w:fldCharType="end"/>
          </w:r>
        </w:p>
      </w:tc>
    </w:tr>
  </w:tbl>
  <w:p w:rsidR="00CA0B92" w:rsidRPr="00EB63A3" w:rsidRDefault="00CA0B92" w:rsidP="00197728">
    <w:pPr>
      <w:pStyle w:val="Kopfzeile"/>
      <w:jc w:val="lef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CA0B92" w:rsidRPr="001C23DA" w:rsidTr="004772D0">
      <w:tc>
        <w:tcPr>
          <w:tcW w:w="586" w:type="pct"/>
          <w:shd w:val="clear" w:color="auto" w:fill="auto"/>
          <w:vAlign w:val="bottom"/>
        </w:tcPr>
        <w:p w:rsidR="00CA0B92" w:rsidRDefault="00CA0B92" w:rsidP="009F3EF7">
          <w:pPr>
            <w:pStyle w:val="Kopfzeile"/>
            <w:spacing w:after="60"/>
            <w:jc w:val="left"/>
          </w:pPr>
          <w:r>
            <w:rPr>
              <w:noProof/>
              <w:lang w:eastAsia="de-CH"/>
            </w:rPr>
            <w:drawing>
              <wp:inline distT="0" distB="0" distL="0" distR="0">
                <wp:extent cx="720000" cy="325280"/>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CA0B92" w:rsidRDefault="00CA0B92" w:rsidP="008F03A9">
          <w:pPr>
            <w:pStyle w:val="Kopfzeile"/>
          </w:pPr>
        </w:p>
      </w:tc>
      <w:tc>
        <w:tcPr>
          <w:tcW w:w="502" w:type="pct"/>
          <w:shd w:val="clear" w:color="auto" w:fill="auto"/>
          <w:tcMar>
            <w:right w:w="0" w:type="dxa"/>
          </w:tcMar>
          <w:vAlign w:val="bottom"/>
        </w:tcPr>
        <w:p w:rsidR="00CA0B92" w:rsidRDefault="00CA0B92" w:rsidP="009F3EF7">
          <w:pPr>
            <w:pStyle w:val="Kopfzeile"/>
            <w:spacing w:after="60"/>
          </w:pPr>
        </w:p>
      </w:tc>
      <w:tc>
        <w:tcPr>
          <w:tcW w:w="565" w:type="pct"/>
          <w:shd w:val="clear" w:color="auto" w:fill="auto"/>
          <w:vAlign w:val="bottom"/>
        </w:tcPr>
        <w:p w:rsidR="00CA0B92" w:rsidRPr="003465F0" w:rsidRDefault="00CA0B92" w:rsidP="009F3EF7">
          <w:pPr>
            <w:pStyle w:val="Kopfzeile"/>
            <w:rPr>
              <w:b/>
              <w:color w:val="99CCFF"/>
              <w:sz w:val="60"/>
              <w:szCs w:val="60"/>
            </w:rPr>
          </w:pPr>
          <w:r w:rsidRPr="00A858CD">
            <w:rPr>
              <w:b/>
              <w:color w:val="99CCFF"/>
              <w:sz w:val="60"/>
              <w:szCs w:val="60"/>
            </w:rPr>
            <w:fldChar w:fldCharType="begin"/>
          </w:r>
          <w:r w:rsidRPr="00A858CD">
            <w:rPr>
              <w:b/>
              <w:color w:val="99CCFF"/>
              <w:sz w:val="60"/>
              <w:szCs w:val="60"/>
            </w:rPr>
            <w:instrText xml:space="preserve"> REF Modul1 \h  \* MERGEFORMAT </w:instrText>
          </w:r>
          <w:r w:rsidRPr="00A858CD">
            <w:rPr>
              <w:b/>
              <w:color w:val="99CCFF"/>
              <w:sz w:val="60"/>
              <w:szCs w:val="60"/>
            </w:rPr>
          </w:r>
          <w:r w:rsidRPr="00A858CD">
            <w:rPr>
              <w:b/>
              <w:color w:val="99CCFF"/>
              <w:sz w:val="60"/>
              <w:szCs w:val="60"/>
            </w:rPr>
            <w:fldChar w:fldCharType="separate"/>
          </w:r>
          <w:r w:rsidR="00CB7127" w:rsidRPr="00CB7127">
            <w:rPr>
              <w:b/>
              <w:color w:val="99CCFF"/>
              <w:sz w:val="60"/>
              <w:szCs w:val="60"/>
            </w:rPr>
            <w:t>1</w:t>
          </w:r>
          <w:r w:rsidRPr="00A858CD">
            <w:rPr>
              <w:b/>
              <w:color w:val="99CCFF"/>
              <w:sz w:val="60"/>
              <w:szCs w:val="60"/>
            </w:rPr>
            <w:fldChar w:fldCharType="end"/>
          </w:r>
        </w:p>
      </w:tc>
    </w:tr>
  </w:tbl>
  <w:p w:rsidR="00CA0B92" w:rsidRPr="00EB63A3" w:rsidRDefault="00CA0B92" w:rsidP="00197728">
    <w:pPr>
      <w:pStyle w:val="Kopfzeile"/>
      <w:jc w:val="lef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285B70"/>
    <w:lvl w:ilvl="0">
      <w:start w:val="1"/>
      <w:numFmt w:val="decimal"/>
      <w:lvlText w:val="%1."/>
      <w:lvlJc w:val="left"/>
      <w:pPr>
        <w:tabs>
          <w:tab w:val="num" w:pos="1492"/>
        </w:tabs>
        <w:ind w:left="1492" w:hanging="360"/>
      </w:pPr>
    </w:lvl>
  </w:abstractNum>
  <w:abstractNum w:abstractNumId="1">
    <w:nsid w:val="FFFFFF7D"/>
    <w:multiLevelType w:val="singleLevel"/>
    <w:tmpl w:val="3A042768"/>
    <w:lvl w:ilvl="0">
      <w:start w:val="1"/>
      <w:numFmt w:val="decimal"/>
      <w:lvlText w:val="%1."/>
      <w:lvlJc w:val="left"/>
      <w:pPr>
        <w:tabs>
          <w:tab w:val="num" w:pos="1209"/>
        </w:tabs>
        <w:ind w:left="1209" w:hanging="360"/>
      </w:pPr>
    </w:lvl>
  </w:abstractNum>
  <w:abstractNum w:abstractNumId="2">
    <w:nsid w:val="FFFFFF7E"/>
    <w:multiLevelType w:val="singleLevel"/>
    <w:tmpl w:val="CF5C9E66"/>
    <w:lvl w:ilvl="0">
      <w:start w:val="1"/>
      <w:numFmt w:val="decimal"/>
      <w:lvlText w:val="%1."/>
      <w:lvlJc w:val="left"/>
      <w:pPr>
        <w:tabs>
          <w:tab w:val="num" w:pos="926"/>
        </w:tabs>
        <w:ind w:left="926" w:hanging="360"/>
      </w:pPr>
    </w:lvl>
  </w:abstractNum>
  <w:abstractNum w:abstractNumId="3">
    <w:nsid w:val="FFFFFF7F"/>
    <w:multiLevelType w:val="singleLevel"/>
    <w:tmpl w:val="86CCE740"/>
    <w:lvl w:ilvl="0">
      <w:start w:val="1"/>
      <w:numFmt w:val="decimal"/>
      <w:pStyle w:val="Listennummer2"/>
      <w:lvlText w:val="%1."/>
      <w:lvlJc w:val="left"/>
      <w:pPr>
        <w:tabs>
          <w:tab w:val="num" w:pos="1418"/>
        </w:tabs>
        <w:ind w:left="1418" w:hanging="284"/>
      </w:pPr>
      <w:rPr>
        <w:rFonts w:hint="default"/>
      </w:rPr>
    </w:lvl>
  </w:abstractNum>
  <w:abstractNum w:abstractNumId="4">
    <w:nsid w:val="FFFFFF80"/>
    <w:multiLevelType w:val="singleLevel"/>
    <w:tmpl w:val="9272C1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DC3F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C02544"/>
    <w:lvl w:ilvl="0">
      <w:start w:val="1"/>
      <w:numFmt w:val="lowerLetter"/>
      <w:pStyle w:val="Aufzhlungszeichen3"/>
      <w:lvlText w:val="%1."/>
      <w:lvlJc w:val="left"/>
      <w:pPr>
        <w:ind w:left="1418" w:hanging="284"/>
      </w:pPr>
      <w:rPr>
        <w:rFonts w:hint="default"/>
      </w:rPr>
    </w:lvl>
  </w:abstractNum>
  <w:abstractNum w:abstractNumId="7">
    <w:nsid w:val="FFFFFF83"/>
    <w:multiLevelType w:val="singleLevel"/>
    <w:tmpl w:val="0E449A0E"/>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FFB0CAAA"/>
    <w:lvl w:ilvl="0">
      <w:start w:val="1"/>
      <w:numFmt w:val="bullet"/>
      <w:pStyle w:val="AufzhlungszeichenTabelle"/>
      <w:lvlText w:val="-"/>
      <w:lvlJc w:val="left"/>
      <w:pPr>
        <w:ind w:left="1419" w:hanging="284"/>
      </w:pPr>
      <w:rPr>
        <w:rFonts w:ascii="Avalon" w:hAnsi="Avalon" w:hint="default"/>
      </w:rPr>
    </w:lvl>
  </w:abstractNum>
  <w:abstractNum w:abstractNumId="9">
    <w:nsid w:val="0A9D5EC7"/>
    <w:multiLevelType w:val="multilevel"/>
    <w:tmpl w:val="D82A6AF4"/>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isLgl/>
      <w:lvlText w:val="%1"/>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0">
    <w:nsid w:val="0C140A60"/>
    <w:multiLevelType w:val="multilevel"/>
    <w:tmpl w:val="E3DE7C32"/>
    <w:lvl w:ilvl="0">
      <w:start w:val="1"/>
      <w:numFmt w:val="lowerLetter"/>
      <w:lvlText w:val="%1."/>
      <w:lvlJc w:val="left"/>
      <w:pPr>
        <w:ind w:left="1559" w:hanging="425"/>
      </w:pPr>
      <w:rPr>
        <w:rFonts w:hint="default"/>
      </w:rPr>
    </w:lvl>
    <w:lvl w:ilvl="1">
      <w:start w:val="1"/>
      <w:numFmt w:val="lowerLetter"/>
      <w:lvlText w:val="%2"/>
      <w:lvlJc w:val="left"/>
      <w:pPr>
        <w:ind w:left="1559" w:hanging="42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99A575C"/>
    <w:multiLevelType w:val="hybridMultilevel"/>
    <w:tmpl w:val="BFB6637C"/>
    <w:lvl w:ilvl="0" w:tplc="811C9D22">
      <w:numFmt w:val="bullet"/>
      <w:lvlText w:val=""/>
      <w:lvlJc w:val="left"/>
      <w:pPr>
        <w:ind w:left="1494" w:hanging="360"/>
      </w:pPr>
      <w:rPr>
        <w:rFonts w:ascii="Symbol" w:eastAsia="Times New Roman" w:hAnsi="Symbol" w:cs="Arial" w:hint="default"/>
      </w:rPr>
    </w:lvl>
    <w:lvl w:ilvl="1" w:tplc="08070003" w:tentative="1">
      <w:start w:val="1"/>
      <w:numFmt w:val="bullet"/>
      <w:lvlText w:val="o"/>
      <w:lvlJc w:val="left"/>
      <w:pPr>
        <w:ind w:left="2214" w:hanging="360"/>
      </w:pPr>
      <w:rPr>
        <w:rFonts w:ascii="Courier New" w:hAnsi="Courier New" w:cs="Courier New" w:hint="default"/>
      </w:rPr>
    </w:lvl>
    <w:lvl w:ilvl="2" w:tplc="08070005" w:tentative="1">
      <w:start w:val="1"/>
      <w:numFmt w:val="bullet"/>
      <w:lvlText w:val=""/>
      <w:lvlJc w:val="left"/>
      <w:pPr>
        <w:ind w:left="2934" w:hanging="360"/>
      </w:pPr>
      <w:rPr>
        <w:rFonts w:ascii="Wingdings" w:hAnsi="Wingdings" w:hint="default"/>
      </w:rPr>
    </w:lvl>
    <w:lvl w:ilvl="3" w:tplc="08070001" w:tentative="1">
      <w:start w:val="1"/>
      <w:numFmt w:val="bullet"/>
      <w:lvlText w:val=""/>
      <w:lvlJc w:val="left"/>
      <w:pPr>
        <w:ind w:left="3654" w:hanging="360"/>
      </w:pPr>
      <w:rPr>
        <w:rFonts w:ascii="Symbol" w:hAnsi="Symbol" w:hint="default"/>
      </w:rPr>
    </w:lvl>
    <w:lvl w:ilvl="4" w:tplc="08070003" w:tentative="1">
      <w:start w:val="1"/>
      <w:numFmt w:val="bullet"/>
      <w:lvlText w:val="o"/>
      <w:lvlJc w:val="left"/>
      <w:pPr>
        <w:ind w:left="4374" w:hanging="360"/>
      </w:pPr>
      <w:rPr>
        <w:rFonts w:ascii="Courier New" w:hAnsi="Courier New" w:cs="Courier New" w:hint="default"/>
      </w:rPr>
    </w:lvl>
    <w:lvl w:ilvl="5" w:tplc="08070005" w:tentative="1">
      <w:start w:val="1"/>
      <w:numFmt w:val="bullet"/>
      <w:lvlText w:val=""/>
      <w:lvlJc w:val="left"/>
      <w:pPr>
        <w:ind w:left="5094" w:hanging="360"/>
      </w:pPr>
      <w:rPr>
        <w:rFonts w:ascii="Wingdings" w:hAnsi="Wingdings" w:hint="default"/>
      </w:rPr>
    </w:lvl>
    <w:lvl w:ilvl="6" w:tplc="08070001" w:tentative="1">
      <w:start w:val="1"/>
      <w:numFmt w:val="bullet"/>
      <w:lvlText w:val=""/>
      <w:lvlJc w:val="left"/>
      <w:pPr>
        <w:ind w:left="5814" w:hanging="360"/>
      </w:pPr>
      <w:rPr>
        <w:rFonts w:ascii="Symbol" w:hAnsi="Symbol" w:hint="default"/>
      </w:rPr>
    </w:lvl>
    <w:lvl w:ilvl="7" w:tplc="08070003" w:tentative="1">
      <w:start w:val="1"/>
      <w:numFmt w:val="bullet"/>
      <w:lvlText w:val="o"/>
      <w:lvlJc w:val="left"/>
      <w:pPr>
        <w:ind w:left="6534" w:hanging="360"/>
      </w:pPr>
      <w:rPr>
        <w:rFonts w:ascii="Courier New" w:hAnsi="Courier New" w:cs="Courier New" w:hint="default"/>
      </w:rPr>
    </w:lvl>
    <w:lvl w:ilvl="8" w:tplc="08070005" w:tentative="1">
      <w:start w:val="1"/>
      <w:numFmt w:val="bullet"/>
      <w:lvlText w:val=""/>
      <w:lvlJc w:val="left"/>
      <w:pPr>
        <w:ind w:left="7254" w:hanging="360"/>
      </w:pPr>
      <w:rPr>
        <w:rFonts w:ascii="Wingdings" w:hAnsi="Wingdings" w:hint="default"/>
      </w:rPr>
    </w:lvl>
  </w:abstractNum>
  <w:abstractNum w:abstractNumId="12">
    <w:nsid w:val="219F1A74"/>
    <w:multiLevelType w:val="hybridMultilevel"/>
    <w:tmpl w:val="C8108B1E"/>
    <w:lvl w:ilvl="0" w:tplc="027CA238">
      <w:start w:val="1"/>
      <w:numFmt w:val="bullet"/>
      <w:lvlText w:val="-"/>
      <w:lvlJc w:val="left"/>
      <w:pPr>
        <w:ind w:left="1494" w:hanging="360"/>
      </w:pPr>
      <w:rPr>
        <w:rFonts w:ascii="Arial" w:eastAsia="Times New Roman" w:hAnsi="Arial" w:cs="Arial" w:hint="default"/>
      </w:rPr>
    </w:lvl>
    <w:lvl w:ilvl="1" w:tplc="08070003" w:tentative="1">
      <w:start w:val="1"/>
      <w:numFmt w:val="bullet"/>
      <w:lvlText w:val="o"/>
      <w:lvlJc w:val="left"/>
      <w:pPr>
        <w:ind w:left="2214" w:hanging="360"/>
      </w:pPr>
      <w:rPr>
        <w:rFonts w:ascii="Courier New" w:hAnsi="Courier New" w:cs="Courier New" w:hint="default"/>
      </w:rPr>
    </w:lvl>
    <w:lvl w:ilvl="2" w:tplc="08070005" w:tentative="1">
      <w:start w:val="1"/>
      <w:numFmt w:val="bullet"/>
      <w:lvlText w:val=""/>
      <w:lvlJc w:val="left"/>
      <w:pPr>
        <w:ind w:left="2934" w:hanging="360"/>
      </w:pPr>
      <w:rPr>
        <w:rFonts w:ascii="Wingdings" w:hAnsi="Wingdings" w:hint="default"/>
      </w:rPr>
    </w:lvl>
    <w:lvl w:ilvl="3" w:tplc="08070001" w:tentative="1">
      <w:start w:val="1"/>
      <w:numFmt w:val="bullet"/>
      <w:lvlText w:val=""/>
      <w:lvlJc w:val="left"/>
      <w:pPr>
        <w:ind w:left="3654" w:hanging="360"/>
      </w:pPr>
      <w:rPr>
        <w:rFonts w:ascii="Symbol" w:hAnsi="Symbol" w:hint="default"/>
      </w:rPr>
    </w:lvl>
    <w:lvl w:ilvl="4" w:tplc="08070003" w:tentative="1">
      <w:start w:val="1"/>
      <w:numFmt w:val="bullet"/>
      <w:lvlText w:val="o"/>
      <w:lvlJc w:val="left"/>
      <w:pPr>
        <w:ind w:left="4374" w:hanging="360"/>
      </w:pPr>
      <w:rPr>
        <w:rFonts w:ascii="Courier New" w:hAnsi="Courier New" w:cs="Courier New" w:hint="default"/>
      </w:rPr>
    </w:lvl>
    <w:lvl w:ilvl="5" w:tplc="08070005" w:tentative="1">
      <w:start w:val="1"/>
      <w:numFmt w:val="bullet"/>
      <w:lvlText w:val=""/>
      <w:lvlJc w:val="left"/>
      <w:pPr>
        <w:ind w:left="5094" w:hanging="360"/>
      </w:pPr>
      <w:rPr>
        <w:rFonts w:ascii="Wingdings" w:hAnsi="Wingdings" w:hint="default"/>
      </w:rPr>
    </w:lvl>
    <w:lvl w:ilvl="6" w:tplc="08070001" w:tentative="1">
      <w:start w:val="1"/>
      <w:numFmt w:val="bullet"/>
      <w:lvlText w:val=""/>
      <w:lvlJc w:val="left"/>
      <w:pPr>
        <w:ind w:left="5814" w:hanging="360"/>
      </w:pPr>
      <w:rPr>
        <w:rFonts w:ascii="Symbol" w:hAnsi="Symbol" w:hint="default"/>
      </w:rPr>
    </w:lvl>
    <w:lvl w:ilvl="7" w:tplc="08070003" w:tentative="1">
      <w:start w:val="1"/>
      <w:numFmt w:val="bullet"/>
      <w:lvlText w:val="o"/>
      <w:lvlJc w:val="left"/>
      <w:pPr>
        <w:ind w:left="6534" w:hanging="360"/>
      </w:pPr>
      <w:rPr>
        <w:rFonts w:ascii="Courier New" w:hAnsi="Courier New" w:cs="Courier New" w:hint="default"/>
      </w:rPr>
    </w:lvl>
    <w:lvl w:ilvl="8" w:tplc="08070005" w:tentative="1">
      <w:start w:val="1"/>
      <w:numFmt w:val="bullet"/>
      <w:lvlText w:val=""/>
      <w:lvlJc w:val="left"/>
      <w:pPr>
        <w:ind w:left="7254" w:hanging="360"/>
      </w:pPr>
      <w:rPr>
        <w:rFonts w:ascii="Wingdings" w:hAnsi="Wingdings" w:hint="default"/>
      </w:rPr>
    </w:lvl>
  </w:abstractNum>
  <w:abstractNum w:abstractNumId="13">
    <w:nsid w:val="3CA95E07"/>
    <w:multiLevelType w:val="hybridMultilevel"/>
    <w:tmpl w:val="24BCADA2"/>
    <w:lvl w:ilvl="0" w:tplc="A94EB1F2">
      <w:start w:val="1"/>
      <w:numFmt w:val="decimal"/>
      <w:pStyle w:val="NummerierungTabelle"/>
      <w:lvlText w:val="%1."/>
      <w:lvlJc w:val="left"/>
      <w:pPr>
        <w:ind w:left="284" w:hanging="284"/>
      </w:pPr>
      <w:rPr>
        <w:rFonts w:hint="default"/>
        <w:sz w:val="22"/>
      </w:r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4">
    <w:nsid w:val="4879072F"/>
    <w:multiLevelType w:val="hybridMultilevel"/>
    <w:tmpl w:val="17A2ED50"/>
    <w:lvl w:ilvl="0" w:tplc="38D483D6">
      <w:start w:val="1"/>
      <w:numFmt w:val="bullet"/>
      <w:lvlText w:val=""/>
      <w:lvlJc w:val="left"/>
      <w:pPr>
        <w:tabs>
          <w:tab w:val="num" w:pos="1361"/>
        </w:tabs>
        <w:ind w:left="1361" w:hanging="22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nsid w:val="55A27E5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EE46A7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51153F4"/>
    <w:multiLevelType w:val="multilevel"/>
    <w:tmpl w:val="9392E14C"/>
    <w:lvl w:ilvl="0">
      <w:numFmt w:val="decimal"/>
      <w:pStyle w:val="Inhaltsverzeichnisberschrift1"/>
      <w:lvlText w:val="%1"/>
      <w:lvlJc w:val="left"/>
      <w:pPr>
        <w:ind w:left="360" w:hanging="360"/>
      </w:pPr>
      <w:rPr>
        <w:rFonts w:ascii="Arial" w:hAnsi="Arial" w:hint="default"/>
        <w:b/>
        <w:i w:val="0"/>
        <w:sz w:val="3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7D7C4697"/>
    <w:multiLevelType w:val="multilevel"/>
    <w:tmpl w:val="1F0A3D8E"/>
    <w:lvl w:ilvl="0">
      <w:start w:val="1"/>
      <w:numFmt w:val="decimal"/>
      <w:pStyle w:val="berschrift1"/>
      <w:lvlText w:val="%1"/>
      <w:lvlJc w:val="left"/>
      <w:pPr>
        <w:ind w:left="432" w:hanging="432"/>
      </w:pPr>
    </w:lvl>
    <w:lvl w:ilvl="1">
      <w:start w:val="1"/>
      <w:numFmt w:val="decimal"/>
      <w:pStyle w:val="berschrift2"/>
      <w:lvlText w:val="%1.%2"/>
      <w:lvlJc w:val="left"/>
      <w:pPr>
        <w:ind w:left="1853"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9">
    <w:nsid w:val="7F2B7680"/>
    <w:multiLevelType w:val="hybridMultilevel"/>
    <w:tmpl w:val="482AF900"/>
    <w:lvl w:ilvl="0" w:tplc="633C4DDC">
      <w:numFmt w:val="bullet"/>
      <w:lvlText w:val=""/>
      <w:lvlJc w:val="left"/>
      <w:pPr>
        <w:ind w:left="1494" w:hanging="360"/>
      </w:pPr>
      <w:rPr>
        <w:rFonts w:ascii="Symbol" w:eastAsia="Times New Roman" w:hAnsi="Symbol" w:cs="Arial" w:hint="default"/>
      </w:rPr>
    </w:lvl>
    <w:lvl w:ilvl="1" w:tplc="08070003" w:tentative="1">
      <w:start w:val="1"/>
      <w:numFmt w:val="bullet"/>
      <w:lvlText w:val="o"/>
      <w:lvlJc w:val="left"/>
      <w:pPr>
        <w:ind w:left="2214" w:hanging="360"/>
      </w:pPr>
      <w:rPr>
        <w:rFonts w:ascii="Courier New" w:hAnsi="Courier New" w:cs="Courier New" w:hint="default"/>
      </w:rPr>
    </w:lvl>
    <w:lvl w:ilvl="2" w:tplc="08070005" w:tentative="1">
      <w:start w:val="1"/>
      <w:numFmt w:val="bullet"/>
      <w:lvlText w:val=""/>
      <w:lvlJc w:val="left"/>
      <w:pPr>
        <w:ind w:left="2934" w:hanging="360"/>
      </w:pPr>
      <w:rPr>
        <w:rFonts w:ascii="Wingdings" w:hAnsi="Wingdings" w:hint="default"/>
      </w:rPr>
    </w:lvl>
    <w:lvl w:ilvl="3" w:tplc="08070001" w:tentative="1">
      <w:start w:val="1"/>
      <w:numFmt w:val="bullet"/>
      <w:lvlText w:val=""/>
      <w:lvlJc w:val="left"/>
      <w:pPr>
        <w:ind w:left="3654" w:hanging="360"/>
      </w:pPr>
      <w:rPr>
        <w:rFonts w:ascii="Symbol" w:hAnsi="Symbol" w:hint="default"/>
      </w:rPr>
    </w:lvl>
    <w:lvl w:ilvl="4" w:tplc="08070003" w:tentative="1">
      <w:start w:val="1"/>
      <w:numFmt w:val="bullet"/>
      <w:lvlText w:val="o"/>
      <w:lvlJc w:val="left"/>
      <w:pPr>
        <w:ind w:left="4374" w:hanging="360"/>
      </w:pPr>
      <w:rPr>
        <w:rFonts w:ascii="Courier New" w:hAnsi="Courier New" w:cs="Courier New" w:hint="default"/>
      </w:rPr>
    </w:lvl>
    <w:lvl w:ilvl="5" w:tplc="08070005" w:tentative="1">
      <w:start w:val="1"/>
      <w:numFmt w:val="bullet"/>
      <w:lvlText w:val=""/>
      <w:lvlJc w:val="left"/>
      <w:pPr>
        <w:ind w:left="5094" w:hanging="360"/>
      </w:pPr>
      <w:rPr>
        <w:rFonts w:ascii="Wingdings" w:hAnsi="Wingdings" w:hint="default"/>
      </w:rPr>
    </w:lvl>
    <w:lvl w:ilvl="6" w:tplc="08070001" w:tentative="1">
      <w:start w:val="1"/>
      <w:numFmt w:val="bullet"/>
      <w:lvlText w:val=""/>
      <w:lvlJc w:val="left"/>
      <w:pPr>
        <w:ind w:left="5814" w:hanging="360"/>
      </w:pPr>
      <w:rPr>
        <w:rFonts w:ascii="Symbol" w:hAnsi="Symbol" w:hint="default"/>
      </w:rPr>
    </w:lvl>
    <w:lvl w:ilvl="7" w:tplc="08070003" w:tentative="1">
      <w:start w:val="1"/>
      <w:numFmt w:val="bullet"/>
      <w:lvlText w:val="o"/>
      <w:lvlJc w:val="left"/>
      <w:pPr>
        <w:ind w:left="6534" w:hanging="360"/>
      </w:pPr>
      <w:rPr>
        <w:rFonts w:ascii="Courier New" w:hAnsi="Courier New" w:cs="Courier New" w:hint="default"/>
      </w:rPr>
    </w:lvl>
    <w:lvl w:ilvl="8" w:tplc="08070005" w:tentative="1">
      <w:start w:val="1"/>
      <w:numFmt w:val="bullet"/>
      <w:lvlText w:val=""/>
      <w:lvlJc w:val="left"/>
      <w:pPr>
        <w:ind w:left="7254" w:hanging="360"/>
      </w:pPr>
      <w:rPr>
        <w:rFonts w:ascii="Wingdings" w:hAnsi="Wingdings" w:hint="default"/>
      </w:rPr>
    </w:lvl>
  </w:abstractNum>
  <w:num w:numId="1">
    <w:abstractNumId w:val="8"/>
  </w:num>
  <w:num w:numId="2">
    <w:abstractNumId w:val="3"/>
  </w:num>
  <w:num w:numId="3">
    <w:abstractNumId w:val="9"/>
  </w:num>
  <w:num w:numId="4">
    <w:abstractNumId w:val="6"/>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4"/>
  </w:num>
  <w:num w:numId="9">
    <w:abstractNumId w:val="7"/>
  </w:num>
  <w:num w:numId="10">
    <w:abstractNumId w:val="5"/>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0"/>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2"/>
  </w:num>
  <w:num w:numId="20">
    <w:abstractNumId w:val="1"/>
  </w:num>
  <w:num w:numId="21">
    <w:abstractNumId w:val="0"/>
  </w:num>
  <w:num w:numId="22">
    <w:abstractNumId w:val="17"/>
  </w:num>
  <w:num w:numId="23">
    <w:abstractNumId w:val="18"/>
  </w:num>
  <w:num w:numId="24">
    <w:abstractNumId w:val="16"/>
  </w:num>
  <w:num w:numId="25">
    <w:abstractNumId w:val="15"/>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13"/>
  </w:num>
  <w:num w:numId="31">
    <w:abstractNumId w:val="13"/>
    <w:lvlOverride w:ilvl="0">
      <w:startOverride w:val="1"/>
    </w:lvlOverride>
  </w:num>
  <w:num w:numId="32">
    <w:abstractNumId w:val="13"/>
    <w:lvlOverride w:ilvl="0">
      <w:startOverride w:val="1"/>
    </w:lvlOverride>
  </w:num>
  <w:num w:numId="33">
    <w:abstractNumId w:val="13"/>
    <w:lvlOverride w:ilvl="0">
      <w:startOverride w:val="1"/>
    </w:lvlOverride>
  </w:num>
  <w:num w:numId="34">
    <w:abstractNumId w:val="8"/>
    <w:lvlOverride w:ilvl="0">
      <w:startOverride w:val="1"/>
    </w:lvlOverride>
  </w:num>
  <w:num w:numId="35">
    <w:abstractNumId w:val="12"/>
  </w:num>
  <w:num w:numId="36">
    <w:abstractNumId w:val="18"/>
    <w:lvlOverride w:ilvl="0">
      <w:startOverride w:val="1"/>
    </w:lvlOverride>
    <w:lvlOverride w:ilvl="1">
      <w:startOverride w:val="2"/>
    </w:lvlOverride>
  </w:num>
  <w:num w:numId="37">
    <w:abstractNumId w:val="18"/>
    <w:lvlOverride w:ilvl="0">
      <w:startOverride w:val="2"/>
    </w:lvlOverride>
    <w:lvlOverride w:ilvl="1">
      <w:startOverride w:val="1"/>
    </w:lvlOverride>
  </w:num>
  <w:num w:numId="38">
    <w:abstractNumId w:val="18"/>
    <w:lvlOverride w:ilvl="0">
      <w:startOverride w:val="2"/>
    </w:lvlOverride>
    <w:lvlOverride w:ilvl="1">
      <w:startOverride w:val="2"/>
    </w:lvlOverride>
  </w:num>
  <w:num w:numId="39">
    <w:abstractNumId w:val="18"/>
  </w:num>
  <w:num w:numId="40">
    <w:abstractNumId w:val="17"/>
  </w:num>
  <w:num w:numId="41">
    <w:abstractNumId w:val="19"/>
  </w:num>
  <w:num w:numId="42">
    <w:abstractNumId w:val="11"/>
  </w:num>
  <w:num w:numId="43">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removePersonalInformation/>
  <w:removeDateAndTime/>
  <w:embedSystemFonts/>
  <w:activeWritingStyle w:appName="MSWord" w:lang="de-DE" w:vendorID="64" w:dllVersion="131078" w:nlCheck="1" w:checkStyle="1"/>
  <w:activeWritingStyle w:appName="MSWord" w:lang="de-CH"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consecutiveHyphenLimit w:val="5"/>
  <w:hyphenationZone w:val="567"/>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872"/>
    <w:rsid w:val="000016A9"/>
    <w:rsid w:val="000065F0"/>
    <w:rsid w:val="00016366"/>
    <w:rsid w:val="00026A0B"/>
    <w:rsid w:val="00030F29"/>
    <w:rsid w:val="000331C3"/>
    <w:rsid w:val="00034258"/>
    <w:rsid w:val="00035DFD"/>
    <w:rsid w:val="00044C67"/>
    <w:rsid w:val="0004743B"/>
    <w:rsid w:val="00055471"/>
    <w:rsid w:val="000559A3"/>
    <w:rsid w:val="00055AD8"/>
    <w:rsid w:val="00055ADA"/>
    <w:rsid w:val="000613F0"/>
    <w:rsid w:val="0006217F"/>
    <w:rsid w:val="0006548E"/>
    <w:rsid w:val="00072AE5"/>
    <w:rsid w:val="000735E9"/>
    <w:rsid w:val="00077D28"/>
    <w:rsid w:val="00082BD2"/>
    <w:rsid w:val="00084744"/>
    <w:rsid w:val="0009270C"/>
    <w:rsid w:val="000A3B36"/>
    <w:rsid w:val="000A5811"/>
    <w:rsid w:val="000B1692"/>
    <w:rsid w:val="000B18E8"/>
    <w:rsid w:val="000B4BC4"/>
    <w:rsid w:val="000C0A91"/>
    <w:rsid w:val="000C0AE7"/>
    <w:rsid w:val="000C110A"/>
    <w:rsid w:val="000C66E0"/>
    <w:rsid w:val="000D70A0"/>
    <w:rsid w:val="000E6B4A"/>
    <w:rsid w:val="000F4624"/>
    <w:rsid w:val="0010087B"/>
    <w:rsid w:val="0010265E"/>
    <w:rsid w:val="001050DD"/>
    <w:rsid w:val="001116E0"/>
    <w:rsid w:val="00112260"/>
    <w:rsid w:val="00112F11"/>
    <w:rsid w:val="00113460"/>
    <w:rsid w:val="00113E56"/>
    <w:rsid w:val="001300E8"/>
    <w:rsid w:val="001308DB"/>
    <w:rsid w:val="001315C9"/>
    <w:rsid w:val="00133C66"/>
    <w:rsid w:val="00137CFB"/>
    <w:rsid w:val="00141C19"/>
    <w:rsid w:val="00150577"/>
    <w:rsid w:val="001523C8"/>
    <w:rsid w:val="001528BB"/>
    <w:rsid w:val="00156706"/>
    <w:rsid w:val="00156A08"/>
    <w:rsid w:val="001578B7"/>
    <w:rsid w:val="001700C1"/>
    <w:rsid w:val="00180AA5"/>
    <w:rsid w:val="00181644"/>
    <w:rsid w:val="00181DA4"/>
    <w:rsid w:val="00190994"/>
    <w:rsid w:val="00191D3C"/>
    <w:rsid w:val="00196A43"/>
    <w:rsid w:val="00197728"/>
    <w:rsid w:val="001A1424"/>
    <w:rsid w:val="001A3F0C"/>
    <w:rsid w:val="001A5978"/>
    <w:rsid w:val="001A61D5"/>
    <w:rsid w:val="001B4E94"/>
    <w:rsid w:val="001B6D83"/>
    <w:rsid w:val="001C01B4"/>
    <w:rsid w:val="001C020A"/>
    <w:rsid w:val="001C23DA"/>
    <w:rsid w:val="001C2F66"/>
    <w:rsid w:val="001C7697"/>
    <w:rsid w:val="001E660C"/>
    <w:rsid w:val="001F1126"/>
    <w:rsid w:val="001F1E15"/>
    <w:rsid w:val="001F5670"/>
    <w:rsid w:val="00203177"/>
    <w:rsid w:val="00210EE4"/>
    <w:rsid w:val="002117AF"/>
    <w:rsid w:val="0022486E"/>
    <w:rsid w:val="002260AB"/>
    <w:rsid w:val="00226569"/>
    <w:rsid w:val="0023143F"/>
    <w:rsid w:val="00233ED6"/>
    <w:rsid w:val="00235EB6"/>
    <w:rsid w:val="00253C33"/>
    <w:rsid w:val="00255BB8"/>
    <w:rsid w:val="00255D71"/>
    <w:rsid w:val="0025642A"/>
    <w:rsid w:val="00257381"/>
    <w:rsid w:val="00262106"/>
    <w:rsid w:val="00262B5E"/>
    <w:rsid w:val="0026568D"/>
    <w:rsid w:val="0027730F"/>
    <w:rsid w:val="002828C3"/>
    <w:rsid w:val="0028336F"/>
    <w:rsid w:val="00284515"/>
    <w:rsid w:val="0029117E"/>
    <w:rsid w:val="00291E91"/>
    <w:rsid w:val="002921AD"/>
    <w:rsid w:val="0029498C"/>
    <w:rsid w:val="002A2CE9"/>
    <w:rsid w:val="002A3757"/>
    <w:rsid w:val="002C48DB"/>
    <w:rsid w:val="002C4D5E"/>
    <w:rsid w:val="002C5B27"/>
    <w:rsid w:val="002D363A"/>
    <w:rsid w:val="002D456E"/>
    <w:rsid w:val="002D5BE6"/>
    <w:rsid w:val="002D64E6"/>
    <w:rsid w:val="002E423F"/>
    <w:rsid w:val="002F2112"/>
    <w:rsid w:val="002F7A96"/>
    <w:rsid w:val="003038A7"/>
    <w:rsid w:val="00303CD3"/>
    <w:rsid w:val="00304CBF"/>
    <w:rsid w:val="00323644"/>
    <w:rsid w:val="00324A39"/>
    <w:rsid w:val="00334F39"/>
    <w:rsid w:val="00341E49"/>
    <w:rsid w:val="003453E5"/>
    <w:rsid w:val="003465F0"/>
    <w:rsid w:val="00346923"/>
    <w:rsid w:val="003608EB"/>
    <w:rsid w:val="00360D38"/>
    <w:rsid w:val="0036365C"/>
    <w:rsid w:val="003712BB"/>
    <w:rsid w:val="003771AA"/>
    <w:rsid w:val="003854B8"/>
    <w:rsid w:val="00394268"/>
    <w:rsid w:val="003A2E68"/>
    <w:rsid w:val="003B14B4"/>
    <w:rsid w:val="003B1A04"/>
    <w:rsid w:val="003C0264"/>
    <w:rsid w:val="003C1893"/>
    <w:rsid w:val="003C26EB"/>
    <w:rsid w:val="003C298A"/>
    <w:rsid w:val="003C4902"/>
    <w:rsid w:val="003C6EA6"/>
    <w:rsid w:val="003C79C1"/>
    <w:rsid w:val="003D2FC1"/>
    <w:rsid w:val="003E353D"/>
    <w:rsid w:val="003E42B3"/>
    <w:rsid w:val="003F2C3A"/>
    <w:rsid w:val="00401C8C"/>
    <w:rsid w:val="00412296"/>
    <w:rsid w:val="00414EE3"/>
    <w:rsid w:val="00417726"/>
    <w:rsid w:val="004247C5"/>
    <w:rsid w:val="004336C7"/>
    <w:rsid w:val="00440D86"/>
    <w:rsid w:val="00455AC8"/>
    <w:rsid w:val="004657B5"/>
    <w:rsid w:val="00467EA0"/>
    <w:rsid w:val="00470C5E"/>
    <w:rsid w:val="00470EDD"/>
    <w:rsid w:val="004724EC"/>
    <w:rsid w:val="00472D8B"/>
    <w:rsid w:val="004733FE"/>
    <w:rsid w:val="00474601"/>
    <w:rsid w:val="004763C6"/>
    <w:rsid w:val="004772D0"/>
    <w:rsid w:val="00483223"/>
    <w:rsid w:val="0048388C"/>
    <w:rsid w:val="004852B5"/>
    <w:rsid w:val="004854D3"/>
    <w:rsid w:val="00485B47"/>
    <w:rsid w:val="0048662D"/>
    <w:rsid w:val="00490B84"/>
    <w:rsid w:val="00493840"/>
    <w:rsid w:val="00497DC3"/>
    <w:rsid w:val="004A10FA"/>
    <w:rsid w:val="004A5456"/>
    <w:rsid w:val="004A5B16"/>
    <w:rsid w:val="004A729B"/>
    <w:rsid w:val="004B4D0F"/>
    <w:rsid w:val="004B60E4"/>
    <w:rsid w:val="004C6A21"/>
    <w:rsid w:val="004D12A4"/>
    <w:rsid w:val="004D1400"/>
    <w:rsid w:val="004D2748"/>
    <w:rsid w:val="004D3F9E"/>
    <w:rsid w:val="004D6424"/>
    <w:rsid w:val="004E21F2"/>
    <w:rsid w:val="004F0AFB"/>
    <w:rsid w:val="005007BC"/>
    <w:rsid w:val="005152D8"/>
    <w:rsid w:val="005177CA"/>
    <w:rsid w:val="00521730"/>
    <w:rsid w:val="00522214"/>
    <w:rsid w:val="00522555"/>
    <w:rsid w:val="00526722"/>
    <w:rsid w:val="00531B1D"/>
    <w:rsid w:val="00533162"/>
    <w:rsid w:val="005331FC"/>
    <w:rsid w:val="005350DD"/>
    <w:rsid w:val="005353D5"/>
    <w:rsid w:val="005355A2"/>
    <w:rsid w:val="00537596"/>
    <w:rsid w:val="00552697"/>
    <w:rsid w:val="005637CF"/>
    <w:rsid w:val="0057406C"/>
    <w:rsid w:val="00574FFC"/>
    <w:rsid w:val="00581D01"/>
    <w:rsid w:val="00590C25"/>
    <w:rsid w:val="0059183C"/>
    <w:rsid w:val="00591AC2"/>
    <w:rsid w:val="00597C2B"/>
    <w:rsid w:val="005A5CC7"/>
    <w:rsid w:val="005A6849"/>
    <w:rsid w:val="005B1914"/>
    <w:rsid w:val="005B1965"/>
    <w:rsid w:val="005B71D0"/>
    <w:rsid w:val="005B7B52"/>
    <w:rsid w:val="005C1C05"/>
    <w:rsid w:val="005C2D4E"/>
    <w:rsid w:val="005C6136"/>
    <w:rsid w:val="005D16B8"/>
    <w:rsid w:val="005D54C5"/>
    <w:rsid w:val="005D634C"/>
    <w:rsid w:val="005E1CC9"/>
    <w:rsid w:val="005E3518"/>
    <w:rsid w:val="005F327C"/>
    <w:rsid w:val="005F3DFA"/>
    <w:rsid w:val="005F41E3"/>
    <w:rsid w:val="005F6551"/>
    <w:rsid w:val="006052BE"/>
    <w:rsid w:val="00615E30"/>
    <w:rsid w:val="00616425"/>
    <w:rsid w:val="00616A90"/>
    <w:rsid w:val="00624FC2"/>
    <w:rsid w:val="00625BE5"/>
    <w:rsid w:val="006327FF"/>
    <w:rsid w:val="00632A2C"/>
    <w:rsid w:val="00637CD6"/>
    <w:rsid w:val="00643E9F"/>
    <w:rsid w:val="00646FD5"/>
    <w:rsid w:val="00651378"/>
    <w:rsid w:val="006514D6"/>
    <w:rsid w:val="00651A3D"/>
    <w:rsid w:val="0065411F"/>
    <w:rsid w:val="00661B1B"/>
    <w:rsid w:val="006662AF"/>
    <w:rsid w:val="00666DB8"/>
    <w:rsid w:val="00677ED7"/>
    <w:rsid w:val="00683A5B"/>
    <w:rsid w:val="006855BC"/>
    <w:rsid w:val="00687133"/>
    <w:rsid w:val="00692D67"/>
    <w:rsid w:val="00695574"/>
    <w:rsid w:val="00696A14"/>
    <w:rsid w:val="0069718B"/>
    <w:rsid w:val="00697254"/>
    <w:rsid w:val="006A2EE3"/>
    <w:rsid w:val="006A3A5C"/>
    <w:rsid w:val="006A4229"/>
    <w:rsid w:val="006A718A"/>
    <w:rsid w:val="006B7D48"/>
    <w:rsid w:val="006C00C4"/>
    <w:rsid w:val="006C0215"/>
    <w:rsid w:val="006D3FD0"/>
    <w:rsid w:val="006E3718"/>
    <w:rsid w:val="006E5E74"/>
    <w:rsid w:val="006F05AB"/>
    <w:rsid w:val="006F64A8"/>
    <w:rsid w:val="00701CA9"/>
    <w:rsid w:val="00703AA6"/>
    <w:rsid w:val="0070632F"/>
    <w:rsid w:val="00715357"/>
    <w:rsid w:val="007211F8"/>
    <w:rsid w:val="00721AA4"/>
    <w:rsid w:val="0072298B"/>
    <w:rsid w:val="00722A1B"/>
    <w:rsid w:val="007255DB"/>
    <w:rsid w:val="007270EA"/>
    <w:rsid w:val="007273EC"/>
    <w:rsid w:val="007318D3"/>
    <w:rsid w:val="00734D62"/>
    <w:rsid w:val="007409CD"/>
    <w:rsid w:val="0074206A"/>
    <w:rsid w:val="007432B8"/>
    <w:rsid w:val="0074677D"/>
    <w:rsid w:val="00747386"/>
    <w:rsid w:val="0075296A"/>
    <w:rsid w:val="007566C1"/>
    <w:rsid w:val="00764A37"/>
    <w:rsid w:val="00772A42"/>
    <w:rsid w:val="0077544D"/>
    <w:rsid w:val="007758F2"/>
    <w:rsid w:val="00776581"/>
    <w:rsid w:val="007838FD"/>
    <w:rsid w:val="0078461B"/>
    <w:rsid w:val="0078699A"/>
    <w:rsid w:val="007914A0"/>
    <w:rsid w:val="007A10D5"/>
    <w:rsid w:val="007A11AA"/>
    <w:rsid w:val="007A2D45"/>
    <w:rsid w:val="007B0F65"/>
    <w:rsid w:val="007B29AB"/>
    <w:rsid w:val="007C14D6"/>
    <w:rsid w:val="007C38B3"/>
    <w:rsid w:val="007C3DC6"/>
    <w:rsid w:val="007D49B4"/>
    <w:rsid w:val="007E47E2"/>
    <w:rsid w:val="007F21A1"/>
    <w:rsid w:val="007F3294"/>
    <w:rsid w:val="007F481F"/>
    <w:rsid w:val="007F6DE8"/>
    <w:rsid w:val="00806665"/>
    <w:rsid w:val="00807411"/>
    <w:rsid w:val="00807A9B"/>
    <w:rsid w:val="008121B4"/>
    <w:rsid w:val="0081548F"/>
    <w:rsid w:val="00816BA2"/>
    <w:rsid w:val="00816D21"/>
    <w:rsid w:val="00823222"/>
    <w:rsid w:val="008247B3"/>
    <w:rsid w:val="008308FB"/>
    <w:rsid w:val="0083155A"/>
    <w:rsid w:val="00832ABC"/>
    <w:rsid w:val="0084229B"/>
    <w:rsid w:val="0084241B"/>
    <w:rsid w:val="00842E0F"/>
    <w:rsid w:val="00844916"/>
    <w:rsid w:val="00844FBC"/>
    <w:rsid w:val="008470FB"/>
    <w:rsid w:val="00853815"/>
    <w:rsid w:val="00853E66"/>
    <w:rsid w:val="008579F4"/>
    <w:rsid w:val="00860CD3"/>
    <w:rsid w:val="0086356A"/>
    <w:rsid w:val="008706A7"/>
    <w:rsid w:val="00874C7C"/>
    <w:rsid w:val="00875C8B"/>
    <w:rsid w:val="00877AA7"/>
    <w:rsid w:val="00882CA1"/>
    <w:rsid w:val="00886931"/>
    <w:rsid w:val="008872E8"/>
    <w:rsid w:val="008902C9"/>
    <w:rsid w:val="008A667C"/>
    <w:rsid w:val="008B111D"/>
    <w:rsid w:val="008B3756"/>
    <w:rsid w:val="008B6FF7"/>
    <w:rsid w:val="008C07EA"/>
    <w:rsid w:val="008C6534"/>
    <w:rsid w:val="008D1244"/>
    <w:rsid w:val="008D591F"/>
    <w:rsid w:val="008D7F32"/>
    <w:rsid w:val="008E01F0"/>
    <w:rsid w:val="008E0A70"/>
    <w:rsid w:val="008E297F"/>
    <w:rsid w:val="008F03A9"/>
    <w:rsid w:val="008F7D0E"/>
    <w:rsid w:val="00901BE4"/>
    <w:rsid w:val="00902211"/>
    <w:rsid w:val="009031E9"/>
    <w:rsid w:val="00904A6B"/>
    <w:rsid w:val="00916BEB"/>
    <w:rsid w:val="00917E28"/>
    <w:rsid w:val="00921D28"/>
    <w:rsid w:val="00930A95"/>
    <w:rsid w:val="00931180"/>
    <w:rsid w:val="00932C66"/>
    <w:rsid w:val="00933576"/>
    <w:rsid w:val="009359B3"/>
    <w:rsid w:val="00942941"/>
    <w:rsid w:val="009515CA"/>
    <w:rsid w:val="00956501"/>
    <w:rsid w:val="00957F04"/>
    <w:rsid w:val="00960F37"/>
    <w:rsid w:val="0096565C"/>
    <w:rsid w:val="00967560"/>
    <w:rsid w:val="00967C0C"/>
    <w:rsid w:val="00970742"/>
    <w:rsid w:val="00970CCC"/>
    <w:rsid w:val="009718AF"/>
    <w:rsid w:val="0097484B"/>
    <w:rsid w:val="009A760F"/>
    <w:rsid w:val="009B3E6B"/>
    <w:rsid w:val="009B4D8D"/>
    <w:rsid w:val="009C16A8"/>
    <w:rsid w:val="009C6E4D"/>
    <w:rsid w:val="009D12AD"/>
    <w:rsid w:val="009D2950"/>
    <w:rsid w:val="009D2B9D"/>
    <w:rsid w:val="009D3721"/>
    <w:rsid w:val="009D52D0"/>
    <w:rsid w:val="009D7FD5"/>
    <w:rsid w:val="009E0C40"/>
    <w:rsid w:val="009E3397"/>
    <w:rsid w:val="009E4E12"/>
    <w:rsid w:val="009E50F6"/>
    <w:rsid w:val="009F393C"/>
    <w:rsid w:val="009F3EF7"/>
    <w:rsid w:val="009F7FA8"/>
    <w:rsid w:val="00A13080"/>
    <w:rsid w:val="00A15190"/>
    <w:rsid w:val="00A16E25"/>
    <w:rsid w:val="00A17FFA"/>
    <w:rsid w:val="00A3138D"/>
    <w:rsid w:val="00A36A7E"/>
    <w:rsid w:val="00A4494F"/>
    <w:rsid w:val="00A45F6F"/>
    <w:rsid w:val="00A5295A"/>
    <w:rsid w:val="00A60755"/>
    <w:rsid w:val="00A60BB1"/>
    <w:rsid w:val="00A64FB3"/>
    <w:rsid w:val="00A71B1E"/>
    <w:rsid w:val="00A76790"/>
    <w:rsid w:val="00A83872"/>
    <w:rsid w:val="00A858CD"/>
    <w:rsid w:val="00A93078"/>
    <w:rsid w:val="00A933CF"/>
    <w:rsid w:val="00A93BFC"/>
    <w:rsid w:val="00A97294"/>
    <w:rsid w:val="00A978AF"/>
    <w:rsid w:val="00A97A25"/>
    <w:rsid w:val="00AB1564"/>
    <w:rsid w:val="00AB190C"/>
    <w:rsid w:val="00AB253F"/>
    <w:rsid w:val="00AB61B4"/>
    <w:rsid w:val="00AB704D"/>
    <w:rsid w:val="00AC1F9A"/>
    <w:rsid w:val="00AC2EF9"/>
    <w:rsid w:val="00AC7537"/>
    <w:rsid w:val="00AD5707"/>
    <w:rsid w:val="00AE405C"/>
    <w:rsid w:val="00AE6685"/>
    <w:rsid w:val="00AE7704"/>
    <w:rsid w:val="00AF3FC7"/>
    <w:rsid w:val="00AF68AB"/>
    <w:rsid w:val="00B04D4E"/>
    <w:rsid w:val="00B1364C"/>
    <w:rsid w:val="00B13EC4"/>
    <w:rsid w:val="00B150FE"/>
    <w:rsid w:val="00B16A54"/>
    <w:rsid w:val="00B21B08"/>
    <w:rsid w:val="00B346D6"/>
    <w:rsid w:val="00B52D98"/>
    <w:rsid w:val="00B53BAD"/>
    <w:rsid w:val="00B54061"/>
    <w:rsid w:val="00B55443"/>
    <w:rsid w:val="00B57A42"/>
    <w:rsid w:val="00B604C1"/>
    <w:rsid w:val="00B61EF5"/>
    <w:rsid w:val="00B72270"/>
    <w:rsid w:val="00B72E54"/>
    <w:rsid w:val="00B7324F"/>
    <w:rsid w:val="00B749CD"/>
    <w:rsid w:val="00B759E3"/>
    <w:rsid w:val="00B75F27"/>
    <w:rsid w:val="00B877DC"/>
    <w:rsid w:val="00BA53F4"/>
    <w:rsid w:val="00BA610B"/>
    <w:rsid w:val="00BB03FC"/>
    <w:rsid w:val="00BC39E7"/>
    <w:rsid w:val="00BC6E21"/>
    <w:rsid w:val="00BC7AE4"/>
    <w:rsid w:val="00BD4955"/>
    <w:rsid w:val="00BE0280"/>
    <w:rsid w:val="00BE2912"/>
    <w:rsid w:val="00BE5B7D"/>
    <w:rsid w:val="00BF224E"/>
    <w:rsid w:val="00BF31F6"/>
    <w:rsid w:val="00C03EC6"/>
    <w:rsid w:val="00C05B7A"/>
    <w:rsid w:val="00C064B7"/>
    <w:rsid w:val="00C12CDA"/>
    <w:rsid w:val="00C13154"/>
    <w:rsid w:val="00C2270D"/>
    <w:rsid w:val="00C26AC7"/>
    <w:rsid w:val="00C35473"/>
    <w:rsid w:val="00C4277A"/>
    <w:rsid w:val="00C432E1"/>
    <w:rsid w:val="00C4362C"/>
    <w:rsid w:val="00C47419"/>
    <w:rsid w:val="00C50501"/>
    <w:rsid w:val="00C518B6"/>
    <w:rsid w:val="00C56AA0"/>
    <w:rsid w:val="00C56F80"/>
    <w:rsid w:val="00C60176"/>
    <w:rsid w:val="00C63B63"/>
    <w:rsid w:val="00C6787F"/>
    <w:rsid w:val="00C847C3"/>
    <w:rsid w:val="00C925C7"/>
    <w:rsid w:val="00C9757E"/>
    <w:rsid w:val="00CA0B92"/>
    <w:rsid w:val="00CA2E4C"/>
    <w:rsid w:val="00CB604B"/>
    <w:rsid w:val="00CB64BB"/>
    <w:rsid w:val="00CB7127"/>
    <w:rsid w:val="00CC5CFA"/>
    <w:rsid w:val="00CC6062"/>
    <w:rsid w:val="00CC6B8E"/>
    <w:rsid w:val="00CD0E25"/>
    <w:rsid w:val="00CD6467"/>
    <w:rsid w:val="00CE15EC"/>
    <w:rsid w:val="00CE1A25"/>
    <w:rsid w:val="00CE2E6B"/>
    <w:rsid w:val="00CE789C"/>
    <w:rsid w:val="00CE7A7C"/>
    <w:rsid w:val="00D026E4"/>
    <w:rsid w:val="00D0372D"/>
    <w:rsid w:val="00D1178D"/>
    <w:rsid w:val="00D118CC"/>
    <w:rsid w:val="00D16970"/>
    <w:rsid w:val="00D2242A"/>
    <w:rsid w:val="00D2499D"/>
    <w:rsid w:val="00D31A79"/>
    <w:rsid w:val="00D35BCB"/>
    <w:rsid w:val="00D35C8B"/>
    <w:rsid w:val="00D37965"/>
    <w:rsid w:val="00D41563"/>
    <w:rsid w:val="00D46B8B"/>
    <w:rsid w:val="00D50616"/>
    <w:rsid w:val="00D51A7E"/>
    <w:rsid w:val="00D51EED"/>
    <w:rsid w:val="00D52DDC"/>
    <w:rsid w:val="00D5325F"/>
    <w:rsid w:val="00D57992"/>
    <w:rsid w:val="00D579E5"/>
    <w:rsid w:val="00D63E2B"/>
    <w:rsid w:val="00D64FC0"/>
    <w:rsid w:val="00D70933"/>
    <w:rsid w:val="00D74CD5"/>
    <w:rsid w:val="00D75436"/>
    <w:rsid w:val="00D7573E"/>
    <w:rsid w:val="00D77654"/>
    <w:rsid w:val="00D82F74"/>
    <w:rsid w:val="00D8616A"/>
    <w:rsid w:val="00D87CA8"/>
    <w:rsid w:val="00D87FC1"/>
    <w:rsid w:val="00D915DA"/>
    <w:rsid w:val="00D95CA8"/>
    <w:rsid w:val="00D96812"/>
    <w:rsid w:val="00D97B8D"/>
    <w:rsid w:val="00DA680F"/>
    <w:rsid w:val="00DB6E36"/>
    <w:rsid w:val="00DC1989"/>
    <w:rsid w:val="00DC4CC3"/>
    <w:rsid w:val="00DC716C"/>
    <w:rsid w:val="00DD521F"/>
    <w:rsid w:val="00DE446A"/>
    <w:rsid w:val="00DE5B1C"/>
    <w:rsid w:val="00DE6063"/>
    <w:rsid w:val="00DF4E39"/>
    <w:rsid w:val="00DF7210"/>
    <w:rsid w:val="00E05344"/>
    <w:rsid w:val="00E17846"/>
    <w:rsid w:val="00E2055A"/>
    <w:rsid w:val="00E213B6"/>
    <w:rsid w:val="00E27EF8"/>
    <w:rsid w:val="00E5212B"/>
    <w:rsid w:val="00E550F3"/>
    <w:rsid w:val="00E57A67"/>
    <w:rsid w:val="00E70A80"/>
    <w:rsid w:val="00E76D4A"/>
    <w:rsid w:val="00E77537"/>
    <w:rsid w:val="00E85CFB"/>
    <w:rsid w:val="00E86124"/>
    <w:rsid w:val="00E93B43"/>
    <w:rsid w:val="00EA28A7"/>
    <w:rsid w:val="00EB2D99"/>
    <w:rsid w:val="00EB48FB"/>
    <w:rsid w:val="00EB63A3"/>
    <w:rsid w:val="00EC35F8"/>
    <w:rsid w:val="00EC7380"/>
    <w:rsid w:val="00ED60DD"/>
    <w:rsid w:val="00ED62EC"/>
    <w:rsid w:val="00ED7414"/>
    <w:rsid w:val="00EE1345"/>
    <w:rsid w:val="00EE21E6"/>
    <w:rsid w:val="00EE4EF9"/>
    <w:rsid w:val="00EE75B1"/>
    <w:rsid w:val="00EE7B72"/>
    <w:rsid w:val="00EF6B18"/>
    <w:rsid w:val="00F00972"/>
    <w:rsid w:val="00F01292"/>
    <w:rsid w:val="00F02281"/>
    <w:rsid w:val="00F02D39"/>
    <w:rsid w:val="00F066F9"/>
    <w:rsid w:val="00F355BD"/>
    <w:rsid w:val="00F4061E"/>
    <w:rsid w:val="00F41CA6"/>
    <w:rsid w:val="00F46BD1"/>
    <w:rsid w:val="00F5521F"/>
    <w:rsid w:val="00F60125"/>
    <w:rsid w:val="00F67E21"/>
    <w:rsid w:val="00F72BDA"/>
    <w:rsid w:val="00F73D60"/>
    <w:rsid w:val="00F7459E"/>
    <w:rsid w:val="00F74B12"/>
    <w:rsid w:val="00F75B69"/>
    <w:rsid w:val="00F82CB3"/>
    <w:rsid w:val="00F83E42"/>
    <w:rsid w:val="00F86A15"/>
    <w:rsid w:val="00FA0C2F"/>
    <w:rsid w:val="00FA48E2"/>
    <w:rsid w:val="00FB1D2C"/>
    <w:rsid w:val="00FD2A2A"/>
    <w:rsid w:val="00FD7B5A"/>
    <w:rsid w:val="00FE67C5"/>
    <w:rsid w:val="00FF61BC"/>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nhideWhenUsed="0"/>
    <w:lsdException w:name="heading 6" w:locked="1" w:semiHidden="0" w:unhideWhenUsed="0"/>
    <w:lsdException w:name="heading 7" w:locked="1"/>
    <w:lsdException w:name="heading 8" w:locked="1"/>
    <w:lsdException w:name="heading 9" w:locked="1"/>
    <w:lsdException w:name="toc 1" w:uiPriority="39" w:qFormat="1"/>
    <w:lsdException w:name="toc 2" w:uiPriority="39"/>
    <w:lsdException w:name="toc 3" w:uiPriority="39" w:qFormat="1"/>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Standard">
    <w:name w:val="Normal"/>
    <w:qFormat/>
    <w:rsid w:val="00882CA1"/>
    <w:rPr>
      <w:rFonts w:ascii="Arial" w:hAnsi="Arial"/>
      <w:szCs w:val="24"/>
      <w:lang w:eastAsia="de-DE"/>
    </w:rPr>
  </w:style>
  <w:style w:type="paragraph" w:styleId="berschrift1">
    <w:name w:val="heading 1"/>
    <w:basedOn w:val="Standard"/>
    <w:next w:val="Text"/>
    <w:qFormat/>
    <w:rsid w:val="008F03A9"/>
    <w:pPr>
      <w:keepNext/>
      <w:pageBreakBefore/>
      <w:numPr>
        <w:numId w:val="23"/>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8F03A9"/>
    <w:pPr>
      <w:keepNext/>
      <w:numPr>
        <w:ilvl w:val="1"/>
        <w:numId w:val="23"/>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8F03A9"/>
    <w:pPr>
      <w:keepNext/>
      <w:numPr>
        <w:ilvl w:val="2"/>
        <w:numId w:val="23"/>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8F03A9"/>
    <w:pPr>
      <w:keepNext/>
      <w:numPr>
        <w:ilvl w:val="3"/>
        <w:numId w:val="23"/>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locked/>
    <w:rsid w:val="000C0AE7"/>
    <w:pPr>
      <w:numPr>
        <w:ilvl w:val="4"/>
        <w:numId w:val="23"/>
      </w:numPr>
      <w:outlineLvl w:val="4"/>
    </w:pPr>
    <w:rPr>
      <w:bCs/>
      <w:iCs/>
      <w:szCs w:val="26"/>
    </w:rPr>
  </w:style>
  <w:style w:type="paragraph" w:styleId="berschrift6">
    <w:name w:val="heading 6"/>
    <w:basedOn w:val="Standard"/>
    <w:next w:val="Standard"/>
    <w:semiHidden/>
    <w:unhideWhenUsed/>
    <w:locked/>
    <w:rsid w:val="00AB704D"/>
    <w:pPr>
      <w:numPr>
        <w:ilvl w:val="5"/>
        <w:numId w:val="23"/>
      </w:numPr>
      <w:spacing w:before="240" w:after="60"/>
      <w:outlineLvl w:val="5"/>
    </w:pPr>
    <w:rPr>
      <w:b/>
      <w:bCs/>
      <w:sz w:val="22"/>
      <w:szCs w:val="22"/>
    </w:rPr>
  </w:style>
  <w:style w:type="paragraph" w:styleId="berschrift7">
    <w:name w:val="heading 7"/>
    <w:basedOn w:val="Standard"/>
    <w:next w:val="Standard"/>
    <w:semiHidden/>
    <w:unhideWhenUsed/>
    <w:locked/>
    <w:rsid w:val="00AB704D"/>
    <w:pPr>
      <w:numPr>
        <w:ilvl w:val="6"/>
        <w:numId w:val="23"/>
      </w:numPr>
      <w:spacing w:before="240" w:after="60"/>
      <w:outlineLvl w:val="6"/>
    </w:pPr>
  </w:style>
  <w:style w:type="paragraph" w:styleId="berschrift8">
    <w:name w:val="heading 8"/>
    <w:basedOn w:val="Standard"/>
    <w:next w:val="Standard"/>
    <w:semiHidden/>
    <w:unhideWhenUsed/>
    <w:locked/>
    <w:rsid w:val="00AB704D"/>
    <w:pPr>
      <w:numPr>
        <w:ilvl w:val="7"/>
        <w:numId w:val="23"/>
      </w:numPr>
      <w:spacing w:before="240" w:after="60"/>
      <w:outlineLvl w:val="7"/>
    </w:pPr>
    <w:rPr>
      <w:i/>
      <w:iCs/>
    </w:rPr>
  </w:style>
  <w:style w:type="paragraph" w:styleId="berschrift9">
    <w:name w:val="heading 9"/>
    <w:basedOn w:val="Standard"/>
    <w:next w:val="Standard"/>
    <w:semiHidden/>
    <w:unhideWhenUsed/>
    <w:locked/>
    <w:rsid w:val="00AB704D"/>
    <w:pPr>
      <w:numPr>
        <w:ilvl w:val="8"/>
        <w:numId w:val="23"/>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0C66E0"/>
    <w:pPr>
      <w:spacing w:after="20"/>
      <w:ind w:left="1134"/>
      <w:jc w:val="both"/>
    </w:pPr>
    <w:rPr>
      <w:rFonts w:cs="Arial"/>
    </w:rPr>
  </w:style>
  <w:style w:type="character" w:customStyle="1" w:styleId="TextZchn">
    <w:name w:val="Text Zchn"/>
    <w:basedOn w:val="Absatz-Standardschriftart"/>
    <w:link w:val="Text"/>
    <w:rsid w:val="000C66E0"/>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4A10FA"/>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qFormat/>
    <w:rsid w:val="003854B8"/>
    <w:rPr>
      <w:rFonts w:ascii="Arial" w:hAnsi="Arial"/>
      <w:color w:val="0000FF"/>
      <w:sz w:val="20"/>
      <w:u w:val="single"/>
    </w:rPr>
  </w:style>
  <w:style w:type="paragraph" w:styleId="Verzeichnis1">
    <w:name w:val="toc 1"/>
    <w:basedOn w:val="Standard"/>
    <w:next w:val="Standard"/>
    <w:uiPriority w:val="39"/>
    <w:qFormat/>
    <w:rsid w:val="000C66E0"/>
    <w:pPr>
      <w:tabs>
        <w:tab w:val="left" w:pos="2268"/>
        <w:tab w:val="right" w:leader="dot" w:pos="9639"/>
      </w:tabs>
      <w:spacing w:before="100" w:after="100"/>
      <w:ind w:left="2268" w:right="567" w:hanging="1134"/>
    </w:pPr>
    <w:rPr>
      <w:b/>
      <w:noProof/>
      <w:sz w:val="28"/>
    </w:rPr>
  </w:style>
  <w:style w:type="paragraph" w:styleId="Verzeichnis3">
    <w:name w:val="toc 3"/>
    <w:basedOn w:val="Standard"/>
    <w:next w:val="Standard"/>
    <w:uiPriority w:val="39"/>
    <w:qFormat/>
    <w:rsid w:val="000C66E0"/>
    <w:pPr>
      <w:tabs>
        <w:tab w:val="left" w:pos="2268"/>
        <w:tab w:val="right" w:leader="dot" w:pos="9639"/>
      </w:tabs>
      <w:spacing w:after="60"/>
      <w:ind w:left="2268" w:right="567" w:hanging="1134"/>
    </w:pPr>
    <w:rPr>
      <w:noProof/>
      <w:sz w:val="24"/>
    </w:rPr>
  </w:style>
  <w:style w:type="paragraph" w:styleId="Abbildungsverzeichnis">
    <w:name w:val="table of figures"/>
    <w:basedOn w:val="Standard"/>
    <w:next w:val="Standard"/>
    <w:semiHidden/>
    <w:rsid w:val="00AB704D"/>
    <w:pPr>
      <w:ind w:left="480" w:hanging="480"/>
    </w:pPr>
  </w:style>
  <w:style w:type="paragraph" w:customStyle="1" w:styleId="AufzhlungszeichenText">
    <w:name w:val="Aufzählungszeichen Text"/>
    <w:basedOn w:val="AufzhlungszeichenTabelle"/>
    <w:qFormat/>
    <w:rsid w:val="00082BD2"/>
    <w:pPr>
      <w:tabs>
        <w:tab w:val="clear" w:pos="284"/>
        <w:tab w:val="left" w:pos="1418"/>
      </w:tabs>
      <w:ind w:left="1418"/>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rsid w:val="00AB704D"/>
    <w:pPr>
      <w:ind w:left="240" w:hanging="240"/>
    </w:pPr>
  </w:style>
  <w:style w:type="paragraph" w:styleId="Index2">
    <w:name w:val="index 2"/>
    <w:basedOn w:val="Standard"/>
    <w:next w:val="Standard"/>
    <w:autoRedefine/>
    <w:semiHidden/>
    <w:rsid w:val="00AB704D"/>
    <w:pPr>
      <w:ind w:left="480" w:hanging="240"/>
    </w:pPr>
  </w:style>
  <w:style w:type="paragraph" w:styleId="Index3">
    <w:name w:val="index 3"/>
    <w:basedOn w:val="Standard"/>
    <w:next w:val="Standard"/>
    <w:autoRedefine/>
    <w:semiHidden/>
    <w:rsid w:val="00AB704D"/>
    <w:pPr>
      <w:ind w:left="720" w:hanging="240"/>
    </w:pPr>
  </w:style>
  <w:style w:type="paragraph" w:styleId="Kommentartext">
    <w:name w:val="annotation text"/>
    <w:basedOn w:val="Standard"/>
    <w:semiHidden/>
    <w:rsid w:val="00AB704D"/>
    <w:rPr>
      <w:szCs w:val="20"/>
    </w:rPr>
  </w:style>
  <w:style w:type="paragraph" w:styleId="Kommentarthema">
    <w:name w:val="annotation subject"/>
    <w:basedOn w:val="Kommentartext"/>
    <w:next w:val="Kommentartext"/>
    <w:semiHidden/>
    <w:rsid w:val="00AB704D"/>
    <w:rPr>
      <w:b/>
      <w:bCs/>
    </w:rPr>
  </w:style>
  <w:style w:type="paragraph" w:styleId="Listennummer">
    <w:name w:val="List Number"/>
    <w:basedOn w:val="Text"/>
    <w:semiHidden/>
    <w:rsid w:val="00844916"/>
    <w:pPr>
      <w:ind w:left="0"/>
    </w:pPr>
  </w:style>
  <w:style w:type="paragraph" w:styleId="Listennummer2">
    <w:name w:val="List Number 2"/>
    <w:basedOn w:val="Standard"/>
    <w:rsid w:val="00113460"/>
    <w:pPr>
      <w:numPr>
        <w:numId w:val="2"/>
      </w:numPr>
      <w:tabs>
        <w:tab w:val="left" w:pos="1559"/>
      </w:tabs>
      <w:jc w:val="both"/>
    </w:pPr>
  </w:style>
  <w:style w:type="paragraph" w:styleId="Makrotext">
    <w:name w:val="macro"/>
    <w:semiHidden/>
    <w:rsid w:val="00AB704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150577"/>
    <w:pPr>
      <w:spacing w:before="240" w:after="60"/>
      <w:jc w:val="center"/>
    </w:pPr>
    <w:rPr>
      <w:rFonts w:cs="Arial"/>
      <w:b/>
      <w:bCs/>
      <w:kern w:val="28"/>
      <w:sz w:val="32"/>
      <w:szCs w:val="32"/>
    </w:rPr>
  </w:style>
  <w:style w:type="paragraph" w:styleId="Untertitel">
    <w:name w:val="Subtitle"/>
    <w:basedOn w:val="Text"/>
    <w:next w:val="Standard"/>
    <w:link w:val="UntertitelZchn"/>
    <w:semiHidden/>
    <w:qFormat/>
    <w:rsid w:val="004A10FA"/>
    <w:pPr>
      <w:numPr>
        <w:ilvl w:val="1"/>
      </w:numPr>
      <w:spacing w:after="1200"/>
      <w:ind w:left="1134"/>
    </w:pPr>
    <w:rPr>
      <w:rFonts w:eastAsiaTheme="minorEastAsia" w:cstheme="minorBidi"/>
      <w:sz w:val="56"/>
      <w:szCs w:val="22"/>
    </w:rPr>
  </w:style>
  <w:style w:type="character" w:customStyle="1" w:styleId="Absatz-Standardschriftart1">
    <w:name w:val="Absatz-Standardschriftart1"/>
    <w:semiHidden/>
    <w:rsid w:val="00AB704D"/>
  </w:style>
  <w:style w:type="character" w:customStyle="1" w:styleId="KopfzeileZeichen">
    <w:name w:val="Kopfzeile Zeichen"/>
    <w:semiHidden/>
    <w:rsid w:val="00AB704D"/>
    <w:rPr>
      <w:rFonts w:ascii="Times New Roman" w:eastAsia="Times New Roman" w:hAnsi="Times New Roman"/>
      <w:sz w:val="24"/>
      <w:szCs w:val="24"/>
    </w:rPr>
  </w:style>
  <w:style w:type="character" w:customStyle="1" w:styleId="DokumentstrukturZeichen">
    <w:name w:val="Dokumentstruktur Zeichen"/>
    <w:semiHidden/>
    <w:rsid w:val="00AB704D"/>
    <w:rPr>
      <w:rFonts w:ascii="Tahoma" w:hAnsi="Tahoma" w:cs="Tahoma"/>
      <w:sz w:val="24"/>
      <w:szCs w:val="24"/>
      <w:shd w:val="clear" w:color="auto" w:fill="000080"/>
    </w:rPr>
  </w:style>
  <w:style w:type="character" w:customStyle="1" w:styleId="KommentartextZeichen">
    <w:name w:val="Kommentartext Zeichen"/>
    <w:basedOn w:val="Absatz-Standardschriftart"/>
    <w:semiHidden/>
    <w:rsid w:val="00AB704D"/>
  </w:style>
  <w:style w:type="character" w:customStyle="1" w:styleId="KommentarthemaZeichen">
    <w:name w:val="Kommentarthema Zeichen"/>
    <w:semiHidden/>
    <w:rsid w:val="00AB704D"/>
    <w:rPr>
      <w:b/>
      <w:bCs/>
    </w:rPr>
  </w:style>
  <w:style w:type="character" w:customStyle="1" w:styleId="MakrotextZeichen">
    <w:name w:val="Makrotext Zeichen"/>
    <w:semiHidden/>
    <w:rsid w:val="00AB704D"/>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36365C"/>
    <w:pPr>
      <w:keepLines/>
      <w:numPr>
        <w:numId w:val="40"/>
      </w:numPr>
      <w:outlineLvl w:val="9"/>
    </w:pPr>
    <w:rPr>
      <w:rFonts w:cs="Times New Roman"/>
      <w:kern w:val="0"/>
      <w:szCs w:val="28"/>
      <w:lang w:val="de-DE" w:eastAsia="en-US"/>
    </w:rPr>
  </w:style>
  <w:style w:type="table" w:styleId="Tabellenraster">
    <w:name w:val="Table Grid"/>
    <w:basedOn w:val="NormaleTabelle"/>
    <w:rsid w:val="001A142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0C66E0"/>
    <w:pPr>
      <w:tabs>
        <w:tab w:val="left" w:pos="2268"/>
        <w:tab w:val="right" w:leader="dot" w:pos="9639"/>
      </w:tabs>
      <w:spacing w:after="60"/>
      <w:ind w:left="2268" w:right="567"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0A3B36"/>
    <w:rPr>
      <w:rFonts w:ascii="Arial" w:hAnsi="Arial" w:cs="Arial"/>
      <w:szCs w:val="24"/>
      <w:shd w:val="clear" w:color="auto" w:fill="99CCFF"/>
      <w:lang w:val="de-DE" w:eastAsia="de-DE"/>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character" w:customStyle="1" w:styleId="UntertitelZchn">
    <w:name w:val="Untertitel Zchn"/>
    <w:basedOn w:val="Absatz-Standardschriftart"/>
    <w:link w:val="Untertitel"/>
    <w:semiHidden/>
    <w:rsid w:val="000A3B36"/>
    <w:rPr>
      <w:rFonts w:ascii="Arial" w:eastAsiaTheme="minorEastAsia" w:hAnsi="Arial" w:cstheme="minorBidi"/>
      <w:sz w:val="56"/>
      <w:szCs w:val="22"/>
      <w:lang w:eastAsia="de-DE"/>
    </w:rPr>
  </w:style>
  <w:style w:type="paragraph" w:customStyle="1" w:styleId="Informationen">
    <w:name w:val="Informationen"/>
    <w:basedOn w:val="Text"/>
    <w:rsid w:val="00284515"/>
    <w:pPr>
      <w:spacing w:before="400" w:after="400"/>
    </w:pPr>
    <w:rPr>
      <w:b/>
      <w:bCs/>
      <w:sz w:val="28"/>
      <w:szCs w:val="20"/>
    </w:rPr>
  </w:style>
  <w:style w:type="paragraph" w:customStyle="1" w:styleId="Informationen1">
    <w:name w:val="Informationen_1"/>
    <w:basedOn w:val="Informationen"/>
    <w:next w:val="Informationen"/>
    <w:qFormat/>
    <w:rsid w:val="00284515"/>
    <w:pPr>
      <w:spacing w:before="0"/>
    </w:pPr>
    <w:rPr>
      <w:sz w:val="32"/>
    </w:rPr>
  </w:style>
  <w:style w:type="paragraph" w:styleId="Aufzhlungszeichen3">
    <w:name w:val="List Bullet 3"/>
    <w:basedOn w:val="Standard"/>
    <w:rsid w:val="00082BD2"/>
    <w:pPr>
      <w:numPr>
        <w:numId w:val="4"/>
      </w:numPr>
      <w:contextualSpacing/>
      <w:jc w:val="both"/>
    </w:pPr>
  </w:style>
  <w:style w:type="paragraph" w:customStyle="1" w:styleId="TextDoppelpunkt">
    <w:name w:val="Text Doppelpunkt"/>
    <w:basedOn w:val="Text"/>
    <w:qFormat/>
    <w:rsid w:val="007211F8"/>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semiHidden/>
    <w:rsid w:val="00C50501"/>
    <w:pPr>
      <w:ind w:left="720"/>
      <w:contextualSpacing/>
    </w:pPr>
  </w:style>
  <w:style w:type="paragraph" w:customStyle="1" w:styleId="AufzhlungszeichenTabelle">
    <w:name w:val="Aufzählungszeichen Tabelle"/>
    <w:basedOn w:val="Standard"/>
    <w:qFormat/>
    <w:rsid w:val="000C66E0"/>
    <w:pPr>
      <w:numPr>
        <w:numId w:val="1"/>
      </w:numPr>
      <w:tabs>
        <w:tab w:val="left" w:pos="284"/>
      </w:tabs>
      <w:ind w:left="284"/>
    </w:pPr>
    <w:rPr>
      <w:rFonts w:eastAsia="Arial"/>
    </w:rPr>
  </w:style>
  <w:style w:type="paragraph" w:customStyle="1" w:styleId="NummerierungTabelle">
    <w:name w:val="Nummerierung Tabelle"/>
    <w:basedOn w:val="Standard"/>
    <w:qFormat/>
    <w:rsid w:val="000C66E0"/>
    <w:pPr>
      <w:numPr>
        <w:numId w:val="30"/>
      </w:numPr>
    </w:pPr>
    <w:rPr>
      <w:rFonts w:eastAsia="Arial"/>
    </w:rPr>
  </w:style>
  <w:style w:type="paragraph" w:styleId="Beschriftung">
    <w:name w:val="caption"/>
    <w:basedOn w:val="Standard"/>
    <w:next w:val="Text"/>
    <w:semiHidden/>
    <w:rsid w:val="00082BD2"/>
    <w:pPr>
      <w:spacing w:before="120" w:after="240"/>
      <w:ind w:left="1134"/>
      <w:jc w:val="both"/>
    </w:pPr>
    <w:rPr>
      <w:bCs/>
      <w:sz w:val="18"/>
      <w:szCs w:val="18"/>
    </w:rPr>
  </w:style>
  <w:style w:type="paragraph" w:styleId="StandardWeb">
    <w:name w:val="Normal (Web)"/>
    <w:basedOn w:val="Standard"/>
    <w:uiPriority w:val="99"/>
    <w:semiHidden/>
    <w:unhideWhenUsed/>
    <w:rsid w:val="009F7FA8"/>
    <w:pPr>
      <w:spacing w:before="100" w:beforeAutospacing="1" w:after="100" w:afterAutospacing="1"/>
    </w:pPr>
    <w:rPr>
      <w:rFonts w:ascii="Times New Roman" w:hAnsi="Times New Roman"/>
      <w:sz w:val="24"/>
      <w:lang w:eastAsia="de-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nhideWhenUsed="0"/>
    <w:lsdException w:name="heading 6" w:locked="1" w:semiHidden="0" w:unhideWhenUsed="0"/>
    <w:lsdException w:name="heading 7" w:locked="1"/>
    <w:lsdException w:name="heading 8" w:locked="1"/>
    <w:lsdException w:name="heading 9" w:locked="1"/>
    <w:lsdException w:name="toc 1" w:uiPriority="39" w:qFormat="1"/>
    <w:lsdException w:name="toc 2" w:uiPriority="39"/>
    <w:lsdException w:name="toc 3" w:uiPriority="39" w:qFormat="1"/>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Standard">
    <w:name w:val="Normal"/>
    <w:qFormat/>
    <w:rsid w:val="00882CA1"/>
    <w:rPr>
      <w:rFonts w:ascii="Arial" w:hAnsi="Arial"/>
      <w:szCs w:val="24"/>
      <w:lang w:eastAsia="de-DE"/>
    </w:rPr>
  </w:style>
  <w:style w:type="paragraph" w:styleId="berschrift1">
    <w:name w:val="heading 1"/>
    <w:basedOn w:val="Standard"/>
    <w:next w:val="Text"/>
    <w:qFormat/>
    <w:rsid w:val="008F03A9"/>
    <w:pPr>
      <w:keepNext/>
      <w:pageBreakBefore/>
      <w:numPr>
        <w:numId w:val="23"/>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8F03A9"/>
    <w:pPr>
      <w:keepNext/>
      <w:numPr>
        <w:ilvl w:val="1"/>
        <w:numId w:val="23"/>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8F03A9"/>
    <w:pPr>
      <w:keepNext/>
      <w:numPr>
        <w:ilvl w:val="2"/>
        <w:numId w:val="23"/>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8F03A9"/>
    <w:pPr>
      <w:keepNext/>
      <w:numPr>
        <w:ilvl w:val="3"/>
        <w:numId w:val="23"/>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locked/>
    <w:rsid w:val="000C0AE7"/>
    <w:pPr>
      <w:numPr>
        <w:ilvl w:val="4"/>
        <w:numId w:val="23"/>
      </w:numPr>
      <w:outlineLvl w:val="4"/>
    </w:pPr>
    <w:rPr>
      <w:bCs/>
      <w:iCs/>
      <w:szCs w:val="26"/>
    </w:rPr>
  </w:style>
  <w:style w:type="paragraph" w:styleId="berschrift6">
    <w:name w:val="heading 6"/>
    <w:basedOn w:val="Standard"/>
    <w:next w:val="Standard"/>
    <w:semiHidden/>
    <w:unhideWhenUsed/>
    <w:locked/>
    <w:rsid w:val="00AB704D"/>
    <w:pPr>
      <w:numPr>
        <w:ilvl w:val="5"/>
        <w:numId w:val="23"/>
      </w:numPr>
      <w:spacing w:before="240" w:after="60"/>
      <w:outlineLvl w:val="5"/>
    </w:pPr>
    <w:rPr>
      <w:b/>
      <w:bCs/>
      <w:sz w:val="22"/>
      <w:szCs w:val="22"/>
    </w:rPr>
  </w:style>
  <w:style w:type="paragraph" w:styleId="berschrift7">
    <w:name w:val="heading 7"/>
    <w:basedOn w:val="Standard"/>
    <w:next w:val="Standard"/>
    <w:semiHidden/>
    <w:unhideWhenUsed/>
    <w:locked/>
    <w:rsid w:val="00AB704D"/>
    <w:pPr>
      <w:numPr>
        <w:ilvl w:val="6"/>
        <w:numId w:val="23"/>
      </w:numPr>
      <w:spacing w:before="240" w:after="60"/>
      <w:outlineLvl w:val="6"/>
    </w:pPr>
  </w:style>
  <w:style w:type="paragraph" w:styleId="berschrift8">
    <w:name w:val="heading 8"/>
    <w:basedOn w:val="Standard"/>
    <w:next w:val="Standard"/>
    <w:semiHidden/>
    <w:unhideWhenUsed/>
    <w:locked/>
    <w:rsid w:val="00AB704D"/>
    <w:pPr>
      <w:numPr>
        <w:ilvl w:val="7"/>
        <w:numId w:val="23"/>
      </w:numPr>
      <w:spacing w:before="240" w:after="60"/>
      <w:outlineLvl w:val="7"/>
    </w:pPr>
    <w:rPr>
      <w:i/>
      <w:iCs/>
    </w:rPr>
  </w:style>
  <w:style w:type="paragraph" w:styleId="berschrift9">
    <w:name w:val="heading 9"/>
    <w:basedOn w:val="Standard"/>
    <w:next w:val="Standard"/>
    <w:semiHidden/>
    <w:unhideWhenUsed/>
    <w:locked/>
    <w:rsid w:val="00AB704D"/>
    <w:pPr>
      <w:numPr>
        <w:ilvl w:val="8"/>
        <w:numId w:val="23"/>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0C66E0"/>
    <w:pPr>
      <w:spacing w:after="20"/>
      <w:ind w:left="1134"/>
      <w:jc w:val="both"/>
    </w:pPr>
    <w:rPr>
      <w:rFonts w:cs="Arial"/>
    </w:rPr>
  </w:style>
  <w:style w:type="character" w:customStyle="1" w:styleId="TextZchn">
    <w:name w:val="Text Zchn"/>
    <w:basedOn w:val="Absatz-Standardschriftart"/>
    <w:link w:val="Text"/>
    <w:rsid w:val="000C66E0"/>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4A10FA"/>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qFormat/>
    <w:rsid w:val="003854B8"/>
    <w:rPr>
      <w:rFonts w:ascii="Arial" w:hAnsi="Arial"/>
      <w:color w:val="0000FF"/>
      <w:sz w:val="20"/>
      <w:u w:val="single"/>
    </w:rPr>
  </w:style>
  <w:style w:type="paragraph" w:styleId="Verzeichnis1">
    <w:name w:val="toc 1"/>
    <w:basedOn w:val="Standard"/>
    <w:next w:val="Standard"/>
    <w:uiPriority w:val="39"/>
    <w:qFormat/>
    <w:rsid w:val="000C66E0"/>
    <w:pPr>
      <w:tabs>
        <w:tab w:val="left" w:pos="2268"/>
        <w:tab w:val="right" w:leader="dot" w:pos="9639"/>
      </w:tabs>
      <w:spacing w:before="100" w:after="100"/>
      <w:ind w:left="2268" w:right="567" w:hanging="1134"/>
    </w:pPr>
    <w:rPr>
      <w:b/>
      <w:noProof/>
      <w:sz w:val="28"/>
    </w:rPr>
  </w:style>
  <w:style w:type="paragraph" w:styleId="Verzeichnis3">
    <w:name w:val="toc 3"/>
    <w:basedOn w:val="Standard"/>
    <w:next w:val="Standard"/>
    <w:uiPriority w:val="39"/>
    <w:qFormat/>
    <w:rsid w:val="000C66E0"/>
    <w:pPr>
      <w:tabs>
        <w:tab w:val="left" w:pos="2268"/>
        <w:tab w:val="right" w:leader="dot" w:pos="9639"/>
      </w:tabs>
      <w:spacing w:after="60"/>
      <w:ind w:left="2268" w:right="567" w:hanging="1134"/>
    </w:pPr>
    <w:rPr>
      <w:noProof/>
      <w:sz w:val="24"/>
    </w:rPr>
  </w:style>
  <w:style w:type="paragraph" w:styleId="Abbildungsverzeichnis">
    <w:name w:val="table of figures"/>
    <w:basedOn w:val="Standard"/>
    <w:next w:val="Standard"/>
    <w:semiHidden/>
    <w:rsid w:val="00AB704D"/>
    <w:pPr>
      <w:ind w:left="480" w:hanging="480"/>
    </w:pPr>
  </w:style>
  <w:style w:type="paragraph" w:customStyle="1" w:styleId="AufzhlungszeichenText">
    <w:name w:val="Aufzählungszeichen Text"/>
    <w:basedOn w:val="AufzhlungszeichenTabelle"/>
    <w:qFormat/>
    <w:rsid w:val="00082BD2"/>
    <w:pPr>
      <w:tabs>
        <w:tab w:val="clear" w:pos="284"/>
        <w:tab w:val="left" w:pos="1418"/>
      </w:tabs>
      <w:ind w:left="1418"/>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rsid w:val="00AB704D"/>
    <w:pPr>
      <w:ind w:left="240" w:hanging="240"/>
    </w:pPr>
  </w:style>
  <w:style w:type="paragraph" w:styleId="Index2">
    <w:name w:val="index 2"/>
    <w:basedOn w:val="Standard"/>
    <w:next w:val="Standard"/>
    <w:autoRedefine/>
    <w:semiHidden/>
    <w:rsid w:val="00AB704D"/>
    <w:pPr>
      <w:ind w:left="480" w:hanging="240"/>
    </w:pPr>
  </w:style>
  <w:style w:type="paragraph" w:styleId="Index3">
    <w:name w:val="index 3"/>
    <w:basedOn w:val="Standard"/>
    <w:next w:val="Standard"/>
    <w:autoRedefine/>
    <w:semiHidden/>
    <w:rsid w:val="00AB704D"/>
    <w:pPr>
      <w:ind w:left="720" w:hanging="240"/>
    </w:pPr>
  </w:style>
  <w:style w:type="paragraph" w:styleId="Kommentartext">
    <w:name w:val="annotation text"/>
    <w:basedOn w:val="Standard"/>
    <w:semiHidden/>
    <w:rsid w:val="00AB704D"/>
    <w:rPr>
      <w:szCs w:val="20"/>
    </w:rPr>
  </w:style>
  <w:style w:type="paragraph" w:styleId="Kommentarthema">
    <w:name w:val="annotation subject"/>
    <w:basedOn w:val="Kommentartext"/>
    <w:next w:val="Kommentartext"/>
    <w:semiHidden/>
    <w:rsid w:val="00AB704D"/>
    <w:rPr>
      <w:b/>
      <w:bCs/>
    </w:rPr>
  </w:style>
  <w:style w:type="paragraph" w:styleId="Listennummer">
    <w:name w:val="List Number"/>
    <w:basedOn w:val="Text"/>
    <w:semiHidden/>
    <w:rsid w:val="00844916"/>
    <w:pPr>
      <w:ind w:left="0"/>
    </w:pPr>
  </w:style>
  <w:style w:type="paragraph" w:styleId="Listennummer2">
    <w:name w:val="List Number 2"/>
    <w:basedOn w:val="Standard"/>
    <w:rsid w:val="00113460"/>
    <w:pPr>
      <w:numPr>
        <w:numId w:val="2"/>
      </w:numPr>
      <w:tabs>
        <w:tab w:val="left" w:pos="1559"/>
      </w:tabs>
      <w:jc w:val="both"/>
    </w:pPr>
  </w:style>
  <w:style w:type="paragraph" w:styleId="Makrotext">
    <w:name w:val="macro"/>
    <w:semiHidden/>
    <w:rsid w:val="00AB704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150577"/>
    <w:pPr>
      <w:spacing w:before="240" w:after="60"/>
      <w:jc w:val="center"/>
    </w:pPr>
    <w:rPr>
      <w:rFonts w:cs="Arial"/>
      <w:b/>
      <w:bCs/>
      <w:kern w:val="28"/>
      <w:sz w:val="32"/>
      <w:szCs w:val="32"/>
    </w:rPr>
  </w:style>
  <w:style w:type="paragraph" w:styleId="Untertitel">
    <w:name w:val="Subtitle"/>
    <w:basedOn w:val="Text"/>
    <w:next w:val="Standard"/>
    <w:link w:val="UntertitelZchn"/>
    <w:semiHidden/>
    <w:qFormat/>
    <w:rsid w:val="004A10FA"/>
    <w:pPr>
      <w:numPr>
        <w:ilvl w:val="1"/>
      </w:numPr>
      <w:spacing w:after="1200"/>
      <w:ind w:left="1134"/>
    </w:pPr>
    <w:rPr>
      <w:rFonts w:eastAsiaTheme="minorEastAsia" w:cstheme="minorBidi"/>
      <w:sz w:val="56"/>
      <w:szCs w:val="22"/>
    </w:rPr>
  </w:style>
  <w:style w:type="character" w:customStyle="1" w:styleId="Absatz-Standardschriftart1">
    <w:name w:val="Absatz-Standardschriftart1"/>
    <w:semiHidden/>
    <w:rsid w:val="00AB704D"/>
  </w:style>
  <w:style w:type="character" w:customStyle="1" w:styleId="KopfzeileZeichen">
    <w:name w:val="Kopfzeile Zeichen"/>
    <w:semiHidden/>
    <w:rsid w:val="00AB704D"/>
    <w:rPr>
      <w:rFonts w:ascii="Times New Roman" w:eastAsia="Times New Roman" w:hAnsi="Times New Roman"/>
      <w:sz w:val="24"/>
      <w:szCs w:val="24"/>
    </w:rPr>
  </w:style>
  <w:style w:type="character" w:customStyle="1" w:styleId="DokumentstrukturZeichen">
    <w:name w:val="Dokumentstruktur Zeichen"/>
    <w:semiHidden/>
    <w:rsid w:val="00AB704D"/>
    <w:rPr>
      <w:rFonts w:ascii="Tahoma" w:hAnsi="Tahoma" w:cs="Tahoma"/>
      <w:sz w:val="24"/>
      <w:szCs w:val="24"/>
      <w:shd w:val="clear" w:color="auto" w:fill="000080"/>
    </w:rPr>
  </w:style>
  <w:style w:type="character" w:customStyle="1" w:styleId="KommentartextZeichen">
    <w:name w:val="Kommentartext Zeichen"/>
    <w:basedOn w:val="Absatz-Standardschriftart"/>
    <w:semiHidden/>
    <w:rsid w:val="00AB704D"/>
  </w:style>
  <w:style w:type="character" w:customStyle="1" w:styleId="KommentarthemaZeichen">
    <w:name w:val="Kommentarthema Zeichen"/>
    <w:semiHidden/>
    <w:rsid w:val="00AB704D"/>
    <w:rPr>
      <w:b/>
      <w:bCs/>
    </w:rPr>
  </w:style>
  <w:style w:type="character" w:customStyle="1" w:styleId="MakrotextZeichen">
    <w:name w:val="Makrotext Zeichen"/>
    <w:semiHidden/>
    <w:rsid w:val="00AB704D"/>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36365C"/>
    <w:pPr>
      <w:keepLines/>
      <w:numPr>
        <w:numId w:val="40"/>
      </w:numPr>
      <w:outlineLvl w:val="9"/>
    </w:pPr>
    <w:rPr>
      <w:rFonts w:cs="Times New Roman"/>
      <w:kern w:val="0"/>
      <w:szCs w:val="28"/>
      <w:lang w:val="de-DE" w:eastAsia="en-US"/>
    </w:rPr>
  </w:style>
  <w:style w:type="table" w:styleId="Tabellenraster">
    <w:name w:val="Table Grid"/>
    <w:basedOn w:val="NormaleTabelle"/>
    <w:rsid w:val="001A142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0C66E0"/>
    <w:pPr>
      <w:tabs>
        <w:tab w:val="left" w:pos="2268"/>
        <w:tab w:val="right" w:leader="dot" w:pos="9639"/>
      </w:tabs>
      <w:spacing w:after="60"/>
      <w:ind w:left="2268" w:right="567"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0A3B36"/>
    <w:rPr>
      <w:rFonts w:ascii="Arial" w:hAnsi="Arial" w:cs="Arial"/>
      <w:szCs w:val="24"/>
      <w:shd w:val="clear" w:color="auto" w:fill="99CCFF"/>
      <w:lang w:val="de-DE" w:eastAsia="de-DE"/>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character" w:customStyle="1" w:styleId="UntertitelZchn">
    <w:name w:val="Untertitel Zchn"/>
    <w:basedOn w:val="Absatz-Standardschriftart"/>
    <w:link w:val="Untertitel"/>
    <w:semiHidden/>
    <w:rsid w:val="000A3B36"/>
    <w:rPr>
      <w:rFonts w:ascii="Arial" w:eastAsiaTheme="minorEastAsia" w:hAnsi="Arial" w:cstheme="minorBidi"/>
      <w:sz w:val="56"/>
      <w:szCs w:val="22"/>
      <w:lang w:eastAsia="de-DE"/>
    </w:rPr>
  </w:style>
  <w:style w:type="paragraph" w:customStyle="1" w:styleId="Informationen">
    <w:name w:val="Informationen"/>
    <w:basedOn w:val="Text"/>
    <w:rsid w:val="00284515"/>
    <w:pPr>
      <w:spacing w:before="400" w:after="400"/>
    </w:pPr>
    <w:rPr>
      <w:b/>
      <w:bCs/>
      <w:sz w:val="28"/>
      <w:szCs w:val="20"/>
    </w:rPr>
  </w:style>
  <w:style w:type="paragraph" w:customStyle="1" w:styleId="Informationen1">
    <w:name w:val="Informationen_1"/>
    <w:basedOn w:val="Informationen"/>
    <w:next w:val="Informationen"/>
    <w:qFormat/>
    <w:rsid w:val="00284515"/>
    <w:pPr>
      <w:spacing w:before="0"/>
    </w:pPr>
    <w:rPr>
      <w:sz w:val="32"/>
    </w:rPr>
  </w:style>
  <w:style w:type="paragraph" w:styleId="Aufzhlungszeichen3">
    <w:name w:val="List Bullet 3"/>
    <w:basedOn w:val="Standard"/>
    <w:rsid w:val="00082BD2"/>
    <w:pPr>
      <w:numPr>
        <w:numId w:val="4"/>
      </w:numPr>
      <w:contextualSpacing/>
      <w:jc w:val="both"/>
    </w:pPr>
  </w:style>
  <w:style w:type="paragraph" w:customStyle="1" w:styleId="TextDoppelpunkt">
    <w:name w:val="Text Doppelpunkt"/>
    <w:basedOn w:val="Text"/>
    <w:qFormat/>
    <w:rsid w:val="007211F8"/>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semiHidden/>
    <w:rsid w:val="00C50501"/>
    <w:pPr>
      <w:ind w:left="720"/>
      <w:contextualSpacing/>
    </w:pPr>
  </w:style>
  <w:style w:type="paragraph" w:customStyle="1" w:styleId="AufzhlungszeichenTabelle">
    <w:name w:val="Aufzählungszeichen Tabelle"/>
    <w:basedOn w:val="Standard"/>
    <w:qFormat/>
    <w:rsid w:val="000C66E0"/>
    <w:pPr>
      <w:numPr>
        <w:numId w:val="1"/>
      </w:numPr>
      <w:tabs>
        <w:tab w:val="left" w:pos="284"/>
      </w:tabs>
      <w:ind w:left="284"/>
    </w:pPr>
    <w:rPr>
      <w:rFonts w:eastAsia="Arial"/>
    </w:rPr>
  </w:style>
  <w:style w:type="paragraph" w:customStyle="1" w:styleId="NummerierungTabelle">
    <w:name w:val="Nummerierung Tabelle"/>
    <w:basedOn w:val="Standard"/>
    <w:qFormat/>
    <w:rsid w:val="000C66E0"/>
    <w:pPr>
      <w:numPr>
        <w:numId w:val="30"/>
      </w:numPr>
    </w:pPr>
    <w:rPr>
      <w:rFonts w:eastAsia="Arial"/>
    </w:rPr>
  </w:style>
  <w:style w:type="paragraph" w:styleId="Beschriftung">
    <w:name w:val="caption"/>
    <w:basedOn w:val="Standard"/>
    <w:next w:val="Text"/>
    <w:semiHidden/>
    <w:rsid w:val="00082BD2"/>
    <w:pPr>
      <w:spacing w:before="120" w:after="240"/>
      <w:ind w:left="1134"/>
      <w:jc w:val="both"/>
    </w:pPr>
    <w:rPr>
      <w:bCs/>
      <w:sz w:val="18"/>
      <w:szCs w:val="18"/>
    </w:rPr>
  </w:style>
  <w:style w:type="paragraph" w:styleId="StandardWeb">
    <w:name w:val="Normal (Web)"/>
    <w:basedOn w:val="Standard"/>
    <w:uiPriority w:val="99"/>
    <w:semiHidden/>
    <w:unhideWhenUsed/>
    <w:rsid w:val="009F7FA8"/>
    <w:pPr>
      <w:spacing w:before="100" w:beforeAutospacing="1" w:after="100" w:afterAutospacing="1"/>
    </w:pPr>
    <w:rPr>
      <w:rFonts w:ascii="Times New Roman" w:hAnsi="Times New Roman"/>
      <w:sz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555778">
      <w:bodyDiv w:val="1"/>
      <w:marLeft w:val="0"/>
      <w:marRight w:val="0"/>
      <w:marTop w:val="0"/>
      <w:marBottom w:val="0"/>
      <w:divBdr>
        <w:top w:val="none" w:sz="0" w:space="0" w:color="auto"/>
        <w:left w:val="none" w:sz="0" w:space="0" w:color="auto"/>
        <w:bottom w:val="none" w:sz="0" w:space="0" w:color="auto"/>
        <w:right w:val="none" w:sz="0" w:space="0" w:color="auto"/>
      </w:divBdr>
    </w:div>
    <w:div w:id="1247301550">
      <w:bodyDiv w:val="1"/>
      <w:marLeft w:val="0"/>
      <w:marRight w:val="0"/>
      <w:marTop w:val="0"/>
      <w:marBottom w:val="0"/>
      <w:divBdr>
        <w:top w:val="none" w:sz="0" w:space="0" w:color="auto"/>
        <w:left w:val="none" w:sz="0" w:space="0" w:color="auto"/>
        <w:bottom w:val="none" w:sz="0" w:space="0" w:color="auto"/>
        <w:right w:val="none" w:sz="0" w:space="0" w:color="auto"/>
      </w:divBdr>
    </w:div>
    <w:div w:id="1706371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diagramColors" Target="diagrams/colors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diagramData" Target="diagrams/data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07/relationships/diagramDrawing" Target="diagrams/drawing2.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glossaryDocument" Target="glossary/document.xml"/><Relationship Id="rId10" Type="http://schemas.openxmlformats.org/officeDocument/2006/relationships/footer" Target="footer1.xml"/><Relationship Id="rId19" Type="http://schemas.microsoft.com/office/2007/relationships/diagramDrawing" Target="diagrams/drawing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diagramQuickStyle" Target="diagrams/quickStyle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BFD316-286C-434E-A659-D46FFADDE3C0}" type="doc">
      <dgm:prSet loTypeId="urn:microsoft.com/office/officeart/2005/8/layout/process2" loCatId="process" qsTypeId="urn:microsoft.com/office/officeart/2005/8/quickstyle/simple1" qsCatId="simple" csTypeId="urn:microsoft.com/office/officeart/2005/8/colors/accent1_2" csCatId="accent1" phldr="1"/>
      <dgm:spPr/>
    </dgm:pt>
    <dgm:pt modelId="{DB817C21-4762-4A5E-9953-E7B0A4F050F7}">
      <dgm:prSet phldrT="[Text]" custT="1"/>
      <dgm:spPr>
        <a:solidFill>
          <a:schemeClr val="accent1">
            <a:lumMod val="40000"/>
            <a:lumOff val="60000"/>
          </a:schemeClr>
        </a:solidFill>
      </dgm:spPr>
      <dgm:t>
        <a:bodyPr/>
        <a:lstStyle/>
        <a:p>
          <a:r>
            <a:rPr lang="de-CH" sz="1000">
              <a:solidFill>
                <a:sysClr val="windowText" lastClr="000000"/>
              </a:solidFill>
              <a:latin typeface="Arial" panose="020B0604020202020204" pitchFamily="34" charset="0"/>
              <a:cs typeface="Arial" panose="020B0604020202020204" pitchFamily="34" charset="0"/>
            </a:rPr>
            <a:t>Impulsphase</a:t>
          </a:r>
        </a:p>
      </dgm:t>
    </dgm:pt>
    <dgm:pt modelId="{2E41D6EA-7F9E-4503-B0A9-21EBB751A061}" type="parTrans" cxnId="{A33AAB47-1E69-40CC-97D9-5B315CBA97EB}">
      <dgm:prSet/>
      <dgm:spPr/>
      <dgm:t>
        <a:bodyPr/>
        <a:lstStyle/>
        <a:p>
          <a:endParaRPr lang="de-CH"/>
        </a:p>
      </dgm:t>
    </dgm:pt>
    <dgm:pt modelId="{BEFA0E65-E6CB-4A2C-89CE-9DC5E2CF78A9}" type="sibTrans" cxnId="{A33AAB47-1E69-40CC-97D9-5B315CBA97EB}">
      <dgm:prSet/>
      <dgm:spPr>
        <a:solidFill>
          <a:schemeClr val="accent1">
            <a:lumMod val="40000"/>
            <a:lumOff val="60000"/>
          </a:schemeClr>
        </a:solidFill>
      </dgm:spPr>
      <dgm:t>
        <a:bodyPr/>
        <a:lstStyle/>
        <a:p>
          <a:endParaRPr lang="de-CH">
            <a:solidFill>
              <a:sysClr val="windowText" lastClr="000000"/>
            </a:solidFill>
          </a:endParaRPr>
        </a:p>
      </dgm:t>
    </dgm:pt>
    <dgm:pt modelId="{0611EBAB-9922-4785-AED1-0B45C374615E}">
      <dgm:prSet phldrT="[Text]" custT="1"/>
      <dgm:spPr>
        <a:solidFill>
          <a:schemeClr val="accent1">
            <a:lumMod val="40000"/>
            <a:lumOff val="60000"/>
          </a:schemeClr>
        </a:solidFill>
      </dgm:spPr>
      <dgm:t>
        <a:bodyPr/>
        <a:lstStyle/>
        <a:p>
          <a:r>
            <a:rPr lang="de-CH" sz="1000">
              <a:solidFill>
                <a:sysClr val="windowText" lastClr="000000"/>
              </a:solidFill>
              <a:latin typeface="Arial" panose="020B0604020202020204" pitchFamily="34" charset="0"/>
              <a:cs typeface="Arial" panose="020B0604020202020204" pitchFamily="34" charset="0"/>
            </a:rPr>
            <a:t>Parlamentarische Beratung</a:t>
          </a:r>
        </a:p>
      </dgm:t>
    </dgm:pt>
    <dgm:pt modelId="{7692CDC2-B284-4C6D-B76D-F77069B0E277}" type="parTrans" cxnId="{83B26687-7D10-4044-B45A-D11C514CD859}">
      <dgm:prSet/>
      <dgm:spPr/>
      <dgm:t>
        <a:bodyPr/>
        <a:lstStyle/>
        <a:p>
          <a:endParaRPr lang="de-CH"/>
        </a:p>
      </dgm:t>
    </dgm:pt>
    <dgm:pt modelId="{0396FCED-FE7B-4661-AC55-CE1435F01ADB}" type="sibTrans" cxnId="{83B26687-7D10-4044-B45A-D11C514CD859}">
      <dgm:prSet/>
      <dgm:spPr>
        <a:solidFill>
          <a:schemeClr val="accent1">
            <a:lumMod val="40000"/>
            <a:lumOff val="60000"/>
          </a:schemeClr>
        </a:solidFill>
      </dgm:spPr>
      <dgm:t>
        <a:bodyPr/>
        <a:lstStyle/>
        <a:p>
          <a:endParaRPr lang="de-CH">
            <a:solidFill>
              <a:sysClr val="windowText" lastClr="000000"/>
            </a:solidFill>
          </a:endParaRPr>
        </a:p>
      </dgm:t>
    </dgm:pt>
    <dgm:pt modelId="{8360F55E-1452-4D45-9D15-49E50C15BC57}">
      <dgm:prSet phldrT="[Text]" custT="1"/>
      <dgm:spPr>
        <a:solidFill>
          <a:schemeClr val="accent1">
            <a:lumMod val="40000"/>
            <a:lumOff val="60000"/>
          </a:schemeClr>
        </a:solidFill>
      </dgm:spPr>
      <dgm:t>
        <a:bodyPr/>
        <a:lstStyle/>
        <a:p>
          <a:r>
            <a:rPr lang="de-CH" sz="1000">
              <a:solidFill>
                <a:sysClr val="windowText" lastClr="000000"/>
              </a:solidFill>
              <a:latin typeface="Arial" panose="020B0604020202020204" pitchFamily="34" charset="0"/>
              <a:cs typeface="Arial" panose="020B0604020202020204" pitchFamily="34" charset="0"/>
            </a:rPr>
            <a:t>Differenzbereinigungsverfahren</a:t>
          </a:r>
        </a:p>
      </dgm:t>
    </dgm:pt>
    <dgm:pt modelId="{6BBD7C11-93F1-4906-952B-407DEE478963}" type="parTrans" cxnId="{15064534-BC8D-4103-B46F-E43D7E192AD6}">
      <dgm:prSet/>
      <dgm:spPr/>
      <dgm:t>
        <a:bodyPr/>
        <a:lstStyle/>
        <a:p>
          <a:endParaRPr lang="de-CH"/>
        </a:p>
      </dgm:t>
    </dgm:pt>
    <dgm:pt modelId="{80506583-11E5-4ADC-AC1F-0B7CE8CB1B11}" type="sibTrans" cxnId="{15064534-BC8D-4103-B46F-E43D7E192AD6}">
      <dgm:prSet/>
      <dgm:spPr>
        <a:solidFill>
          <a:schemeClr val="accent1">
            <a:lumMod val="40000"/>
            <a:lumOff val="60000"/>
          </a:schemeClr>
        </a:solidFill>
      </dgm:spPr>
      <dgm:t>
        <a:bodyPr/>
        <a:lstStyle/>
        <a:p>
          <a:endParaRPr lang="de-CH">
            <a:solidFill>
              <a:sysClr val="windowText" lastClr="000000"/>
            </a:solidFill>
          </a:endParaRPr>
        </a:p>
      </dgm:t>
    </dgm:pt>
    <dgm:pt modelId="{06D7E07C-1F8C-40F0-B868-678060BDE8E4}">
      <dgm:prSet phldrT="[Text]" custT="1"/>
      <dgm:spPr>
        <a:solidFill>
          <a:schemeClr val="accent1">
            <a:lumMod val="40000"/>
            <a:lumOff val="60000"/>
          </a:schemeClr>
        </a:solidFill>
      </dgm:spPr>
      <dgm:t>
        <a:bodyPr/>
        <a:lstStyle/>
        <a:p>
          <a:r>
            <a:rPr lang="de-CH" sz="1000">
              <a:solidFill>
                <a:sysClr val="windowText" lastClr="000000"/>
              </a:solidFill>
              <a:latin typeface="Arial" panose="020B0604020202020204" pitchFamily="34" charset="0"/>
              <a:cs typeface="Arial" panose="020B0604020202020204" pitchFamily="34" charset="0"/>
            </a:rPr>
            <a:t>Vernehmlassungsphase</a:t>
          </a:r>
        </a:p>
      </dgm:t>
    </dgm:pt>
    <dgm:pt modelId="{78C60884-8BC3-40A7-805C-8B314B596458}" type="parTrans" cxnId="{6C774344-B601-4B1A-BD3A-CAFFA17D2F3E}">
      <dgm:prSet/>
      <dgm:spPr/>
      <dgm:t>
        <a:bodyPr/>
        <a:lstStyle/>
        <a:p>
          <a:endParaRPr lang="de-CH"/>
        </a:p>
      </dgm:t>
    </dgm:pt>
    <dgm:pt modelId="{91120524-600F-4BA1-8D11-2B6653A77014}" type="sibTrans" cxnId="{6C774344-B601-4B1A-BD3A-CAFFA17D2F3E}">
      <dgm:prSet/>
      <dgm:spPr>
        <a:solidFill>
          <a:schemeClr val="accent1">
            <a:lumMod val="40000"/>
            <a:lumOff val="60000"/>
          </a:schemeClr>
        </a:solidFill>
      </dgm:spPr>
      <dgm:t>
        <a:bodyPr/>
        <a:lstStyle/>
        <a:p>
          <a:endParaRPr lang="de-CH">
            <a:solidFill>
              <a:sysClr val="windowText" lastClr="000000"/>
            </a:solidFill>
          </a:endParaRPr>
        </a:p>
      </dgm:t>
    </dgm:pt>
    <dgm:pt modelId="{D2A5453F-65D5-41EF-B5BE-53176793BDB6}">
      <dgm:prSet phldrT="[Text]" custT="1"/>
      <dgm:spPr>
        <a:solidFill>
          <a:schemeClr val="accent1">
            <a:lumMod val="40000"/>
            <a:lumOff val="60000"/>
          </a:schemeClr>
        </a:solidFill>
      </dgm:spPr>
      <dgm:t>
        <a:bodyPr/>
        <a:lstStyle/>
        <a:p>
          <a:r>
            <a:rPr lang="de-CH" sz="1000">
              <a:solidFill>
                <a:sysClr val="windowText" lastClr="000000"/>
              </a:solidFill>
              <a:latin typeface="Arial" panose="020B0604020202020204" pitchFamily="34" charset="0"/>
              <a:cs typeface="Arial" panose="020B0604020202020204" pitchFamily="34" charset="0"/>
            </a:rPr>
            <a:t>Entwurfsphase I</a:t>
          </a:r>
        </a:p>
      </dgm:t>
    </dgm:pt>
    <dgm:pt modelId="{E2261CAA-A076-4763-9B18-06857284AA19}" type="parTrans" cxnId="{3BDE9C42-FF49-43CB-A666-E7384EFE3C82}">
      <dgm:prSet/>
      <dgm:spPr/>
      <dgm:t>
        <a:bodyPr/>
        <a:lstStyle/>
        <a:p>
          <a:endParaRPr lang="de-CH"/>
        </a:p>
      </dgm:t>
    </dgm:pt>
    <dgm:pt modelId="{24CF3DA7-1A3F-484B-B444-E7FDF989CA43}" type="sibTrans" cxnId="{3BDE9C42-FF49-43CB-A666-E7384EFE3C82}">
      <dgm:prSet/>
      <dgm:spPr>
        <a:solidFill>
          <a:schemeClr val="accent1">
            <a:lumMod val="40000"/>
            <a:lumOff val="60000"/>
          </a:schemeClr>
        </a:solidFill>
      </dgm:spPr>
      <dgm:t>
        <a:bodyPr/>
        <a:lstStyle/>
        <a:p>
          <a:endParaRPr lang="de-CH">
            <a:solidFill>
              <a:sysClr val="windowText" lastClr="000000"/>
            </a:solidFill>
          </a:endParaRPr>
        </a:p>
      </dgm:t>
    </dgm:pt>
    <dgm:pt modelId="{05D44826-CC0D-4C0B-B99F-769F32CD3E01}">
      <dgm:prSet phldrT="[Text]" custT="1"/>
      <dgm:spPr>
        <a:solidFill>
          <a:schemeClr val="accent1">
            <a:lumMod val="40000"/>
            <a:lumOff val="60000"/>
          </a:schemeClr>
        </a:solidFill>
      </dgm:spPr>
      <dgm:t>
        <a:bodyPr/>
        <a:lstStyle/>
        <a:p>
          <a:r>
            <a:rPr lang="de-CH" sz="1000">
              <a:solidFill>
                <a:sysClr val="windowText" lastClr="000000"/>
              </a:solidFill>
              <a:latin typeface="Arial" panose="020B0604020202020204" pitchFamily="34" charset="0"/>
              <a:cs typeface="Arial" panose="020B0604020202020204" pitchFamily="34" charset="0"/>
            </a:rPr>
            <a:t>(Volksabstimmung)</a:t>
          </a:r>
        </a:p>
      </dgm:t>
    </dgm:pt>
    <dgm:pt modelId="{AE38651E-1716-4D9C-9210-A0D6D15143D8}" type="parTrans" cxnId="{47881C20-6D2C-4B65-ABF5-83B2D1C1DB2C}">
      <dgm:prSet/>
      <dgm:spPr/>
      <dgm:t>
        <a:bodyPr/>
        <a:lstStyle/>
        <a:p>
          <a:endParaRPr lang="de-CH"/>
        </a:p>
      </dgm:t>
    </dgm:pt>
    <dgm:pt modelId="{7DE3B8C9-3823-4F16-93CE-7C98ADDECF2F}" type="sibTrans" cxnId="{47881C20-6D2C-4B65-ABF5-83B2D1C1DB2C}">
      <dgm:prSet/>
      <dgm:spPr>
        <a:solidFill>
          <a:schemeClr val="accent1">
            <a:lumMod val="40000"/>
            <a:lumOff val="60000"/>
          </a:schemeClr>
        </a:solidFill>
      </dgm:spPr>
      <dgm:t>
        <a:bodyPr/>
        <a:lstStyle/>
        <a:p>
          <a:endParaRPr lang="de-CH">
            <a:solidFill>
              <a:sysClr val="windowText" lastClr="000000"/>
            </a:solidFill>
          </a:endParaRPr>
        </a:p>
      </dgm:t>
    </dgm:pt>
    <dgm:pt modelId="{2E1021DD-C7E7-4F32-8F75-36B38BF0B31F}">
      <dgm:prSet phldrT="[Text]" custT="1"/>
      <dgm:spPr>
        <a:solidFill>
          <a:schemeClr val="accent1">
            <a:lumMod val="40000"/>
            <a:lumOff val="60000"/>
          </a:schemeClr>
        </a:solidFill>
      </dgm:spPr>
      <dgm:t>
        <a:bodyPr/>
        <a:lstStyle/>
        <a:p>
          <a:r>
            <a:rPr lang="de-CH" sz="1000">
              <a:solidFill>
                <a:sysClr val="windowText" lastClr="000000"/>
              </a:solidFill>
              <a:latin typeface="Arial" panose="020B0604020202020204" pitchFamily="34" charset="0"/>
              <a:cs typeface="Arial" panose="020B0604020202020204" pitchFamily="34" charset="0"/>
            </a:rPr>
            <a:t>Inkraftsetzung</a:t>
          </a:r>
        </a:p>
      </dgm:t>
    </dgm:pt>
    <dgm:pt modelId="{00F0BEDF-66A5-4424-9E23-A9E60725CEF0}" type="parTrans" cxnId="{160A4597-6AB0-46E7-B648-7EB7668FFAA4}">
      <dgm:prSet/>
      <dgm:spPr/>
      <dgm:t>
        <a:bodyPr/>
        <a:lstStyle/>
        <a:p>
          <a:endParaRPr lang="de-CH"/>
        </a:p>
      </dgm:t>
    </dgm:pt>
    <dgm:pt modelId="{8FC940BA-7D00-455D-9106-093EB481313C}" type="sibTrans" cxnId="{160A4597-6AB0-46E7-B648-7EB7668FFAA4}">
      <dgm:prSet/>
      <dgm:spPr/>
      <dgm:t>
        <a:bodyPr/>
        <a:lstStyle/>
        <a:p>
          <a:endParaRPr lang="de-CH"/>
        </a:p>
      </dgm:t>
    </dgm:pt>
    <dgm:pt modelId="{7C5DDD5E-D1D9-4576-96D2-2BF3ED655FB8}">
      <dgm:prSet phldrT="[Text]" custT="1"/>
      <dgm:spPr>
        <a:solidFill>
          <a:schemeClr val="accent1">
            <a:lumMod val="40000"/>
            <a:lumOff val="60000"/>
          </a:schemeClr>
        </a:solidFill>
      </dgm:spPr>
      <dgm:t>
        <a:bodyPr/>
        <a:lstStyle/>
        <a:p>
          <a:r>
            <a:rPr lang="de-CH" sz="1000">
              <a:solidFill>
                <a:sysClr val="windowText" lastClr="000000"/>
              </a:solidFill>
              <a:latin typeface="Arial" panose="020B0604020202020204" pitchFamily="34" charset="0"/>
              <a:cs typeface="Arial" panose="020B0604020202020204" pitchFamily="34" charset="0"/>
            </a:rPr>
            <a:t>Konzeptphase</a:t>
          </a:r>
        </a:p>
      </dgm:t>
    </dgm:pt>
    <dgm:pt modelId="{7003EDD2-17CF-450A-A735-D69C07256E85}" type="parTrans" cxnId="{3380C873-8CCD-4651-B840-C6AAB315A008}">
      <dgm:prSet/>
      <dgm:spPr/>
      <dgm:t>
        <a:bodyPr/>
        <a:lstStyle/>
        <a:p>
          <a:endParaRPr lang="de-CH"/>
        </a:p>
      </dgm:t>
    </dgm:pt>
    <dgm:pt modelId="{D0F63C65-FC56-4B31-99B7-7544E7993073}" type="sibTrans" cxnId="{3380C873-8CCD-4651-B840-C6AAB315A008}">
      <dgm:prSet/>
      <dgm:spPr>
        <a:solidFill>
          <a:schemeClr val="accent1">
            <a:lumMod val="40000"/>
            <a:lumOff val="60000"/>
          </a:schemeClr>
        </a:solidFill>
      </dgm:spPr>
      <dgm:t>
        <a:bodyPr/>
        <a:lstStyle/>
        <a:p>
          <a:endParaRPr lang="de-CH">
            <a:solidFill>
              <a:sysClr val="windowText" lastClr="000000"/>
            </a:solidFill>
          </a:endParaRPr>
        </a:p>
      </dgm:t>
    </dgm:pt>
    <dgm:pt modelId="{747B8425-BE37-4EEA-80A2-B9ED2A50034D}" type="pres">
      <dgm:prSet presAssocID="{CEBFD316-286C-434E-A659-D46FFADDE3C0}" presName="linearFlow" presStyleCnt="0">
        <dgm:presLayoutVars>
          <dgm:resizeHandles val="exact"/>
        </dgm:presLayoutVars>
      </dgm:prSet>
      <dgm:spPr/>
    </dgm:pt>
    <dgm:pt modelId="{F3F7B6D0-EFDD-4891-9C53-C7D36333F8B3}" type="pres">
      <dgm:prSet presAssocID="{DB817C21-4762-4A5E-9953-E7B0A4F050F7}" presName="node" presStyleLbl="node1" presStyleIdx="0" presStyleCnt="8" custScaleX="194323">
        <dgm:presLayoutVars>
          <dgm:bulletEnabled val="1"/>
        </dgm:presLayoutVars>
      </dgm:prSet>
      <dgm:spPr/>
      <dgm:t>
        <a:bodyPr/>
        <a:lstStyle/>
        <a:p>
          <a:endParaRPr lang="de-CH"/>
        </a:p>
      </dgm:t>
    </dgm:pt>
    <dgm:pt modelId="{F1A7BB78-3F53-4E1C-88D4-1E4E843E99CA}" type="pres">
      <dgm:prSet presAssocID="{BEFA0E65-E6CB-4A2C-89CE-9DC5E2CF78A9}" presName="sibTrans" presStyleLbl="sibTrans2D1" presStyleIdx="0" presStyleCnt="7"/>
      <dgm:spPr/>
      <dgm:t>
        <a:bodyPr/>
        <a:lstStyle/>
        <a:p>
          <a:endParaRPr lang="de-CH"/>
        </a:p>
      </dgm:t>
    </dgm:pt>
    <dgm:pt modelId="{E13FA1A2-65E3-4EA9-B78C-4A441C3F75C2}" type="pres">
      <dgm:prSet presAssocID="{BEFA0E65-E6CB-4A2C-89CE-9DC5E2CF78A9}" presName="connectorText" presStyleLbl="sibTrans2D1" presStyleIdx="0" presStyleCnt="7"/>
      <dgm:spPr/>
      <dgm:t>
        <a:bodyPr/>
        <a:lstStyle/>
        <a:p>
          <a:endParaRPr lang="de-CH"/>
        </a:p>
      </dgm:t>
    </dgm:pt>
    <dgm:pt modelId="{C3C69009-0C4A-4338-96F0-EC075637BD8A}" type="pres">
      <dgm:prSet presAssocID="{7C5DDD5E-D1D9-4576-96D2-2BF3ED655FB8}" presName="node" presStyleLbl="node1" presStyleIdx="1" presStyleCnt="8" custScaleX="194323">
        <dgm:presLayoutVars>
          <dgm:bulletEnabled val="1"/>
        </dgm:presLayoutVars>
      </dgm:prSet>
      <dgm:spPr/>
      <dgm:t>
        <a:bodyPr/>
        <a:lstStyle/>
        <a:p>
          <a:endParaRPr lang="de-CH"/>
        </a:p>
      </dgm:t>
    </dgm:pt>
    <dgm:pt modelId="{3810761F-CDA2-4517-AA7F-5B86A2EB81E4}" type="pres">
      <dgm:prSet presAssocID="{D0F63C65-FC56-4B31-99B7-7544E7993073}" presName="sibTrans" presStyleLbl="sibTrans2D1" presStyleIdx="1" presStyleCnt="7"/>
      <dgm:spPr/>
      <dgm:t>
        <a:bodyPr/>
        <a:lstStyle/>
        <a:p>
          <a:endParaRPr lang="de-CH"/>
        </a:p>
      </dgm:t>
    </dgm:pt>
    <dgm:pt modelId="{2C87B2FB-82FA-4A55-9EB3-BA33B59673F8}" type="pres">
      <dgm:prSet presAssocID="{D0F63C65-FC56-4B31-99B7-7544E7993073}" presName="connectorText" presStyleLbl="sibTrans2D1" presStyleIdx="1" presStyleCnt="7"/>
      <dgm:spPr/>
      <dgm:t>
        <a:bodyPr/>
        <a:lstStyle/>
        <a:p>
          <a:endParaRPr lang="de-CH"/>
        </a:p>
      </dgm:t>
    </dgm:pt>
    <dgm:pt modelId="{85A2C7B6-C23B-4851-9BB0-E0C734297A9D}" type="pres">
      <dgm:prSet presAssocID="{D2A5453F-65D5-41EF-B5BE-53176793BDB6}" presName="node" presStyleLbl="node1" presStyleIdx="2" presStyleCnt="8" custScaleX="194323">
        <dgm:presLayoutVars>
          <dgm:bulletEnabled val="1"/>
        </dgm:presLayoutVars>
      </dgm:prSet>
      <dgm:spPr/>
      <dgm:t>
        <a:bodyPr/>
        <a:lstStyle/>
        <a:p>
          <a:endParaRPr lang="de-CH"/>
        </a:p>
      </dgm:t>
    </dgm:pt>
    <dgm:pt modelId="{6D20862B-375C-4DE5-9FC3-B1C6A48563C0}" type="pres">
      <dgm:prSet presAssocID="{24CF3DA7-1A3F-484B-B444-E7FDF989CA43}" presName="sibTrans" presStyleLbl="sibTrans2D1" presStyleIdx="2" presStyleCnt="7"/>
      <dgm:spPr/>
      <dgm:t>
        <a:bodyPr/>
        <a:lstStyle/>
        <a:p>
          <a:endParaRPr lang="de-CH"/>
        </a:p>
      </dgm:t>
    </dgm:pt>
    <dgm:pt modelId="{8DB11A55-DD6A-464F-A79E-E88AFFB326C7}" type="pres">
      <dgm:prSet presAssocID="{24CF3DA7-1A3F-484B-B444-E7FDF989CA43}" presName="connectorText" presStyleLbl="sibTrans2D1" presStyleIdx="2" presStyleCnt="7"/>
      <dgm:spPr/>
      <dgm:t>
        <a:bodyPr/>
        <a:lstStyle/>
        <a:p>
          <a:endParaRPr lang="de-CH"/>
        </a:p>
      </dgm:t>
    </dgm:pt>
    <dgm:pt modelId="{17026472-3FC4-4C1D-8819-677425ECA41F}" type="pres">
      <dgm:prSet presAssocID="{06D7E07C-1F8C-40F0-B868-678060BDE8E4}" presName="node" presStyleLbl="node1" presStyleIdx="3" presStyleCnt="8" custScaleX="194323">
        <dgm:presLayoutVars>
          <dgm:bulletEnabled val="1"/>
        </dgm:presLayoutVars>
      </dgm:prSet>
      <dgm:spPr/>
      <dgm:t>
        <a:bodyPr/>
        <a:lstStyle/>
        <a:p>
          <a:endParaRPr lang="de-CH"/>
        </a:p>
      </dgm:t>
    </dgm:pt>
    <dgm:pt modelId="{4AB03116-7725-4503-8257-4B3DB506AB1F}" type="pres">
      <dgm:prSet presAssocID="{91120524-600F-4BA1-8D11-2B6653A77014}" presName="sibTrans" presStyleLbl="sibTrans2D1" presStyleIdx="3" presStyleCnt="7"/>
      <dgm:spPr/>
      <dgm:t>
        <a:bodyPr/>
        <a:lstStyle/>
        <a:p>
          <a:endParaRPr lang="de-CH"/>
        </a:p>
      </dgm:t>
    </dgm:pt>
    <dgm:pt modelId="{220334C5-350F-45F4-A5D9-917223D869B9}" type="pres">
      <dgm:prSet presAssocID="{91120524-600F-4BA1-8D11-2B6653A77014}" presName="connectorText" presStyleLbl="sibTrans2D1" presStyleIdx="3" presStyleCnt="7"/>
      <dgm:spPr/>
      <dgm:t>
        <a:bodyPr/>
        <a:lstStyle/>
        <a:p>
          <a:endParaRPr lang="de-CH"/>
        </a:p>
      </dgm:t>
    </dgm:pt>
    <dgm:pt modelId="{AE09F281-A1AD-46F9-92B9-45B301BF9800}" type="pres">
      <dgm:prSet presAssocID="{0611EBAB-9922-4785-AED1-0B45C374615E}" presName="node" presStyleLbl="node1" presStyleIdx="4" presStyleCnt="8" custScaleX="194323">
        <dgm:presLayoutVars>
          <dgm:bulletEnabled val="1"/>
        </dgm:presLayoutVars>
      </dgm:prSet>
      <dgm:spPr/>
      <dgm:t>
        <a:bodyPr/>
        <a:lstStyle/>
        <a:p>
          <a:endParaRPr lang="de-CH"/>
        </a:p>
      </dgm:t>
    </dgm:pt>
    <dgm:pt modelId="{A4C1A5D3-968E-4C8D-8ADE-467A0A500639}" type="pres">
      <dgm:prSet presAssocID="{0396FCED-FE7B-4661-AC55-CE1435F01ADB}" presName="sibTrans" presStyleLbl="sibTrans2D1" presStyleIdx="4" presStyleCnt="7"/>
      <dgm:spPr/>
      <dgm:t>
        <a:bodyPr/>
        <a:lstStyle/>
        <a:p>
          <a:endParaRPr lang="de-CH"/>
        </a:p>
      </dgm:t>
    </dgm:pt>
    <dgm:pt modelId="{E4BFAB2A-1715-4547-872F-747880950824}" type="pres">
      <dgm:prSet presAssocID="{0396FCED-FE7B-4661-AC55-CE1435F01ADB}" presName="connectorText" presStyleLbl="sibTrans2D1" presStyleIdx="4" presStyleCnt="7"/>
      <dgm:spPr/>
      <dgm:t>
        <a:bodyPr/>
        <a:lstStyle/>
        <a:p>
          <a:endParaRPr lang="de-CH"/>
        </a:p>
      </dgm:t>
    </dgm:pt>
    <dgm:pt modelId="{376CA272-2C81-4E68-99A8-31B074D6111D}" type="pres">
      <dgm:prSet presAssocID="{8360F55E-1452-4D45-9D15-49E50C15BC57}" presName="node" presStyleLbl="node1" presStyleIdx="5" presStyleCnt="8" custScaleX="194323">
        <dgm:presLayoutVars>
          <dgm:bulletEnabled val="1"/>
        </dgm:presLayoutVars>
      </dgm:prSet>
      <dgm:spPr/>
      <dgm:t>
        <a:bodyPr/>
        <a:lstStyle/>
        <a:p>
          <a:endParaRPr lang="de-CH"/>
        </a:p>
      </dgm:t>
    </dgm:pt>
    <dgm:pt modelId="{F1136827-191D-450F-A792-D0EA5EC90E4C}" type="pres">
      <dgm:prSet presAssocID="{80506583-11E5-4ADC-AC1F-0B7CE8CB1B11}" presName="sibTrans" presStyleLbl="sibTrans2D1" presStyleIdx="5" presStyleCnt="7"/>
      <dgm:spPr/>
      <dgm:t>
        <a:bodyPr/>
        <a:lstStyle/>
        <a:p>
          <a:endParaRPr lang="de-CH"/>
        </a:p>
      </dgm:t>
    </dgm:pt>
    <dgm:pt modelId="{54D5DE61-C9A3-4C12-A4D0-61B92BBBE240}" type="pres">
      <dgm:prSet presAssocID="{80506583-11E5-4ADC-AC1F-0B7CE8CB1B11}" presName="connectorText" presStyleLbl="sibTrans2D1" presStyleIdx="5" presStyleCnt="7"/>
      <dgm:spPr/>
      <dgm:t>
        <a:bodyPr/>
        <a:lstStyle/>
        <a:p>
          <a:endParaRPr lang="de-CH"/>
        </a:p>
      </dgm:t>
    </dgm:pt>
    <dgm:pt modelId="{9D698232-FAB7-4885-863F-3C9CA199050D}" type="pres">
      <dgm:prSet presAssocID="{05D44826-CC0D-4C0B-B99F-769F32CD3E01}" presName="node" presStyleLbl="node1" presStyleIdx="6" presStyleCnt="8" custScaleX="194323">
        <dgm:presLayoutVars>
          <dgm:bulletEnabled val="1"/>
        </dgm:presLayoutVars>
      </dgm:prSet>
      <dgm:spPr/>
      <dgm:t>
        <a:bodyPr/>
        <a:lstStyle/>
        <a:p>
          <a:endParaRPr lang="de-CH"/>
        </a:p>
      </dgm:t>
    </dgm:pt>
    <dgm:pt modelId="{4D468F14-EDA0-45A8-8356-12D868B61508}" type="pres">
      <dgm:prSet presAssocID="{7DE3B8C9-3823-4F16-93CE-7C98ADDECF2F}" presName="sibTrans" presStyleLbl="sibTrans2D1" presStyleIdx="6" presStyleCnt="7"/>
      <dgm:spPr/>
      <dgm:t>
        <a:bodyPr/>
        <a:lstStyle/>
        <a:p>
          <a:endParaRPr lang="de-CH"/>
        </a:p>
      </dgm:t>
    </dgm:pt>
    <dgm:pt modelId="{E57D320E-ABF6-412E-99C6-A9AFC287778C}" type="pres">
      <dgm:prSet presAssocID="{7DE3B8C9-3823-4F16-93CE-7C98ADDECF2F}" presName="connectorText" presStyleLbl="sibTrans2D1" presStyleIdx="6" presStyleCnt="7"/>
      <dgm:spPr/>
      <dgm:t>
        <a:bodyPr/>
        <a:lstStyle/>
        <a:p>
          <a:endParaRPr lang="de-CH"/>
        </a:p>
      </dgm:t>
    </dgm:pt>
    <dgm:pt modelId="{F8ED091A-335B-41F8-818B-077D8A27649E}" type="pres">
      <dgm:prSet presAssocID="{2E1021DD-C7E7-4F32-8F75-36B38BF0B31F}" presName="node" presStyleLbl="node1" presStyleIdx="7" presStyleCnt="8" custScaleX="194323">
        <dgm:presLayoutVars>
          <dgm:bulletEnabled val="1"/>
        </dgm:presLayoutVars>
      </dgm:prSet>
      <dgm:spPr/>
      <dgm:t>
        <a:bodyPr/>
        <a:lstStyle/>
        <a:p>
          <a:endParaRPr lang="de-CH"/>
        </a:p>
      </dgm:t>
    </dgm:pt>
  </dgm:ptLst>
  <dgm:cxnLst>
    <dgm:cxn modelId="{6E3BC401-AAE7-49C0-B958-E1D4391428E1}" type="presOf" srcId="{CEBFD316-286C-434E-A659-D46FFADDE3C0}" destId="{747B8425-BE37-4EEA-80A2-B9ED2A50034D}" srcOrd="0" destOrd="0" presId="urn:microsoft.com/office/officeart/2005/8/layout/process2"/>
    <dgm:cxn modelId="{A637000A-4409-4DAB-B7C8-A2AD8174914B}" type="presOf" srcId="{BEFA0E65-E6CB-4A2C-89CE-9DC5E2CF78A9}" destId="{F1A7BB78-3F53-4E1C-88D4-1E4E843E99CA}" srcOrd="0" destOrd="0" presId="urn:microsoft.com/office/officeart/2005/8/layout/process2"/>
    <dgm:cxn modelId="{E2770183-A1B7-47A8-9BD7-D429234764F6}" type="presOf" srcId="{D0F63C65-FC56-4B31-99B7-7544E7993073}" destId="{2C87B2FB-82FA-4A55-9EB3-BA33B59673F8}" srcOrd="1" destOrd="0" presId="urn:microsoft.com/office/officeart/2005/8/layout/process2"/>
    <dgm:cxn modelId="{6903F775-D264-46A4-91F0-0A0157804D39}" type="presOf" srcId="{24CF3DA7-1A3F-484B-B444-E7FDF989CA43}" destId="{6D20862B-375C-4DE5-9FC3-B1C6A48563C0}" srcOrd="0" destOrd="0" presId="urn:microsoft.com/office/officeart/2005/8/layout/process2"/>
    <dgm:cxn modelId="{47881C20-6D2C-4B65-ABF5-83B2D1C1DB2C}" srcId="{CEBFD316-286C-434E-A659-D46FFADDE3C0}" destId="{05D44826-CC0D-4C0B-B99F-769F32CD3E01}" srcOrd="6" destOrd="0" parTransId="{AE38651E-1716-4D9C-9210-A0D6D15143D8}" sibTransId="{7DE3B8C9-3823-4F16-93CE-7C98ADDECF2F}"/>
    <dgm:cxn modelId="{A33AAB47-1E69-40CC-97D9-5B315CBA97EB}" srcId="{CEBFD316-286C-434E-A659-D46FFADDE3C0}" destId="{DB817C21-4762-4A5E-9953-E7B0A4F050F7}" srcOrd="0" destOrd="0" parTransId="{2E41D6EA-7F9E-4503-B0A9-21EBB751A061}" sibTransId="{BEFA0E65-E6CB-4A2C-89CE-9DC5E2CF78A9}"/>
    <dgm:cxn modelId="{F04ED53D-414E-49E5-8655-20A085577202}" type="presOf" srcId="{D2A5453F-65D5-41EF-B5BE-53176793BDB6}" destId="{85A2C7B6-C23B-4851-9BB0-E0C734297A9D}" srcOrd="0" destOrd="0" presId="urn:microsoft.com/office/officeart/2005/8/layout/process2"/>
    <dgm:cxn modelId="{83B26687-7D10-4044-B45A-D11C514CD859}" srcId="{CEBFD316-286C-434E-A659-D46FFADDE3C0}" destId="{0611EBAB-9922-4785-AED1-0B45C374615E}" srcOrd="4" destOrd="0" parTransId="{7692CDC2-B284-4C6D-B76D-F77069B0E277}" sibTransId="{0396FCED-FE7B-4661-AC55-CE1435F01ADB}"/>
    <dgm:cxn modelId="{FC6BA309-98F9-4888-9961-B8DFF162A322}" type="presOf" srcId="{0396FCED-FE7B-4661-AC55-CE1435F01ADB}" destId="{A4C1A5D3-968E-4C8D-8ADE-467A0A500639}" srcOrd="0" destOrd="0" presId="urn:microsoft.com/office/officeart/2005/8/layout/process2"/>
    <dgm:cxn modelId="{17FA9FB9-8EDE-48B3-9C40-F1B2BC0663B7}" type="presOf" srcId="{0611EBAB-9922-4785-AED1-0B45C374615E}" destId="{AE09F281-A1AD-46F9-92B9-45B301BF9800}" srcOrd="0" destOrd="0" presId="urn:microsoft.com/office/officeart/2005/8/layout/process2"/>
    <dgm:cxn modelId="{160A4597-6AB0-46E7-B648-7EB7668FFAA4}" srcId="{CEBFD316-286C-434E-A659-D46FFADDE3C0}" destId="{2E1021DD-C7E7-4F32-8F75-36B38BF0B31F}" srcOrd="7" destOrd="0" parTransId="{00F0BEDF-66A5-4424-9E23-A9E60725CEF0}" sibTransId="{8FC940BA-7D00-455D-9106-093EB481313C}"/>
    <dgm:cxn modelId="{A4FBF8FD-104F-4D35-901C-60934FFA8D01}" type="presOf" srcId="{7DE3B8C9-3823-4F16-93CE-7C98ADDECF2F}" destId="{E57D320E-ABF6-412E-99C6-A9AFC287778C}" srcOrd="1" destOrd="0" presId="urn:microsoft.com/office/officeart/2005/8/layout/process2"/>
    <dgm:cxn modelId="{7BAEDFF9-1033-4BD7-AE29-E591399F1B21}" type="presOf" srcId="{BEFA0E65-E6CB-4A2C-89CE-9DC5E2CF78A9}" destId="{E13FA1A2-65E3-4EA9-B78C-4A441C3F75C2}" srcOrd="1" destOrd="0" presId="urn:microsoft.com/office/officeart/2005/8/layout/process2"/>
    <dgm:cxn modelId="{A5EB70CE-0E26-4BB1-822C-7BFAC0F91F44}" type="presOf" srcId="{7C5DDD5E-D1D9-4576-96D2-2BF3ED655FB8}" destId="{C3C69009-0C4A-4338-96F0-EC075637BD8A}" srcOrd="0" destOrd="0" presId="urn:microsoft.com/office/officeart/2005/8/layout/process2"/>
    <dgm:cxn modelId="{0C7AB34F-C131-416E-B7BC-E373240C27BC}" type="presOf" srcId="{8360F55E-1452-4D45-9D15-49E50C15BC57}" destId="{376CA272-2C81-4E68-99A8-31B074D6111D}" srcOrd="0" destOrd="0" presId="urn:microsoft.com/office/officeart/2005/8/layout/process2"/>
    <dgm:cxn modelId="{1FAA0472-99BD-4BBC-ACAB-42884DE4DA1C}" type="presOf" srcId="{7DE3B8C9-3823-4F16-93CE-7C98ADDECF2F}" destId="{4D468F14-EDA0-45A8-8356-12D868B61508}" srcOrd="0" destOrd="0" presId="urn:microsoft.com/office/officeart/2005/8/layout/process2"/>
    <dgm:cxn modelId="{D8A4DA0A-F68B-4EBE-851A-0A19122BE4FF}" type="presOf" srcId="{D0F63C65-FC56-4B31-99B7-7544E7993073}" destId="{3810761F-CDA2-4517-AA7F-5B86A2EB81E4}" srcOrd="0" destOrd="0" presId="urn:microsoft.com/office/officeart/2005/8/layout/process2"/>
    <dgm:cxn modelId="{A1DBA15E-4A0E-41BD-BAFD-65567B5B1800}" type="presOf" srcId="{91120524-600F-4BA1-8D11-2B6653A77014}" destId="{220334C5-350F-45F4-A5D9-917223D869B9}" srcOrd="1" destOrd="0" presId="urn:microsoft.com/office/officeart/2005/8/layout/process2"/>
    <dgm:cxn modelId="{EF496364-2250-48A1-A6E8-AD2BFD1F10BE}" type="presOf" srcId="{80506583-11E5-4ADC-AC1F-0B7CE8CB1B11}" destId="{F1136827-191D-450F-A792-D0EA5EC90E4C}" srcOrd="0" destOrd="0" presId="urn:microsoft.com/office/officeart/2005/8/layout/process2"/>
    <dgm:cxn modelId="{C2D77D1F-982B-40C3-BB7B-446014CDE74D}" type="presOf" srcId="{0396FCED-FE7B-4661-AC55-CE1435F01ADB}" destId="{E4BFAB2A-1715-4547-872F-747880950824}" srcOrd="1" destOrd="0" presId="urn:microsoft.com/office/officeart/2005/8/layout/process2"/>
    <dgm:cxn modelId="{6C774344-B601-4B1A-BD3A-CAFFA17D2F3E}" srcId="{CEBFD316-286C-434E-A659-D46FFADDE3C0}" destId="{06D7E07C-1F8C-40F0-B868-678060BDE8E4}" srcOrd="3" destOrd="0" parTransId="{78C60884-8BC3-40A7-805C-8B314B596458}" sibTransId="{91120524-600F-4BA1-8D11-2B6653A77014}"/>
    <dgm:cxn modelId="{E682A5B1-154F-4740-8DCC-E9FEB86BCD56}" type="presOf" srcId="{80506583-11E5-4ADC-AC1F-0B7CE8CB1B11}" destId="{54D5DE61-C9A3-4C12-A4D0-61B92BBBE240}" srcOrd="1" destOrd="0" presId="urn:microsoft.com/office/officeart/2005/8/layout/process2"/>
    <dgm:cxn modelId="{745141E8-048B-4F4E-A6B9-15B7866E5A5C}" type="presOf" srcId="{05D44826-CC0D-4C0B-B99F-769F32CD3E01}" destId="{9D698232-FAB7-4885-863F-3C9CA199050D}" srcOrd="0" destOrd="0" presId="urn:microsoft.com/office/officeart/2005/8/layout/process2"/>
    <dgm:cxn modelId="{3380C873-8CCD-4651-B840-C6AAB315A008}" srcId="{CEBFD316-286C-434E-A659-D46FFADDE3C0}" destId="{7C5DDD5E-D1D9-4576-96D2-2BF3ED655FB8}" srcOrd="1" destOrd="0" parTransId="{7003EDD2-17CF-450A-A735-D69C07256E85}" sibTransId="{D0F63C65-FC56-4B31-99B7-7544E7993073}"/>
    <dgm:cxn modelId="{865D0F60-B380-4586-A91B-B8FFE8A8046E}" type="presOf" srcId="{06D7E07C-1F8C-40F0-B868-678060BDE8E4}" destId="{17026472-3FC4-4C1D-8819-677425ECA41F}" srcOrd="0" destOrd="0" presId="urn:microsoft.com/office/officeart/2005/8/layout/process2"/>
    <dgm:cxn modelId="{F46186E8-884C-4396-AED5-BE5C4C7064E7}" type="presOf" srcId="{91120524-600F-4BA1-8D11-2B6653A77014}" destId="{4AB03116-7725-4503-8257-4B3DB506AB1F}" srcOrd="0" destOrd="0" presId="urn:microsoft.com/office/officeart/2005/8/layout/process2"/>
    <dgm:cxn modelId="{14223C35-DDD4-483F-BE99-FE4C7306FE6C}" type="presOf" srcId="{2E1021DD-C7E7-4F32-8F75-36B38BF0B31F}" destId="{F8ED091A-335B-41F8-818B-077D8A27649E}" srcOrd="0" destOrd="0" presId="urn:microsoft.com/office/officeart/2005/8/layout/process2"/>
    <dgm:cxn modelId="{15064534-BC8D-4103-B46F-E43D7E192AD6}" srcId="{CEBFD316-286C-434E-A659-D46FFADDE3C0}" destId="{8360F55E-1452-4D45-9D15-49E50C15BC57}" srcOrd="5" destOrd="0" parTransId="{6BBD7C11-93F1-4906-952B-407DEE478963}" sibTransId="{80506583-11E5-4ADC-AC1F-0B7CE8CB1B11}"/>
    <dgm:cxn modelId="{ABF8AB0F-6FCC-48EA-8C8B-7B43791D1FEA}" type="presOf" srcId="{DB817C21-4762-4A5E-9953-E7B0A4F050F7}" destId="{F3F7B6D0-EFDD-4891-9C53-C7D36333F8B3}" srcOrd="0" destOrd="0" presId="urn:microsoft.com/office/officeart/2005/8/layout/process2"/>
    <dgm:cxn modelId="{3FFB6BDC-1860-4A4F-BDE0-B7ED1023A95C}" type="presOf" srcId="{24CF3DA7-1A3F-484B-B444-E7FDF989CA43}" destId="{8DB11A55-DD6A-464F-A79E-E88AFFB326C7}" srcOrd="1" destOrd="0" presId="urn:microsoft.com/office/officeart/2005/8/layout/process2"/>
    <dgm:cxn modelId="{3BDE9C42-FF49-43CB-A666-E7384EFE3C82}" srcId="{CEBFD316-286C-434E-A659-D46FFADDE3C0}" destId="{D2A5453F-65D5-41EF-B5BE-53176793BDB6}" srcOrd="2" destOrd="0" parTransId="{E2261CAA-A076-4763-9B18-06857284AA19}" sibTransId="{24CF3DA7-1A3F-484B-B444-E7FDF989CA43}"/>
    <dgm:cxn modelId="{39A1B365-915A-44AA-8C8E-2995979BDE3E}" type="presParOf" srcId="{747B8425-BE37-4EEA-80A2-B9ED2A50034D}" destId="{F3F7B6D0-EFDD-4891-9C53-C7D36333F8B3}" srcOrd="0" destOrd="0" presId="urn:microsoft.com/office/officeart/2005/8/layout/process2"/>
    <dgm:cxn modelId="{62A4DEEB-5107-49B8-84EF-1E34D59C1887}" type="presParOf" srcId="{747B8425-BE37-4EEA-80A2-B9ED2A50034D}" destId="{F1A7BB78-3F53-4E1C-88D4-1E4E843E99CA}" srcOrd="1" destOrd="0" presId="urn:microsoft.com/office/officeart/2005/8/layout/process2"/>
    <dgm:cxn modelId="{B0E33B40-4211-43E0-A5B7-2A0B32306DA2}" type="presParOf" srcId="{F1A7BB78-3F53-4E1C-88D4-1E4E843E99CA}" destId="{E13FA1A2-65E3-4EA9-B78C-4A441C3F75C2}" srcOrd="0" destOrd="0" presId="urn:microsoft.com/office/officeart/2005/8/layout/process2"/>
    <dgm:cxn modelId="{3A9A81C5-2F42-48FB-9AE1-4B10C2AA7494}" type="presParOf" srcId="{747B8425-BE37-4EEA-80A2-B9ED2A50034D}" destId="{C3C69009-0C4A-4338-96F0-EC075637BD8A}" srcOrd="2" destOrd="0" presId="urn:microsoft.com/office/officeart/2005/8/layout/process2"/>
    <dgm:cxn modelId="{7ADDE61E-6AD3-438A-BB60-509E3D589DB8}" type="presParOf" srcId="{747B8425-BE37-4EEA-80A2-B9ED2A50034D}" destId="{3810761F-CDA2-4517-AA7F-5B86A2EB81E4}" srcOrd="3" destOrd="0" presId="urn:microsoft.com/office/officeart/2005/8/layout/process2"/>
    <dgm:cxn modelId="{32F39B8D-005A-49FE-A260-FF3DE92B2FF2}" type="presParOf" srcId="{3810761F-CDA2-4517-AA7F-5B86A2EB81E4}" destId="{2C87B2FB-82FA-4A55-9EB3-BA33B59673F8}" srcOrd="0" destOrd="0" presId="urn:microsoft.com/office/officeart/2005/8/layout/process2"/>
    <dgm:cxn modelId="{AEC855D6-B9C7-4852-838C-41FE78CBC99F}" type="presParOf" srcId="{747B8425-BE37-4EEA-80A2-B9ED2A50034D}" destId="{85A2C7B6-C23B-4851-9BB0-E0C734297A9D}" srcOrd="4" destOrd="0" presId="urn:microsoft.com/office/officeart/2005/8/layout/process2"/>
    <dgm:cxn modelId="{40BFB117-3E65-4C30-A5E9-693E26B6A63F}" type="presParOf" srcId="{747B8425-BE37-4EEA-80A2-B9ED2A50034D}" destId="{6D20862B-375C-4DE5-9FC3-B1C6A48563C0}" srcOrd="5" destOrd="0" presId="urn:microsoft.com/office/officeart/2005/8/layout/process2"/>
    <dgm:cxn modelId="{F07A8EA0-E642-4D78-9532-87AA04FF69F0}" type="presParOf" srcId="{6D20862B-375C-4DE5-9FC3-B1C6A48563C0}" destId="{8DB11A55-DD6A-464F-A79E-E88AFFB326C7}" srcOrd="0" destOrd="0" presId="urn:microsoft.com/office/officeart/2005/8/layout/process2"/>
    <dgm:cxn modelId="{6ECAA28C-484D-40DC-A114-418393768FA6}" type="presParOf" srcId="{747B8425-BE37-4EEA-80A2-B9ED2A50034D}" destId="{17026472-3FC4-4C1D-8819-677425ECA41F}" srcOrd="6" destOrd="0" presId="urn:microsoft.com/office/officeart/2005/8/layout/process2"/>
    <dgm:cxn modelId="{10F8E1E7-1413-4CC2-8727-DBCC04B4CA99}" type="presParOf" srcId="{747B8425-BE37-4EEA-80A2-B9ED2A50034D}" destId="{4AB03116-7725-4503-8257-4B3DB506AB1F}" srcOrd="7" destOrd="0" presId="urn:microsoft.com/office/officeart/2005/8/layout/process2"/>
    <dgm:cxn modelId="{CF93D096-7B9A-4B06-9DE4-F769D891F928}" type="presParOf" srcId="{4AB03116-7725-4503-8257-4B3DB506AB1F}" destId="{220334C5-350F-45F4-A5D9-917223D869B9}" srcOrd="0" destOrd="0" presId="urn:microsoft.com/office/officeart/2005/8/layout/process2"/>
    <dgm:cxn modelId="{8E9F64CA-BDD0-471D-9C22-B08C1D14A603}" type="presParOf" srcId="{747B8425-BE37-4EEA-80A2-B9ED2A50034D}" destId="{AE09F281-A1AD-46F9-92B9-45B301BF9800}" srcOrd="8" destOrd="0" presId="urn:microsoft.com/office/officeart/2005/8/layout/process2"/>
    <dgm:cxn modelId="{A679984C-67BD-43F4-8632-1BA2018E07A4}" type="presParOf" srcId="{747B8425-BE37-4EEA-80A2-B9ED2A50034D}" destId="{A4C1A5D3-968E-4C8D-8ADE-467A0A500639}" srcOrd="9" destOrd="0" presId="urn:microsoft.com/office/officeart/2005/8/layout/process2"/>
    <dgm:cxn modelId="{8D7BCAED-B964-49BA-90C7-92F8A3B56FF4}" type="presParOf" srcId="{A4C1A5D3-968E-4C8D-8ADE-467A0A500639}" destId="{E4BFAB2A-1715-4547-872F-747880950824}" srcOrd="0" destOrd="0" presId="urn:microsoft.com/office/officeart/2005/8/layout/process2"/>
    <dgm:cxn modelId="{968CEA5C-0BE1-4361-917A-8F4F5C8BDFBD}" type="presParOf" srcId="{747B8425-BE37-4EEA-80A2-B9ED2A50034D}" destId="{376CA272-2C81-4E68-99A8-31B074D6111D}" srcOrd="10" destOrd="0" presId="urn:microsoft.com/office/officeart/2005/8/layout/process2"/>
    <dgm:cxn modelId="{DC5A6816-B52E-4D29-9997-E2CF56339234}" type="presParOf" srcId="{747B8425-BE37-4EEA-80A2-B9ED2A50034D}" destId="{F1136827-191D-450F-A792-D0EA5EC90E4C}" srcOrd="11" destOrd="0" presId="urn:microsoft.com/office/officeart/2005/8/layout/process2"/>
    <dgm:cxn modelId="{C127BB13-6770-4E0A-B89E-2493BC15C2C7}" type="presParOf" srcId="{F1136827-191D-450F-A792-D0EA5EC90E4C}" destId="{54D5DE61-C9A3-4C12-A4D0-61B92BBBE240}" srcOrd="0" destOrd="0" presId="urn:microsoft.com/office/officeart/2005/8/layout/process2"/>
    <dgm:cxn modelId="{7D9E90C0-46CC-4C15-B44E-0CC5B4C87D32}" type="presParOf" srcId="{747B8425-BE37-4EEA-80A2-B9ED2A50034D}" destId="{9D698232-FAB7-4885-863F-3C9CA199050D}" srcOrd="12" destOrd="0" presId="urn:microsoft.com/office/officeart/2005/8/layout/process2"/>
    <dgm:cxn modelId="{AA17C4C9-55DA-476A-8416-F468368E8D8A}" type="presParOf" srcId="{747B8425-BE37-4EEA-80A2-B9ED2A50034D}" destId="{4D468F14-EDA0-45A8-8356-12D868B61508}" srcOrd="13" destOrd="0" presId="urn:microsoft.com/office/officeart/2005/8/layout/process2"/>
    <dgm:cxn modelId="{DC5B4FC3-5878-496E-9568-BE896C138F0C}" type="presParOf" srcId="{4D468F14-EDA0-45A8-8356-12D868B61508}" destId="{E57D320E-ABF6-412E-99C6-A9AFC287778C}" srcOrd="0" destOrd="0" presId="urn:microsoft.com/office/officeart/2005/8/layout/process2"/>
    <dgm:cxn modelId="{873CE5F1-9C69-40D8-95DB-402F2EF964F0}" type="presParOf" srcId="{747B8425-BE37-4EEA-80A2-B9ED2A50034D}" destId="{F8ED091A-335B-41F8-818B-077D8A27649E}" srcOrd="14" destOrd="0" presId="urn:microsoft.com/office/officeart/2005/8/layout/process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EBFD316-286C-434E-A659-D46FFADDE3C0}" type="doc">
      <dgm:prSet loTypeId="urn:microsoft.com/office/officeart/2005/8/layout/process2" loCatId="process" qsTypeId="urn:microsoft.com/office/officeart/2005/8/quickstyle/simple1" qsCatId="simple" csTypeId="urn:microsoft.com/office/officeart/2005/8/colors/accent1_2" csCatId="accent1" phldr="1"/>
      <dgm:spPr/>
    </dgm:pt>
    <dgm:pt modelId="{DB817C21-4762-4A5E-9953-E7B0A4F050F7}">
      <dgm:prSet phldrT="[Text]" custT="1"/>
      <dgm:spPr>
        <a:solidFill>
          <a:schemeClr val="accent1">
            <a:lumMod val="40000"/>
            <a:lumOff val="60000"/>
          </a:schemeClr>
        </a:solidFill>
      </dgm:spPr>
      <dgm:t>
        <a:bodyPr/>
        <a:lstStyle/>
        <a:p>
          <a:r>
            <a:rPr lang="de-CH" sz="900">
              <a:solidFill>
                <a:sysClr val="windowText" lastClr="000000"/>
              </a:solidFill>
              <a:latin typeface="Arial" panose="020B0604020202020204" pitchFamily="34" charset="0"/>
              <a:cs typeface="Arial" panose="020B0604020202020204" pitchFamily="34" charset="0"/>
            </a:rPr>
            <a:t>Impulsphase</a:t>
          </a:r>
        </a:p>
      </dgm:t>
    </dgm:pt>
    <dgm:pt modelId="{2E41D6EA-7F9E-4503-B0A9-21EBB751A061}" type="parTrans" cxnId="{A33AAB47-1E69-40CC-97D9-5B315CBA97EB}">
      <dgm:prSet/>
      <dgm:spPr/>
      <dgm:t>
        <a:bodyPr/>
        <a:lstStyle/>
        <a:p>
          <a:endParaRPr lang="de-CH"/>
        </a:p>
      </dgm:t>
    </dgm:pt>
    <dgm:pt modelId="{BEFA0E65-E6CB-4A2C-89CE-9DC5E2CF78A9}" type="sibTrans" cxnId="{A33AAB47-1E69-40CC-97D9-5B315CBA97EB}">
      <dgm:prSet/>
      <dgm:spPr>
        <a:solidFill>
          <a:schemeClr val="accent1">
            <a:lumMod val="40000"/>
            <a:lumOff val="60000"/>
          </a:schemeClr>
        </a:solidFill>
      </dgm:spPr>
      <dgm:t>
        <a:bodyPr/>
        <a:lstStyle/>
        <a:p>
          <a:endParaRPr lang="de-CH">
            <a:solidFill>
              <a:sysClr val="windowText" lastClr="000000"/>
            </a:solidFill>
          </a:endParaRPr>
        </a:p>
      </dgm:t>
    </dgm:pt>
    <dgm:pt modelId="{0611EBAB-9922-4785-AED1-0B45C374615E}">
      <dgm:prSet phldrT="[Text]" custT="1"/>
      <dgm:spPr>
        <a:solidFill>
          <a:schemeClr val="accent1">
            <a:lumMod val="40000"/>
            <a:lumOff val="60000"/>
          </a:schemeClr>
        </a:solidFill>
      </dgm:spPr>
      <dgm:t>
        <a:bodyPr/>
        <a:lstStyle/>
        <a:p>
          <a:r>
            <a:rPr lang="de-CH" sz="900">
              <a:solidFill>
                <a:sysClr val="windowText" lastClr="000000"/>
              </a:solidFill>
              <a:latin typeface="Arial" panose="020B0604020202020204" pitchFamily="34" charset="0"/>
              <a:cs typeface="Arial" panose="020B0604020202020204" pitchFamily="34" charset="0"/>
            </a:rPr>
            <a:t>1. Beratung Grosser Rat</a:t>
          </a:r>
        </a:p>
      </dgm:t>
    </dgm:pt>
    <dgm:pt modelId="{7692CDC2-B284-4C6D-B76D-F77069B0E277}" type="parTrans" cxnId="{83B26687-7D10-4044-B45A-D11C514CD859}">
      <dgm:prSet/>
      <dgm:spPr/>
      <dgm:t>
        <a:bodyPr/>
        <a:lstStyle/>
        <a:p>
          <a:endParaRPr lang="de-CH"/>
        </a:p>
      </dgm:t>
    </dgm:pt>
    <dgm:pt modelId="{0396FCED-FE7B-4661-AC55-CE1435F01ADB}" type="sibTrans" cxnId="{83B26687-7D10-4044-B45A-D11C514CD859}">
      <dgm:prSet/>
      <dgm:spPr>
        <a:solidFill>
          <a:schemeClr val="accent1">
            <a:lumMod val="40000"/>
            <a:lumOff val="60000"/>
          </a:schemeClr>
        </a:solidFill>
      </dgm:spPr>
      <dgm:t>
        <a:bodyPr/>
        <a:lstStyle/>
        <a:p>
          <a:endParaRPr lang="de-CH">
            <a:solidFill>
              <a:sysClr val="windowText" lastClr="000000"/>
            </a:solidFill>
          </a:endParaRPr>
        </a:p>
      </dgm:t>
    </dgm:pt>
    <dgm:pt modelId="{8360F55E-1452-4D45-9D15-49E50C15BC57}">
      <dgm:prSet phldrT="[Text]" custT="1"/>
      <dgm:spPr>
        <a:solidFill>
          <a:schemeClr val="accent1">
            <a:lumMod val="40000"/>
            <a:lumOff val="60000"/>
          </a:schemeClr>
        </a:solidFill>
      </dgm:spPr>
      <dgm:t>
        <a:bodyPr/>
        <a:lstStyle/>
        <a:p>
          <a:r>
            <a:rPr lang="de-CH" sz="900">
              <a:solidFill>
                <a:sysClr val="windowText" lastClr="000000"/>
              </a:solidFill>
              <a:latin typeface="Arial" panose="020B0604020202020204" pitchFamily="34" charset="0"/>
              <a:cs typeface="Arial" panose="020B0604020202020204" pitchFamily="34" charset="0"/>
            </a:rPr>
            <a:t>Entwurfsphase II</a:t>
          </a:r>
        </a:p>
      </dgm:t>
    </dgm:pt>
    <dgm:pt modelId="{6BBD7C11-93F1-4906-952B-407DEE478963}" type="parTrans" cxnId="{15064534-BC8D-4103-B46F-E43D7E192AD6}">
      <dgm:prSet/>
      <dgm:spPr/>
      <dgm:t>
        <a:bodyPr/>
        <a:lstStyle/>
        <a:p>
          <a:endParaRPr lang="de-CH"/>
        </a:p>
      </dgm:t>
    </dgm:pt>
    <dgm:pt modelId="{80506583-11E5-4ADC-AC1F-0B7CE8CB1B11}" type="sibTrans" cxnId="{15064534-BC8D-4103-B46F-E43D7E192AD6}">
      <dgm:prSet/>
      <dgm:spPr>
        <a:solidFill>
          <a:schemeClr val="accent1">
            <a:lumMod val="40000"/>
            <a:lumOff val="60000"/>
          </a:schemeClr>
        </a:solidFill>
      </dgm:spPr>
      <dgm:t>
        <a:bodyPr/>
        <a:lstStyle/>
        <a:p>
          <a:endParaRPr lang="de-CH">
            <a:solidFill>
              <a:sysClr val="windowText" lastClr="000000"/>
            </a:solidFill>
          </a:endParaRPr>
        </a:p>
      </dgm:t>
    </dgm:pt>
    <dgm:pt modelId="{06D7E07C-1F8C-40F0-B868-678060BDE8E4}">
      <dgm:prSet phldrT="[Text]" custT="1"/>
      <dgm:spPr>
        <a:solidFill>
          <a:schemeClr val="accent1">
            <a:lumMod val="40000"/>
            <a:lumOff val="60000"/>
          </a:schemeClr>
        </a:solidFill>
      </dgm:spPr>
      <dgm:t>
        <a:bodyPr/>
        <a:lstStyle/>
        <a:p>
          <a:r>
            <a:rPr lang="de-CH" sz="900">
              <a:solidFill>
                <a:sysClr val="windowText" lastClr="000000"/>
              </a:solidFill>
              <a:latin typeface="Arial" panose="020B0604020202020204" pitchFamily="34" charset="0"/>
              <a:cs typeface="Arial" panose="020B0604020202020204" pitchFamily="34" charset="0"/>
            </a:rPr>
            <a:t>Anhörungsphase</a:t>
          </a:r>
        </a:p>
      </dgm:t>
    </dgm:pt>
    <dgm:pt modelId="{78C60884-8BC3-40A7-805C-8B314B596458}" type="parTrans" cxnId="{6C774344-B601-4B1A-BD3A-CAFFA17D2F3E}">
      <dgm:prSet/>
      <dgm:spPr/>
      <dgm:t>
        <a:bodyPr/>
        <a:lstStyle/>
        <a:p>
          <a:endParaRPr lang="de-CH"/>
        </a:p>
      </dgm:t>
    </dgm:pt>
    <dgm:pt modelId="{91120524-600F-4BA1-8D11-2B6653A77014}" type="sibTrans" cxnId="{6C774344-B601-4B1A-BD3A-CAFFA17D2F3E}">
      <dgm:prSet/>
      <dgm:spPr>
        <a:solidFill>
          <a:schemeClr val="accent1">
            <a:lumMod val="40000"/>
            <a:lumOff val="60000"/>
          </a:schemeClr>
        </a:solidFill>
      </dgm:spPr>
      <dgm:t>
        <a:bodyPr/>
        <a:lstStyle/>
        <a:p>
          <a:endParaRPr lang="de-CH">
            <a:solidFill>
              <a:sysClr val="windowText" lastClr="000000"/>
            </a:solidFill>
          </a:endParaRPr>
        </a:p>
      </dgm:t>
    </dgm:pt>
    <dgm:pt modelId="{D2A5453F-65D5-41EF-B5BE-53176793BDB6}">
      <dgm:prSet phldrT="[Text]" custT="1"/>
      <dgm:spPr>
        <a:solidFill>
          <a:schemeClr val="accent1">
            <a:lumMod val="40000"/>
            <a:lumOff val="60000"/>
          </a:schemeClr>
        </a:solidFill>
      </dgm:spPr>
      <dgm:t>
        <a:bodyPr/>
        <a:lstStyle/>
        <a:p>
          <a:r>
            <a:rPr lang="de-CH" sz="900">
              <a:solidFill>
                <a:sysClr val="windowText" lastClr="000000"/>
              </a:solidFill>
              <a:latin typeface="Arial" panose="020B0604020202020204" pitchFamily="34" charset="0"/>
              <a:cs typeface="Arial" panose="020B0604020202020204" pitchFamily="34" charset="0"/>
            </a:rPr>
            <a:t>Entwurfsphase I</a:t>
          </a:r>
        </a:p>
      </dgm:t>
    </dgm:pt>
    <dgm:pt modelId="{E2261CAA-A076-4763-9B18-06857284AA19}" type="parTrans" cxnId="{3BDE9C42-FF49-43CB-A666-E7384EFE3C82}">
      <dgm:prSet/>
      <dgm:spPr/>
      <dgm:t>
        <a:bodyPr/>
        <a:lstStyle/>
        <a:p>
          <a:endParaRPr lang="de-CH"/>
        </a:p>
      </dgm:t>
    </dgm:pt>
    <dgm:pt modelId="{24CF3DA7-1A3F-484B-B444-E7FDF989CA43}" type="sibTrans" cxnId="{3BDE9C42-FF49-43CB-A666-E7384EFE3C82}">
      <dgm:prSet/>
      <dgm:spPr>
        <a:solidFill>
          <a:schemeClr val="accent1">
            <a:lumMod val="40000"/>
            <a:lumOff val="60000"/>
          </a:schemeClr>
        </a:solidFill>
      </dgm:spPr>
      <dgm:t>
        <a:bodyPr/>
        <a:lstStyle/>
        <a:p>
          <a:endParaRPr lang="de-CH">
            <a:solidFill>
              <a:sysClr val="windowText" lastClr="000000"/>
            </a:solidFill>
          </a:endParaRPr>
        </a:p>
      </dgm:t>
    </dgm:pt>
    <dgm:pt modelId="{A9D43EF9-5071-4FC2-893F-2FB7444EA5DC}">
      <dgm:prSet phldrT="[Text]" custT="1"/>
      <dgm:spPr>
        <a:solidFill>
          <a:schemeClr val="accent1">
            <a:lumMod val="40000"/>
            <a:lumOff val="60000"/>
          </a:schemeClr>
        </a:solidFill>
      </dgm:spPr>
      <dgm:t>
        <a:bodyPr/>
        <a:lstStyle/>
        <a:p>
          <a:r>
            <a:rPr lang="de-CH" sz="900">
              <a:solidFill>
                <a:sysClr val="windowText" lastClr="000000"/>
              </a:solidFill>
              <a:latin typeface="Arial" panose="020B0604020202020204" pitchFamily="34" charset="0"/>
              <a:cs typeface="Arial" panose="020B0604020202020204" pitchFamily="34" charset="0"/>
            </a:rPr>
            <a:t>2. Beratung Grosser Rat</a:t>
          </a:r>
        </a:p>
      </dgm:t>
    </dgm:pt>
    <dgm:pt modelId="{7E16BD53-DAD0-40D5-ADA5-7FFE229BC504}" type="parTrans" cxnId="{51E29F82-CEAA-4789-8E6A-BEF672DA650D}">
      <dgm:prSet/>
      <dgm:spPr/>
      <dgm:t>
        <a:bodyPr/>
        <a:lstStyle/>
        <a:p>
          <a:endParaRPr lang="de-CH"/>
        </a:p>
      </dgm:t>
    </dgm:pt>
    <dgm:pt modelId="{9B473517-51CF-47BC-BB40-F72118289D5A}" type="sibTrans" cxnId="{51E29F82-CEAA-4789-8E6A-BEF672DA650D}">
      <dgm:prSet/>
      <dgm:spPr>
        <a:solidFill>
          <a:schemeClr val="accent1">
            <a:lumMod val="40000"/>
            <a:lumOff val="60000"/>
          </a:schemeClr>
        </a:solidFill>
      </dgm:spPr>
      <dgm:t>
        <a:bodyPr/>
        <a:lstStyle/>
        <a:p>
          <a:endParaRPr lang="de-CH">
            <a:solidFill>
              <a:sysClr val="windowText" lastClr="000000"/>
            </a:solidFill>
          </a:endParaRPr>
        </a:p>
      </dgm:t>
    </dgm:pt>
    <dgm:pt modelId="{05D44826-CC0D-4C0B-B99F-769F32CD3E01}">
      <dgm:prSet phldrT="[Text]" custT="1"/>
      <dgm:spPr>
        <a:solidFill>
          <a:schemeClr val="accent1">
            <a:lumMod val="40000"/>
            <a:lumOff val="60000"/>
          </a:schemeClr>
        </a:solidFill>
      </dgm:spPr>
      <dgm:t>
        <a:bodyPr/>
        <a:lstStyle/>
        <a:p>
          <a:r>
            <a:rPr lang="de-CH" sz="900">
              <a:solidFill>
                <a:sysClr val="windowText" lastClr="000000"/>
              </a:solidFill>
              <a:latin typeface="Arial" panose="020B0604020202020204" pitchFamily="34" charset="0"/>
              <a:cs typeface="Arial" panose="020B0604020202020204" pitchFamily="34" charset="0"/>
            </a:rPr>
            <a:t>(Volksabstimmung)</a:t>
          </a:r>
        </a:p>
      </dgm:t>
    </dgm:pt>
    <dgm:pt modelId="{AE38651E-1716-4D9C-9210-A0D6D15143D8}" type="parTrans" cxnId="{47881C20-6D2C-4B65-ABF5-83B2D1C1DB2C}">
      <dgm:prSet/>
      <dgm:spPr/>
      <dgm:t>
        <a:bodyPr/>
        <a:lstStyle/>
        <a:p>
          <a:endParaRPr lang="de-CH"/>
        </a:p>
      </dgm:t>
    </dgm:pt>
    <dgm:pt modelId="{7DE3B8C9-3823-4F16-93CE-7C98ADDECF2F}" type="sibTrans" cxnId="{47881C20-6D2C-4B65-ABF5-83B2D1C1DB2C}">
      <dgm:prSet/>
      <dgm:spPr>
        <a:solidFill>
          <a:schemeClr val="accent1">
            <a:lumMod val="40000"/>
            <a:lumOff val="60000"/>
          </a:schemeClr>
        </a:solidFill>
      </dgm:spPr>
      <dgm:t>
        <a:bodyPr/>
        <a:lstStyle/>
        <a:p>
          <a:endParaRPr lang="de-CH">
            <a:solidFill>
              <a:sysClr val="windowText" lastClr="000000"/>
            </a:solidFill>
          </a:endParaRPr>
        </a:p>
      </dgm:t>
    </dgm:pt>
    <dgm:pt modelId="{2E1021DD-C7E7-4F32-8F75-36B38BF0B31F}">
      <dgm:prSet phldrT="[Text]" custT="1"/>
      <dgm:spPr>
        <a:solidFill>
          <a:schemeClr val="accent1">
            <a:lumMod val="40000"/>
            <a:lumOff val="60000"/>
          </a:schemeClr>
        </a:solidFill>
      </dgm:spPr>
      <dgm:t>
        <a:bodyPr/>
        <a:lstStyle/>
        <a:p>
          <a:r>
            <a:rPr lang="de-CH" sz="900">
              <a:solidFill>
                <a:sysClr val="windowText" lastClr="000000"/>
              </a:solidFill>
              <a:latin typeface="Arial" panose="020B0604020202020204" pitchFamily="34" charset="0"/>
              <a:cs typeface="Arial" panose="020B0604020202020204" pitchFamily="34" charset="0"/>
            </a:rPr>
            <a:t>Inkraftsetzung</a:t>
          </a:r>
        </a:p>
      </dgm:t>
    </dgm:pt>
    <dgm:pt modelId="{00F0BEDF-66A5-4424-9E23-A9E60725CEF0}" type="parTrans" cxnId="{160A4597-6AB0-46E7-B648-7EB7668FFAA4}">
      <dgm:prSet/>
      <dgm:spPr/>
      <dgm:t>
        <a:bodyPr/>
        <a:lstStyle/>
        <a:p>
          <a:endParaRPr lang="de-CH"/>
        </a:p>
      </dgm:t>
    </dgm:pt>
    <dgm:pt modelId="{8FC940BA-7D00-455D-9106-093EB481313C}" type="sibTrans" cxnId="{160A4597-6AB0-46E7-B648-7EB7668FFAA4}">
      <dgm:prSet/>
      <dgm:spPr/>
      <dgm:t>
        <a:bodyPr/>
        <a:lstStyle/>
        <a:p>
          <a:endParaRPr lang="de-CH"/>
        </a:p>
      </dgm:t>
    </dgm:pt>
    <dgm:pt modelId="{747B8425-BE37-4EEA-80A2-B9ED2A50034D}" type="pres">
      <dgm:prSet presAssocID="{CEBFD316-286C-434E-A659-D46FFADDE3C0}" presName="linearFlow" presStyleCnt="0">
        <dgm:presLayoutVars>
          <dgm:resizeHandles val="exact"/>
        </dgm:presLayoutVars>
      </dgm:prSet>
      <dgm:spPr/>
    </dgm:pt>
    <dgm:pt modelId="{F3F7B6D0-EFDD-4891-9C53-C7D36333F8B3}" type="pres">
      <dgm:prSet presAssocID="{DB817C21-4762-4A5E-9953-E7B0A4F050F7}" presName="node" presStyleLbl="node1" presStyleIdx="0" presStyleCnt="8" custScaleX="194323">
        <dgm:presLayoutVars>
          <dgm:bulletEnabled val="1"/>
        </dgm:presLayoutVars>
      </dgm:prSet>
      <dgm:spPr/>
      <dgm:t>
        <a:bodyPr/>
        <a:lstStyle/>
        <a:p>
          <a:endParaRPr lang="de-CH"/>
        </a:p>
      </dgm:t>
    </dgm:pt>
    <dgm:pt modelId="{F1A7BB78-3F53-4E1C-88D4-1E4E843E99CA}" type="pres">
      <dgm:prSet presAssocID="{BEFA0E65-E6CB-4A2C-89CE-9DC5E2CF78A9}" presName="sibTrans" presStyleLbl="sibTrans2D1" presStyleIdx="0" presStyleCnt="7"/>
      <dgm:spPr/>
      <dgm:t>
        <a:bodyPr/>
        <a:lstStyle/>
        <a:p>
          <a:endParaRPr lang="de-CH"/>
        </a:p>
      </dgm:t>
    </dgm:pt>
    <dgm:pt modelId="{E13FA1A2-65E3-4EA9-B78C-4A441C3F75C2}" type="pres">
      <dgm:prSet presAssocID="{BEFA0E65-E6CB-4A2C-89CE-9DC5E2CF78A9}" presName="connectorText" presStyleLbl="sibTrans2D1" presStyleIdx="0" presStyleCnt="7"/>
      <dgm:spPr/>
      <dgm:t>
        <a:bodyPr/>
        <a:lstStyle/>
        <a:p>
          <a:endParaRPr lang="de-CH"/>
        </a:p>
      </dgm:t>
    </dgm:pt>
    <dgm:pt modelId="{85A2C7B6-C23B-4851-9BB0-E0C734297A9D}" type="pres">
      <dgm:prSet presAssocID="{D2A5453F-65D5-41EF-B5BE-53176793BDB6}" presName="node" presStyleLbl="node1" presStyleIdx="1" presStyleCnt="8" custScaleX="194323">
        <dgm:presLayoutVars>
          <dgm:bulletEnabled val="1"/>
        </dgm:presLayoutVars>
      </dgm:prSet>
      <dgm:spPr/>
      <dgm:t>
        <a:bodyPr/>
        <a:lstStyle/>
        <a:p>
          <a:endParaRPr lang="de-CH"/>
        </a:p>
      </dgm:t>
    </dgm:pt>
    <dgm:pt modelId="{6D20862B-375C-4DE5-9FC3-B1C6A48563C0}" type="pres">
      <dgm:prSet presAssocID="{24CF3DA7-1A3F-484B-B444-E7FDF989CA43}" presName="sibTrans" presStyleLbl="sibTrans2D1" presStyleIdx="1" presStyleCnt="7"/>
      <dgm:spPr/>
      <dgm:t>
        <a:bodyPr/>
        <a:lstStyle/>
        <a:p>
          <a:endParaRPr lang="de-CH"/>
        </a:p>
      </dgm:t>
    </dgm:pt>
    <dgm:pt modelId="{8DB11A55-DD6A-464F-A79E-E88AFFB326C7}" type="pres">
      <dgm:prSet presAssocID="{24CF3DA7-1A3F-484B-B444-E7FDF989CA43}" presName="connectorText" presStyleLbl="sibTrans2D1" presStyleIdx="1" presStyleCnt="7"/>
      <dgm:spPr/>
      <dgm:t>
        <a:bodyPr/>
        <a:lstStyle/>
        <a:p>
          <a:endParaRPr lang="de-CH"/>
        </a:p>
      </dgm:t>
    </dgm:pt>
    <dgm:pt modelId="{17026472-3FC4-4C1D-8819-677425ECA41F}" type="pres">
      <dgm:prSet presAssocID="{06D7E07C-1F8C-40F0-B868-678060BDE8E4}" presName="node" presStyleLbl="node1" presStyleIdx="2" presStyleCnt="8" custScaleX="194323">
        <dgm:presLayoutVars>
          <dgm:bulletEnabled val="1"/>
        </dgm:presLayoutVars>
      </dgm:prSet>
      <dgm:spPr/>
      <dgm:t>
        <a:bodyPr/>
        <a:lstStyle/>
        <a:p>
          <a:endParaRPr lang="de-CH"/>
        </a:p>
      </dgm:t>
    </dgm:pt>
    <dgm:pt modelId="{4AB03116-7725-4503-8257-4B3DB506AB1F}" type="pres">
      <dgm:prSet presAssocID="{91120524-600F-4BA1-8D11-2B6653A77014}" presName="sibTrans" presStyleLbl="sibTrans2D1" presStyleIdx="2" presStyleCnt="7"/>
      <dgm:spPr/>
      <dgm:t>
        <a:bodyPr/>
        <a:lstStyle/>
        <a:p>
          <a:endParaRPr lang="de-CH"/>
        </a:p>
      </dgm:t>
    </dgm:pt>
    <dgm:pt modelId="{220334C5-350F-45F4-A5D9-917223D869B9}" type="pres">
      <dgm:prSet presAssocID="{91120524-600F-4BA1-8D11-2B6653A77014}" presName="connectorText" presStyleLbl="sibTrans2D1" presStyleIdx="2" presStyleCnt="7"/>
      <dgm:spPr/>
      <dgm:t>
        <a:bodyPr/>
        <a:lstStyle/>
        <a:p>
          <a:endParaRPr lang="de-CH"/>
        </a:p>
      </dgm:t>
    </dgm:pt>
    <dgm:pt modelId="{AE09F281-A1AD-46F9-92B9-45B301BF9800}" type="pres">
      <dgm:prSet presAssocID="{0611EBAB-9922-4785-AED1-0B45C374615E}" presName="node" presStyleLbl="node1" presStyleIdx="3" presStyleCnt="8" custScaleX="194323">
        <dgm:presLayoutVars>
          <dgm:bulletEnabled val="1"/>
        </dgm:presLayoutVars>
      </dgm:prSet>
      <dgm:spPr/>
      <dgm:t>
        <a:bodyPr/>
        <a:lstStyle/>
        <a:p>
          <a:endParaRPr lang="de-CH"/>
        </a:p>
      </dgm:t>
    </dgm:pt>
    <dgm:pt modelId="{A4C1A5D3-968E-4C8D-8ADE-467A0A500639}" type="pres">
      <dgm:prSet presAssocID="{0396FCED-FE7B-4661-AC55-CE1435F01ADB}" presName="sibTrans" presStyleLbl="sibTrans2D1" presStyleIdx="3" presStyleCnt="7"/>
      <dgm:spPr/>
      <dgm:t>
        <a:bodyPr/>
        <a:lstStyle/>
        <a:p>
          <a:endParaRPr lang="de-CH"/>
        </a:p>
      </dgm:t>
    </dgm:pt>
    <dgm:pt modelId="{E4BFAB2A-1715-4547-872F-747880950824}" type="pres">
      <dgm:prSet presAssocID="{0396FCED-FE7B-4661-AC55-CE1435F01ADB}" presName="connectorText" presStyleLbl="sibTrans2D1" presStyleIdx="3" presStyleCnt="7"/>
      <dgm:spPr/>
      <dgm:t>
        <a:bodyPr/>
        <a:lstStyle/>
        <a:p>
          <a:endParaRPr lang="de-CH"/>
        </a:p>
      </dgm:t>
    </dgm:pt>
    <dgm:pt modelId="{376CA272-2C81-4E68-99A8-31B074D6111D}" type="pres">
      <dgm:prSet presAssocID="{8360F55E-1452-4D45-9D15-49E50C15BC57}" presName="node" presStyleLbl="node1" presStyleIdx="4" presStyleCnt="8" custScaleX="194323">
        <dgm:presLayoutVars>
          <dgm:bulletEnabled val="1"/>
        </dgm:presLayoutVars>
      </dgm:prSet>
      <dgm:spPr/>
      <dgm:t>
        <a:bodyPr/>
        <a:lstStyle/>
        <a:p>
          <a:endParaRPr lang="de-CH"/>
        </a:p>
      </dgm:t>
    </dgm:pt>
    <dgm:pt modelId="{F1136827-191D-450F-A792-D0EA5EC90E4C}" type="pres">
      <dgm:prSet presAssocID="{80506583-11E5-4ADC-AC1F-0B7CE8CB1B11}" presName="sibTrans" presStyleLbl="sibTrans2D1" presStyleIdx="4" presStyleCnt="7"/>
      <dgm:spPr/>
      <dgm:t>
        <a:bodyPr/>
        <a:lstStyle/>
        <a:p>
          <a:endParaRPr lang="de-CH"/>
        </a:p>
      </dgm:t>
    </dgm:pt>
    <dgm:pt modelId="{54D5DE61-C9A3-4C12-A4D0-61B92BBBE240}" type="pres">
      <dgm:prSet presAssocID="{80506583-11E5-4ADC-AC1F-0B7CE8CB1B11}" presName="connectorText" presStyleLbl="sibTrans2D1" presStyleIdx="4" presStyleCnt="7"/>
      <dgm:spPr/>
      <dgm:t>
        <a:bodyPr/>
        <a:lstStyle/>
        <a:p>
          <a:endParaRPr lang="de-CH"/>
        </a:p>
      </dgm:t>
    </dgm:pt>
    <dgm:pt modelId="{E38CE815-66D1-4703-8217-636A419316CF}" type="pres">
      <dgm:prSet presAssocID="{A9D43EF9-5071-4FC2-893F-2FB7444EA5DC}" presName="node" presStyleLbl="node1" presStyleIdx="5" presStyleCnt="8" custScaleX="194323">
        <dgm:presLayoutVars>
          <dgm:bulletEnabled val="1"/>
        </dgm:presLayoutVars>
      </dgm:prSet>
      <dgm:spPr/>
      <dgm:t>
        <a:bodyPr/>
        <a:lstStyle/>
        <a:p>
          <a:endParaRPr lang="de-CH"/>
        </a:p>
      </dgm:t>
    </dgm:pt>
    <dgm:pt modelId="{C0C7F801-F66E-40CD-A5BD-7BEE9340400C}" type="pres">
      <dgm:prSet presAssocID="{9B473517-51CF-47BC-BB40-F72118289D5A}" presName="sibTrans" presStyleLbl="sibTrans2D1" presStyleIdx="5" presStyleCnt="7"/>
      <dgm:spPr/>
      <dgm:t>
        <a:bodyPr/>
        <a:lstStyle/>
        <a:p>
          <a:endParaRPr lang="de-CH"/>
        </a:p>
      </dgm:t>
    </dgm:pt>
    <dgm:pt modelId="{421EBBFF-64A5-4857-91D2-076C5EC7A8CC}" type="pres">
      <dgm:prSet presAssocID="{9B473517-51CF-47BC-BB40-F72118289D5A}" presName="connectorText" presStyleLbl="sibTrans2D1" presStyleIdx="5" presStyleCnt="7"/>
      <dgm:spPr/>
      <dgm:t>
        <a:bodyPr/>
        <a:lstStyle/>
        <a:p>
          <a:endParaRPr lang="de-CH"/>
        </a:p>
      </dgm:t>
    </dgm:pt>
    <dgm:pt modelId="{9D698232-FAB7-4885-863F-3C9CA199050D}" type="pres">
      <dgm:prSet presAssocID="{05D44826-CC0D-4C0B-B99F-769F32CD3E01}" presName="node" presStyleLbl="node1" presStyleIdx="6" presStyleCnt="8" custScaleX="194323">
        <dgm:presLayoutVars>
          <dgm:bulletEnabled val="1"/>
        </dgm:presLayoutVars>
      </dgm:prSet>
      <dgm:spPr/>
      <dgm:t>
        <a:bodyPr/>
        <a:lstStyle/>
        <a:p>
          <a:endParaRPr lang="de-CH"/>
        </a:p>
      </dgm:t>
    </dgm:pt>
    <dgm:pt modelId="{4D468F14-EDA0-45A8-8356-12D868B61508}" type="pres">
      <dgm:prSet presAssocID="{7DE3B8C9-3823-4F16-93CE-7C98ADDECF2F}" presName="sibTrans" presStyleLbl="sibTrans2D1" presStyleIdx="6" presStyleCnt="7"/>
      <dgm:spPr/>
      <dgm:t>
        <a:bodyPr/>
        <a:lstStyle/>
        <a:p>
          <a:endParaRPr lang="de-CH"/>
        </a:p>
      </dgm:t>
    </dgm:pt>
    <dgm:pt modelId="{E57D320E-ABF6-412E-99C6-A9AFC287778C}" type="pres">
      <dgm:prSet presAssocID="{7DE3B8C9-3823-4F16-93CE-7C98ADDECF2F}" presName="connectorText" presStyleLbl="sibTrans2D1" presStyleIdx="6" presStyleCnt="7"/>
      <dgm:spPr/>
      <dgm:t>
        <a:bodyPr/>
        <a:lstStyle/>
        <a:p>
          <a:endParaRPr lang="de-CH"/>
        </a:p>
      </dgm:t>
    </dgm:pt>
    <dgm:pt modelId="{F8ED091A-335B-41F8-818B-077D8A27649E}" type="pres">
      <dgm:prSet presAssocID="{2E1021DD-C7E7-4F32-8F75-36B38BF0B31F}" presName="node" presStyleLbl="node1" presStyleIdx="7" presStyleCnt="8" custScaleX="194323">
        <dgm:presLayoutVars>
          <dgm:bulletEnabled val="1"/>
        </dgm:presLayoutVars>
      </dgm:prSet>
      <dgm:spPr/>
      <dgm:t>
        <a:bodyPr/>
        <a:lstStyle/>
        <a:p>
          <a:endParaRPr lang="de-CH"/>
        </a:p>
      </dgm:t>
    </dgm:pt>
  </dgm:ptLst>
  <dgm:cxnLst>
    <dgm:cxn modelId="{3FD95E71-45E5-4FB0-886C-435E64864B50}" type="presOf" srcId="{80506583-11E5-4ADC-AC1F-0B7CE8CB1B11}" destId="{F1136827-191D-450F-A792-D0EA5EC90E4C}" srcOrd="0" destOrd="0" presId="urn:microsoft.com/office/officeart/2005/8/layout/process2"/>
    <dgm:cxn modelId="{47881C20-6D2C-4B65-ABF5-83B2D1C1DB2C}" srcId="{CEBFD316-286C-434E-A659-D46FFADDE3C0}" destId="{05D44826-CC0D-4C0B-B99F-769F32CD3E01}" srcOrd="6" destOrd="0" parTransId="{AE38651E-1716-4D9C-9210-A0D6D15143D8}" sibTransId="{7DE3B8C9-3823-4F16-93CE-7C98ADDECF2F}"/>
    <dgm:cxn modelId="{A33AAB47-1E69-40CC-97D9-5B315CBA97EB}" srcId="{CEBFD316-286C-434E-A659-D46FFADDE3C0}" destId="{DB817C21-4762-4A5E-9953-E7B0A4F050F7}" srcOrd="0" destOrd="0" parTransId="{2E41D6EA-7F9E-4503-B0A9-21EBB751A061}" sibTransId="{BEFA0E65-E6CB-4A2C-89CE-9DC5E2CF78A9}"/>
    <dgm:cxn modelId="{83B26687-7D10-4044-B45A-D11C514CD859}" srcId="{CEBFD316-286C-434E-A659-D46FFADDE3C0}" destId="{0611EBAB-9922-4785-AED1-0B45C374615E}" srcOrd="3" destOrd="0" parTransId="{7692CDC2-B284-4C6D-B76D-F77069B0E277}" sibTransId="{0396FCED-FE7B-4661-AC55-CE1435F01ADB}"/>
    <dgm:cxn modelId="{7EBF33ED-1BD1-4CC2-A4FC-E4C172092022}" type="presOf" srcId="{06D7E07C-1F8C-40F0-B868-678060BDE8E4}" destId="{17026472-3FC4-4C1D-8819-677425ECA41F}" srcOrd="0" destOrd="0" presId="urn:microsoft.com/office/officeart/2005/8/layout/process2"/>
    <dgm:cxn modelId="{2EABFCC9-0C4A-4B66-85E9-625439D0DD8C}" type="presOf" srcId="{BEFA0E65-E6CB-4A2C-89CE-9DC5E2CF78A9}" destId="{F1A7BB78-3F53-4E1C-88D4-1E4E843E99CA}" srcOrd="0" destOrd="0" presId="urn:microsoft.com/office/officeart/2005/8/layout/process2"/>
    <dgm:cxn modelId="{A777E16E-EC9C-4748-9B9E-8EB58F5B9CB8}" type="presOf" srcId="{0611EBAB-9922-4785-AED1-0B45C374615E}" destId="{AE09F281-A1AD-46F9-92B9-45B301BF9800}" srcOrd="0" destOrd="0" presId="urn:microsoft.com/office/officeart/2005/8/layout/process2"/>
    <dgm:cxn modelId="{EC3DCAFD-2419-45C5-AAF0-382DA99A3FDC}" type="presOf" srcId="{2E1021DD-C7E7-4F32-8F75-36B38BF0B31F}" destId="{F8ED091A-335B-41F8-818B-077D8A27649E}" srcOrd="0" destOrd="0" presId="urn:microsoft.com/office/officeart/2005/8/layout/process2"/>
    <dgm:cxn modelId="{160A4597-6AB0-46E7-B648-7EB7668FFAA4}" srcId="{CEBFD316-286C-434E-A659-D46FFADDE3C0}" destId="{2E1021DD-C7E7-4F32-8F75-36B38BF0B31F}" srcOrd="7" destOrd="0" parTransId="{00F0BEDF-66A5-4424-9E23-A9E60725CEF0}" sibTransId="{8FC940BA-7D00-455D-9106-093EB481313C}"/>
    <dgm:cxn modelId="{E5F7282A-ADFF-4C77-9057-1070D982B72F}" type="presOf" srcId="{9B473517-51CF-47BC-BB40-F72118289D5A}" destId="{421EBBFF-64A5-4857-91D2-076C5EC7A8CC}" srcOrd="1" destOrd="0" presId="urn:microsoft.com/office/officeart/2005/8/layout/process2"/>
    <dgm:cxn modelId="{4C7B3CC0-CB5D-4DDB-AB63-E0CA5C3FCD09}" type="presOf" srcId="{91120524-600F-4BA1-8D11-2B6653A77014}" destId="{220334C5-350F-45F4-A5D9-917223D869B9}" srcOrd="1" destOrd="0" presId="urn:microsoft.com/office/officeart/2005/8/layout/process2"/>
    <dgm:cxn modelId="{644F6A0A-F77E-4D8C-9C0B-04FEE267A662}" type="presOf" srcId="{0396FCED-FE7B-4661-AC55-CE1435F01ADB}" destId="{E4BFAB2A-1715-4547-872F-747880950824}" srcOrd="1" destOrd="0" presId="urn:microsoft.com/office/officeart/2005/8/layout/process2"/>
    <dgm:cxn modelId="{99479817-E048-4585-ACD9-7638CBEB3116}" type="presOf" srcId="{8360F55E-1452-4D45-9D15-49E50C15BC57}" destId="{376CA272-2C81-4E68-99A8-31B074D6111D}" srcOrd="0" destOrd="0" presId="urn:microsoft.com/office/officeart/2005/8/layout/process2"/>
    <dgm:cxn modelId="{33244D2A-3995-4EB5-9DFB-FF60B4FADE9F}" type="presOf" srcId="{D2A5453F-65D5-41EF-B5BE-53176793BDB6}" destId="{85A2C7B6-C23B-4851-9BB0-E0C734297A9D}" srcOrd="0" destOrd="0" presId="urn:microsoft.com/office/officeart/2005/8/layout/process2"/>
    <dgm:cxn modelId="{E762E972-B1F2-418E-99B3-F97AF96F629B}" type="presOf" srcId="{7DE3B8C9-3823-4F16-93CE-7C98ADDECF2F}" destId="{E57D320E-ABF6-412E-99C6-A9AFC287778C}" srcOrd="1" destOrd="0" presId="urn:microsoft.com/office/officeart/2005/8/layout/process2"/>
    <dgm:cxn modelId="{4255E8B6-EEAD-4B00-A718-1FDC16CE1648}" type="presOf" srcId="{7DE3B8C9-3823-4F16-93CE-7C98ADDECF2F}" destId="{4D468F14-EDA0-45A8-8356-12D868B61508}" srcOrd="0" destOrd="0" presId="urn:microsoft.com/office/officeart/2005/8/layout/process2"/>
    <dgm:cxn modelId="{724AB7B4-56CB-40CF-915E-BCD22CCD6233}" type="presOf" srcId="{DB817C21-4762-4A5E-9953-E7B0A4F050F7}" destId="{F3F7B6D0-EFDD-4891-9C53-C7D36333F8B3}" srcOrd="0" destOrd="0" presId="urn:microsoft.com/office/officeart/2005/8/layout/process2"/>
    <dgm:cxn modelId="{E87591ED-94C3-472B-B3FA-83E5564A3DE2}" type="presOf" srcId="{A9D43EF9-5071-4FC2-893F-2FB7444EA5DC}" destId="{E38CE815-66D1-4703-8217-636A419316CF}" srcOrd="0" destOrd="0" presId="urn:microsoft.com/office/officeart/2005/8/layout/process2"/>
    <dgm:cxn modelId="{1040FA69-81AB-46F4-B3ED-86F8A48AA0B9}" type="presOf" srcId="{91120524-600F-4BA1-8D11-2B6653A77014}" destId="{4AB03116-7725-4503-8257-4B3DB506AB1F}" srcOrd="0" destOrd="0" presId="urn:microsoft.com/office/officeart/2005/8/layout/process2"/>
    <dgm:cxn modelId="{EE3FE089-C15A-41D3-898E-9968B3E694F3}" type="presOf" srcId="{BEFA0E65-E6CB-4A2C-89CE-9DC5E2CF78A9}" destId="{E13FA1A2-65E3-4EA9-B78C-4A441C3F75C2}" srcOrd="1" destOrd="0" presId="urn:microsoft.com/office/officeart/2005/8/layout/process2"/>
    <dgm:cxn modelId="{27DDDE06-4978-4B6B-95D1-28C6C7C28720}" type="presOf" srcId="{80506583-11E5-4ADC-AC1F-0B7CE8CB1B11}" destId="{54D5DE61-C9A3-4C12-A4D0-61B92BBBE240}" srcOrd="1" destOrd="0" presId="urn:microsoft.com/office/officeart/2005/8/layout/process2"/>
    <dgm:cxn modelId="{4D827CA1-CAC4-46A0-BDCD-F401FA09A6C1}" type="presOf" srcId="{0396FCED-FE7B-4661-AC55-CE1435F01ADB}" destId="{A4C1A5D3-968E-4C8D-8ADE-467A0A500639}" srcOrd="0" destOrd="0" presId="urn:microsoft.com/office/officeart/2005/8/layout/process2"/>
    <dgm:cxn modelId="{28B61A30-877E-49CD-83B2-9023F7793831}" type="presOf" srcId="{05D44826-CC0D-4C0B-B99F-769F32CD3E01}" destId="{9D698232-FAB7-4885-863F-3C9CA199050D}" srcOrd="0" destOrd="0" presId="urn:microsoft.com/office/officeart/2005/8/layout/process2"/>
    <dgm:cxn modelId="{6C774344-B601-4B1A-BD3A-CAFFA17D2F3E}" srcId="{CEBFD316-286C-434E-A659-D46FFADDE3C0}" destId="{06D7E07C-1F8C-40F0-B868-678060BDE8E4}" srcOrd="2" destOrd="0" parTransId="{78C60884-8BC3-40A7-805C-8B314B596458}" sibTransId="{91120524-600F-4BA1-8D11-2B6653A77014}"/>
    <dgm:cxn modelId="{7B8B790D-C669-4CBB-93F8-07F5F01A4083}" type="presOf" srcId="{24CF3DA7-1A3F-484B-B444-E7FDF989CA43}" destId="{6D20862B-375C-4DE5-9FC3-B1C6A48563C0}" srcOrd="0" destOrd="0" presId="urn:microsoft.com/office/officeart/2005/8/layout/process2"/>
    <dgm:cxn modelId="{51E29F82-CEAA-4789-8E6A-BEF672DA650D}" srcId="{CEBFD316-286C-434E-A659-D46FFADDE3C0}" destId="{A9D43EF9-5071-4FC2-893F-2FB7444EA5DC}" srcOrd="5" destOrd="0" parTransId="{7E16BD53-DAD0-40D5-ADA5-7FFE229BC504}" sibTransId="{9B473517-51CF-47BC-BB40-F72118289D5A}"/>
    <dgm:cxn modelId="{E4BCC70D-1444-431B-8B30-94F9BCCF4E31}" type="presOf" srcId="{24CF3DA7-1A3F-484B-B444-E7FDF989CA43}" destId="{8DB11A55-DD6A-464F-A79E-E88AFFB326C7}" srcOrd="1" destOrd="0" presId="urn:microsoft.com/office/officeart/2005/8/layout/process2"/>
    <dgm:cxn modelId="{999A4266-AFDB-4C9D-953A-661F9F8105A3}" type="presOf" srcId="{9B473517-51CF-47BC-BB40-F72118289D5A}" destId="{C0C7F801-F66E-40CD-A5BD-7BEE9340400C}" srcOrd="0" destOrd="0" presId="urn:microsoft.com/office/officeart/2005/8/layout/process2"/>
    <dgm:cxn modelId="{15064534-BC8D-4103-B46F-E43D7E192AD6}" srcId="{CEBFD316-286C-434E-A659-D46FFADDE3C0}" destId="{8360F55E-1452-4D45-9D15-49E50C15BC57}" srcOrd="4" destOrd="0" parTransId="{6BBD7C11-93F1-4906-952B-407DEE478963}" sibTransId="{80506583-11E5-4ADC-AC1F-0B7CE8CB1B11}"/>
    <dgm:cxn modelId="{80D8845D-3F58-4C1B-8110-CD930F8D90A5}" type="presOf" srcId="{CEBFD316-286C-434E-A659-D46FFADDE3C0}" destId="{747B8425-BE37-4EEA-80A2-B9ED2A50034D}" srcOrd="0" destOrd="0" presId="urn:microsoft.com/office/officeart/2005/8/layout/process2"/>
    <dgm:cxn modelId="{3BDE9C42-FF49-43CB-A666-E7384EFE3C82}" srcId="{CEBFD316-286C-434E-A659-D46FFADDE3C0}" destId="{D2A5453F-65D5-41EF-B5BE-53176793BDB6}" srcOrd="1" destOrd="0" parTransId="{E2261CAA-A076-4763-9B18-06857284AA19}" sibTransId="{24CF3DA7-1A3F-484B-B444-E7FDF989CA43}"/>
    <dgm:cxn modelId="{03A699EC-B355-4FDA-B85D-2453283185DA}" type="presParOf" srcId="{747B8425-BE37-4EEA-80A2-B9ED2A50034D}" destId="{F3F7B6D0-EFDD-4891-9C53-C7D36333F8B3}" srcOrd="0" destOrd="0" presId="urn:microsoft.com/office/officeart/2005/8/layout/process2"/>
    <dgm:cxn modelId="{2C164956-97B7-4446-A8EB-50D97E6124DD}" type="presParOf" srcId="{747B8425-BE37-4EEA-80A2-B9ED2A50034D}" destId="{F1A7BB78-3F53-4E1C-88D4-1E4E843E99CA}" srcOrd="1" destOrd="0" presId="urn:microsoft.com/office/officeart/2005/8/layout/process2"/>
    <dgm:cxn modelId="{9AA9B6D6-C9D6-4EA8-9D67-4212BEC9AA2F}" type="presParOf" srcId="{F1A7BB78-3F53-4E1C-88D4-1E4E843E99CA}" destId="{E13FA1A2-65E3-4EA9-B78C-4A441C3F75C2}" srcOrd="0" destOrd="0" presId="urn:microsoft.com/office/officeart/2005/8/layout/process2"/>
    <dgm:cxn modelId="{74E89173-6B42-47D3-9FDB-4073A2DB6B64}" type="presParOf" srcId="{747B8425-BE37-4EEA-80A2-B9ED2A50034D}" destId="{85A2C7B6-C23B-4851-9BB0-E0C734297A9D}" srcOrd="2" destOrd="0" presId="urn:microsoft.com/office/officeart/2005/8/layout/process2"/>
    <dgm:cxn modelId="{78810B77-5E53-489B-9650-538704A9BAFE}" type="presParOf" srcId="{747B8425-BE37-4EEA-80A2-B9ED2A50034D}" destId="{6D20862B-375C-4DE5-9FC3-B1C6A48563C0}" srcOrd="3" destOrd="0" presId="urn:microsoft.com/office/officeart/2005/8/layout/process2"/>
    <dgm:cxn modelId="{2102719D-ADE7-406D-8EA3-4FB53739B157}" type="presParOf" srcId="{6D20862B-375C-4DE5-9FC3-B1C6A48563C0}" destId="{8DB11A55-DD6A-464F-A79E-E88AFFB326C7}" srcOrd="0" destOrd="0" presId="urn:microsoft.com/office/officeart/2005/8/layout/process2"/>
    <dgm:cxn modelId="{AADCB09A-F881-437F-8A88-3E8022575E53}" type="presParOf" srcId="{747B8425-BE37-4EEA-80A2-B9ED2A50034D}" destId="{17026472-3FC4-4C1D-8819-677425ECA41F}" srcOrd="4" destOrd="0" presId="urn:microsoft.com/office/officeart/2005/8/layout/process2"/>
    <dgm:cxn modelId="{0C9B8A96-5C2C-49E1-9155-630AEAC425CF}" type="presParOf" srcId="{747B8425-BE37-4EEA-80A2-B9ED2A50034D}" destId="{4AB03116-7725-4503-8257-4B3DB506AB1F}" srcOrd="5" destOrd="0" presId="urn:microsoft.com/office/officeart/2005/8/layout/process2"/>
    <dgm:cxn modelId="{C76561CA-E8F8-49AD-9D27-B70A4EA81F15}" type="presParOf" srcId="{4AB03116-7725-4503-8257-4B3DB506AB1F}" destId="{220334C5-350F-45F4-A5D9-917223D869B9}" srcOrd="0" destOrd="0" presId="urn:microsoft.com/office/officeart/2005/8/layout/process2"/>
    <dgm:cxn modelId="{30C0F224-0CE0-4F5A-B6AA-A92B7678E014}" type="presParOf" srcId="{747B8425-BE37-4EEA-80A2-B9ED2A50034D}" destId="{AE09F281-A1AD-46F9-92B9-45B301BF9800}" srcOrd="6" destOrd="0" presId="urn:microsoft.com/office/officeart/2005/8/layout/process2"/>
    <dgm:cxn modelId="{D21DCCBE-556D-4BE1-A6DE-C1E02F6A3B8B}" type="presParOf" srcId="{747B8425-BE37-4EEA-80A2-B9ED2A50034D}" destId="{A4C1A5D3-968E-4C8D-8ADE-467A0A500639}" srcOrd="7" destOrd="0" presId="urn:microsoft.com/office/officeart/2005/8/layout/process2"/>
    <dgm:cxn modelId="{E8FEE63D-91E4-470D-BA8F-1878FB9EF28A}" type="presParOf" srcId="{A4C1A5D3-968E-4C8D-8ADE-467A0A500639}" destId="{E4BFAB2A-1715-4547-872F-747880950824}" srcOrd="0" destOrd="0" presId="urn:microsoft.com/office/officeart/2005/8/layout/process2"/>
    <dgm:cxn modelId="{0A1C3B4E-2E9B-4654-AC40-DD5877727069}" type="presParOf" srcId="{747B8425-BE37-4EEA-80A2-B9ED2A50034D}" destId="{376CA272-2C81-4E68-99A8-31B074D6111D}" srcOrd="8" destOrd="0" presId="urn:microsoft.com/office/officeart/2005/8/layout/process2"/>
    <dgm:cxn modelId="{D500864D-F1D0-4342-9681-9C4F8EA2D458}" type="presParOf" srcId="{747B8425-BE37-4EEA-80A2-B9ED2A50034D}" destId="{F1136827-191D-450F-A792-D0EA5EC90E4C}" srcOrd="9" destOrd="0" presId="urn:microsoft.com/office/officeart/2005/8/layout/process2"/>
    <dgm:cxn modelId="{A5695E56-14FF-41C1-85C1-6B7D4E67CD5E}" type="presParOf" srcId="{F1136827-191D-450F-A792-D0EA5EC90E4C}" destId="{54D5DE61-C9A3-4C12-A4D0-61B92BBBE240}" srcOrd="0" destOrd="0" presId="urn:microsoft.com/office/officeart/2005/8/layout/process2"/>
    <dgm:cxn modelId="{AFFB1BD5-5072-4EE4-A413-DAAC514377B9}" type="presParOf" srcId="{747B8425-BE37-4EEA-80A2-B9ED2A50034D}" destId="{E38CE815-66D1-4703-8217-636A419316CF}" srcOrd="10" destOrd="0" presId="urn:microsoft.com/office/officeart/2005/8/layout/process2"/>
    <dgm:cxn modelId="{4BD8F02A-9106-4879-B104-79CB3A75376A}" type="presParOf" srcId="{747B8425-BE37-4EEA-80A2-B9ED2A50034D}" destId="{C0C7F801-F66E-40CD-A5BD-7BEE9340400C}" srcOrd="11" destOrd="0" presId="urn:microsoft.com/office/officeart/2005/8/layout/process2"/>
    <dgm:cxn modelId="{A2D45B10-F122-4998-AF37-C040FC98958F}" type="presParOf" srcId="{C0C7F801-F66E-40CD-A5BD-7BEE9340400C}" destId="{421EBBFF-64A5-4857-91D2-076C5EC7A8CC}" srcOrd="0" destOrd="0" presId="urn:microsoft.com/office/officeart/2005/8/layout/process2"/>
    <dgm:cxn modelId="{000C5208-1ED0-43E3-AB0D-5652DD76DFE3}" type="presParOf" srcId="{747B8425-BE37-4EEA-80A2-B9ED2A50034D}" destId="{9D698232-FAB7-4885-863F-3C9CA199050D}" srcOrd="12" destOrd="0" presId="urn:microsoft.com/office/officeart/2005/8/layout/process2"/>
    <dgm:cxn modelId="{34DAD0F0-F1C4-459B-BFFB-E8AEBDF06CB2}" type="presParOf" srcId="{747B8425-BE37-4EEA-80A2-B9ED2A50034D}" destId="{4D468F14-EDA0-45A8-8356-12D868B61508}" srcOrd="13" destOrd="0" presId="urn:microsoft.com/office/officeart/2005/8/layout/process2"/>
    <dgm:cxn modelId="{036D45BE-3929-443B-A431-CA11F710ACA4}" type="presParOf" srcId="{4D468F14-EDA0-45A8-8356-12D868B61508}" destId="{E57D320E-ABF6-412E-99C6-A9AFC287778C}" srcOrd="0" destOrd="0" presId="urn:microsoft.com/office/officeart/2005/8/layout/process2"/>
    <dgm:cxn modelId="{64DCDA28-9277-4CF4-91F6-317C5D80A452}" type="presParOf" srcId="{747B8425-BE37-4EEA-80A2-B9ED2A50034D}" destId="{F8ED091A-335B-41F8-818B-077D8A27649E}" srcOrd="14" destOrd="0" presId="urn:microsoft.com/office/officeart/2005/8/layout/process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F7B6D0-EFDD-4891-9C53-C7D36333F8B3}">
      <dsp:nvSpPr>
        <dsp:cNvPr id="0" name=""/>
        <dsp:cNvSpPr/>
      </dsp:nvSpPr>
      <dsp:spPr>
        <a:xfrm>
          <a:off x="1663198" y="2343"/>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CH" sz="1000" kern="1200">
              <a:solidFill>
                <a:sysClr val="windowText" lastClr="000000"/>
              </a:solidFill>
              <a:latin typeface="Arial" panose="020B0604020202020204" pitchFamily="34" charset="0"/>
              <a:cs typeface="Arial" panose="020B0604020202020204" pitchFamily="34" charset="0"/>
            </a:rPr>
            <a:t>Impulsphase</a:t>
          </a:r>
        </a:p>
      </dsp:txBody>
      <dsp:txXfrm>
        <a:off x="1671337" y="10482"/>
        <a:ext cx="2143724" cy="261610"/>
      </dsp:txXfrm>
    </dsp:sp>
    <dsp:sp modelId="{F1A7BB78-3F53-4E1C-88D4-1E4E843E99CA}">
      <dsp:nvSpPr>
        <dsp:cNvPr id="0" name=""/>
        <dsp:cNvSpPr/>
      </dsp:nvSpPr>
      <dsp:spPr>
        <a:xfrm rot="5400000">
          <a:off x="2691095" y="287178"/>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297598"/>
        <a:ext cx="75029" cy="72946"/>
      </dsp:txXfrm>
    </dsp:sp>
    <dsp:sp modelId="{C3C69009-0C4A-4338-96F0-EC075637BD8A}">
      <dsp:nvSpPr>
        <dsp:cNvPr id="0" name=""/>
        <dsp:cNvSpPr/>
      </dsp:nvSpPr>
      <dsp:spPr>
        <a:xfrm>
          <a:off x="1663198" y="419175"/>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CH" sz="1000" kern="1200">
              <a:solidFill>
                <a:sysClr val="windowText" lastClr="000000"/>
              </a:solidFill>
              <a:latin typeface="Arial" panose="020B0604020202020204" pitchFamily="34" charset="0"/>
              <a:cs typeface="Arial" panose="020B0604020202020204" pitchFamily="34" charset="0"/>
            </a:rPr>
            <a:t>Konzeptphase</a:t>
          </a:r>
        </a:p>
      </dsp:txBody>
      <dsp:txXfrm>
        <a:off x="1671337" y="427314"/>
        <a:ext cx="2143724" cy="261610"/>
      </dsp:txXfrm>
    </dsp:sp>
    <dsp:sp modelId="{3810761F-CDA2-4517-AA7F-5B86A2EB81E4}">
      <dsp:nvSpPr>
        <dsp:cNvPr id="0" name=""/>
        <dsp:cNvSpPr/>
      </dsp:nvSpPr>
      <dsp:spPr>
        <a:xfrm rot="5400000">
          <a:off x="2691095" y="704010"/>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714430"/>
        <a:ext cx="75029" cy="72946"/>
      </dsp:txXfrm>
    </dsp:sp>
    <dsp:sp modelId="{85A2C7B6-C23B-4851-9BB0-E0C734297A9D}">
      <dsp:nvSpPr>
        <dsp:cNvPr id="0" name=""/>
        <dsp:cNvSpPr/>
      </dsp:nvSpPr>
      <dsp:spPr>
        <a:xfrm>
          <a:off x="1663198" y="836007"/>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CH" sz="1000" kern="1200">
              <a:solidFill>
                <a:sysClr val="windowText" lastClr="000000"/>
              </a:solidFill>
              <a:latin typeface="Arial" panose="020B0604020202020204" pitchFamily="34" charset="0"/>
              <a:cs typeface="Arial" panose="020B0604020202020204" pitchFamily="34" charset="0"/>
            </a:rPr>
            <a:t>Entwurfsphase I</a:t>
          </a:r>
        </a:p>
      </dsp:txBody>
      <dsp:txXfrm>
        <a:off x="1671337" y="844146"/>
        <a:ext cx="2143724" cy="261610"/>
      </dsp:txXfrm>
    </dsp:sp>
    <dsp:sp modelId="{6D20862B-375C-4DE5-9FC3-B1C6A48563C0}">
      <dsp:nvSpPr>
        <dsp:cNvPr id="0" name=""/>
        <dsp:cNvSpPr/>
      </dsp:nvSpPr>
      <dsp:spPr>
        <a:xfrm rot="5400000">
          <a:off x="2691095" y="1120842"/>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1131262"/>
        <a:ext cx="75029" cy="72946"/>
      </dsp:txXfrm>
    </dsp:sp>
    <dsp:sp modelId="{17026472-3FC4-4C1D-8819-677425ECA41F}">
      <dsp:nvSpPr>
        <dsp:cNvPr id="0" name=""/>
        <dsp:cNvSpPr/>
      </dsp:nvSpPr>
      <dsp:spPr>
        <a:xfrm>
          <a:off x="1663198" y="1252839"/>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CH" sz="1000" kern="1200">
              <a:solidFill>
                <a:sysClr val="windowText" lastClr="000000"/>
              </a:solidFill>
              <a:latin typeface="Arial" panose="020B0604020202020204" pitchFamily="34" charset="0"/>
              <a:cs typeface="Arial" panose="020B0604020202020204" pitchFamily="34" charset="0"/>
            </a:rPr>
            <a:t>Vernehmlassungsphase</a:t>
          </a:r>
        </a:p>
      </dsp:txBody>
      <dsp:txXfrm>
        <a:off x="1671337" y="1260978"/>
        <a:ext cx="2143724" cy="261610"/>
      </dsp:txXfrm>
    </dsp:sp>
    <dsp:sp modelId="{4AB03116-7725-4503-8257-4B3DB506AB1F}">
      <dsp:nvSpPr>
        <dsp:cNvPr id="0" name=""/>
        <dsp:cNvSpPr/>
      </dsp:nvSpPr>
      <dsp:spPr>
        <a:xfrm rot="5400000">
          <a:off x="2691095" y="1537675"/>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1548095"/>
        <a:ext cx="75029" cy="72946"/>
      </dsp:txXfrm>
    </dsp:sp>
    <dsp:sp modelId="{AE09F281-A1AD-46F9-92B9-45B301BF9800}">
      <dsp:nvSpPr>
        <dsp:cNvPr id="0" name=""/>
        <dsp:cNvSpPr/>
      </dsp:nvSpPr>
      <dsp:spPr>
        <a:xfrm>
          <a:off x="1663198" y="1669672"/>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CH" sz="1000" kern="1200">
              <a:solidFill>
                <a:sysClr val="windowText" lastClr="000000"/>
              </a:solidFill>
              <a:latin typeface="Arial" panose="020B0604020202020204" pitchFamily="34" charset="0"/>
              <a:cs typeface="Arial" panose="020B0604020202020204" pitchFamily="34" charset="0"/>
            </a:rPr>
            <a:t>Parlamentarische Beratung</a:t>
          </a:r>
        </a:p>
      </dsp:txBody>
      <dsp:txXfrm>
        <a:off x="1671337" y="1677811"/>
        <a:ext cx="2143724" cy="261610"/>
      </dsp:txXfrm>
    </dsp:sp>
    <dsp:sp modelId="{A4C1A5D3-968E-4C8D-8ADE-467A0A500639}">
      <dsp:nvSpPr>
        <dsp:cNvPr id="0" name=""/>
        <dsp:cNvSpPr/>
      </dsp:nvSpPr>
      <dsp:spPr>
        <a:xfrm rot="5400000">
          <a:off x="2691095" y="1954507"/>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1964927"/>
        <a:ext cx="75029" cy="72946"/>
      </dsp:txXfrm>
    </dsp:sp>
    <dsp:sp modelId="{376CA272-2C81-4E68-99A8-31B074D6111D}">
      <dsp:nvSpPr>
        <dsp:cNvPr id="0" name=""/>
        <dsp:cNvSpPr/>
      </dsp:nvSpPr>
      <dsp:spPr>
        <a:xfrm>
          <a:off x="1663198" y="2086504"/>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CH" sz="1000" kern="1200">
              <a:solidFill>
                <a:sysClr val="windowText" lastClr="000000"/>
              </a:solidFill>
              <a:latin typeface="Arial" panose="020B0604020202020204" pitchFamily="34" charset="0"/>
              <a:cs typeface="Arial" panose="020B0604020202020204" pitchFamily="34" charset="0"/>
            </a:rPr>
            <a:t>Differenzbereinigungsverfahren</a:t>
          </a:r>
        </a:p>
      </dsp:txBody>
      <dsp:txXfrm>
        <a:off x="1671337" y="2094643"/>
        <a:ext cx="2143724" cy="261610"/>
      </dsp:txXfrm>
    </dsp:sp>
    <dsp:sp modelId="{F1136827-191D-450F-A792-D0EA5EC90E4C}">
      <dsp:nvSpPr>
        <dsp:cNvPr id="0" name=""/>
        <dsp:cNvSpPr/>
      </dsp:nvSpPr>
      <dsp:spPr>
        <a:xfrm rot="5400000">
          <a:off x="2691095" y="2371339"/>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2381759"/>
        <a:ext cx="75029" cy="72946"/>
      </dsp:txXfrm>
    </dsp:sp>
    <dsp:sp modelId="{9D698232-FAB7-4885-863F-3C9CA199050D}">
      <dsp:nvSpPr>
        <dsp:cNvPr id="0" name=""/>
        <dsp:cNvSpPr/>
      </dsp:nvSpPr>
      <dsp:spPr>
        <a:xfrm>
          <a:off x="1663198" y="2503336"/>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CH" sz="1000" kern="1200">
              <a:solidFill>
                <a:sysClr val="windowText" lastClr="000000"/>
              </a:solidFill>
              <a:latin typeface="Arial" panose="020B0604020202020204" pitchFamily="34" charset="0"/>
              <a:cs typeface="Arial" panose="020B0604020202020204" pitchFamily="34" charset="0"/>
            </a:rPr>
            <a:t>(Volksabstimmung)</a:t>
          </a:r>
        </a:p>
      </dsp:txBody>
      <dsp:txXfrm>
        <a:off x="1671337" y="2511475"/>
        <a:ext cx="2143724" cy="261610"/>
      </dsp:txXfrm>
    </dsp:sp>
    <dsp:sp modelId="{4D468F14-EDA0-45A8-8356-12D868B61508}">
      <dsp:nvSpPr>
        <dsp:cNvPr id="0" name=""/>
        <dsp:cNvSpPr/>
      </dsp:nvSpPr>
      <dsp:spPr>
        <a:xfrm rot="5400000">
          <a:off x="2691095" y="2788171"/>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2798591"/>
        <a:ext cx="75029" cy="72946"/>
      </dsp:txXfrm>
    </dsp:sp>
    <dsp:sp modelId="{F8ED091A-335B-41F8-818B-077D8A27649E}">
      <dsp:nvSpPr>
        <dsp:cNvPr id="0" name=""/>
        <dsp:cNvSpPr/>
      </dsp:nvSpPr>
      <dsp:spPr>
        <a:xfrm>
          <a:off x="1663198" y="2920168"/>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CH" sz="1000" kern="1200">
              <a:solidFill>
                <a:sysClr val="windowText" lastClr="000000"/>
              </a:solidFill>
              <a:latin typeface="Arial" panose="020B0604020202020204" pitchFamily="34" charset="0"/>
              <a:cs typeface="Arial" panose="020B0604020202020204" pitchFamily="34" charset="0"/>
            </a:rPr>
            <a:t>Inkraftsetzung</a:t>
          </a:r>
        </a:p>
      </dsp:txBody>
      <dsp:txXfrm>
        <a:off x="1671337" y="2928307"/>
        <a:ext cx="2143724" cy="2616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F7B6D0-EFDD-4891-9C53-C7D36333F8B3}">
      <dsp:nvSpPr>
        <dsp:cNvPr id="0" name=""/>
        <dsp:cNvSpPr/>
      </dsp:nvSpPr>
      <dsp:spPr>
        <a:xfrm>
          <a:off x="1663198" y="2343"/>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CH" sz="900" kern="1200">
              <a:solidFill>
                <a:sysClr val="windowText" lastClr="000000"/>
              </a:solidFill>
              <a:latin typeface="Arial" panose="020B0604020202020204" pitchFamily="34" charset="0"/>
              <a:cs typeface="Arial" panose="020B0604020202020204" pitchFamily="34" charset="0"/>
            </a:rPr>
            <a:t>Impulsphase</a:t>
          </a:r>
        </a:p>
      </dsp:txBody>
      <dsp:txXfrm>
        <a:off x="1671337" y="10482"/>
        <a:ext cx="2143724" cy="261610"/>
      </dsp:txXfrm>
    </dsp:sp>
    <dsp:sp modelId="{F1A7BB78-3F53-4E1C-88D4-1E4E843E99CA}">
      <dsp:nvSpPr>
        <dsp:cNvPr id="0" name=""/>
        <dsp:cNvSpPr/>
      </dsp:nvSpPr>
      <dsp:spPr>
        <a:xfrm rot="5400000">
          <a:off x="2691095" y="287178"/>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297598"/>
        <a:ext cx="75029" cy="72946"/>
      </dsp:txXfrm>
    </dsp:sp>
    <dsp:sp modelId="{85A2C7B6-C23B-4851-9BB0-E0C734297A9D}">
      <dsp:nvSpPr>
        <dsp:cNvPr id="0" name=""/>
        <dsp:cNvSpPr/>
      </dsp:nvSpPr>
      <dsp:spPr>
        <a:xfrm>
          <a:off x="1663198" y="419175"/>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CH" sz="900" kern="1200">
              <a:solidFill>
                <a:sysClr val="windowText" lastClr="000000"/>
              </a:solidFill>
              <a:latin typeface="Arial" panose="020B0604020202020204" pitchFamily="34" charset="0"/>
              <a:cs typeface="Arial" panose="020B0604020202020204" pitchFamily="34" charset="0"/>
            </a:rPr>
            <a:t>Entwurfsphase I</a:t>
          </a:r>
        </a:p>
      </dsp:txBody>
      <dsp:txXfrm>
        <a:off x="1671337" y="427314"/>
        <a:ext cx="2143724" cy="261610"/>
      </dsp:txXfrm>
    </dsp:sp>
    <dsp:sp modelId="{6D20862B-375C-4DE5-9FC3-B1C6A48563C0}">
      <dsp:nvSpPr>
        <dsp:cNvPr id="0" name=""/>
        <dsp:cNvSpPr/>
      </dsp:nvSpPr>
      <dsp:spPr>
        <a:xfrm rot="5400000">
          <a:off x="2691095" y="704010"/>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714430"/>
        <a:ext cx="75029" cy="72946"/>
      </dsp:txXfrm>
    </dsp:sp>
    <dsp:sp modelId="{17026472-3FC4-4C1D-8819-677425ECA41F}">
      <dsp:nvSpPr>
        <dsp:cNvPr id="0" name=""/>
        <dsp:cNvSpPr/>
      </dsp:nvSpPr>
      <dsp:spPr>
        <a:xfrm>
          <a:off x="1663198" y="836007"/>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CH" sz="900" kern="1200">
              <a:solidFill>
                <a:sysClr val="windowText" lastClr="000000"/>
              </a:solidFill>
              <a:latin typeface="Arial" panose="020B0604020202020204" pitchFamily="34" charset="0"/>
              <a:cs typeface="Arial" panose="020B0604020202020204" pitchFamily="34" charset="0"/>
            </a:rPr>
            <a:t>Anhörungsphase</a:t>
          </a:r>
        </a:p>
      </dsp:txBody>
      <dsp:txXfrm>
        <a:off x="1671337" y="844146"/>
        <a:ext cx="2143724" cy="261610"/>
      </dsp:txXfrm>
    </dsp:sp>
    <dsp:sp modelId="{4AB03116-7725-4503-8257-4B3DB506AB1F}">
      <dsp:nvSpPr>
        <dsp:cNvPr id="0" name=""/>
        <dsp:cNvSpPr/>
      </dsp:nvSpPr>
      <dsp:spPr>
        <a:xfrm rot="5400000">
          <a:off x="2691095" y="1120842"/>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1131262"/>
        <a:ext cx="75029" cy="72946"/>
      </dsp:txXfrm>
    </dsp:sp>
    <dsp:sp modelId="{AE09F281-A1AD-46F9-92B9-45B301BF9800}">
      <dsp:nvSpPr>
        <dsp:cNvPr id="0" name=""/>
        <dsp:cNvSpPr/>
      </dsp:nvSpPr>
      <dsp:spPr>
        <a:xfrm>
          <a:off x="1663198" y="1252839"/>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CH" sz="900" kern="1200">
              <a:solidFill>
                <a:sysClr val="windowText" lastClr="000000"/>
              </a:solidFill>
              <a:latin typeface="Arial" panose="020B0604020202020204" pitchFamily="34" charset="0"/>
              <a:cs typeface="Arial" panose="020B0604020202020204" pitchFamily="34" charset="0"/>
            </a:rPr>
            <a:t>1. Beratung Grosser Rat</a:t>
          </a:r>
        </a:p>
      </dsp:txBody>
      <dsp:txXfrm>
        <a:off x="1671337" y="1260978"/>
        <a:ext cx="2143724" cy="261610"/>
      </dsp:txXfrm>
    </dsp:sp>
    <dsp:sp modelId="{A4C1A5D3-968E-4C8D-8ADE-467A0A500639}">
      <dsp:nvSpPr>
        <dsp:cNvPr id="0" name=""/>
        <dsp:cNvSpPr/>
      </dsp:nvSpPr>
      <dsp:spPr>
        <a:xfrm rot="5400000">
          <a:off x="2691095" y="1537675"/>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1548095"/>
        <a:ext cx="75029" cy="72946"/>
      </dsp:txXfrm>
    </dsp:sp>
    <dsp:sp modelId="{376CA272-2C81-4E68-99A8-31B074D6111D}">
      <dsp:nvSpPr>
        <dsp:cNvPr id="0" name=""/>
        <dsp:cNvSpPr/>
      </dsp:nvSpPr>
      <dsp:spPr>
        <a:xfrm>
          <a:off x="1663198" y="1669672"/>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CH" sz="900" kern="1200">
              <a:solidFill>
                <a:sysClr val="windowText" lastClr="000000"/>
              </a:solidFill>
              <a:latin typeface="Arial" panose="020B0604020202020204" pitchFamily="34" charset="0"/>
              <a:cs typeface="Arial" panose="020B0604020202020204" pitchFamily="34" charset="0"/>
            </a:rPr>
            <a:t>Entwurfsphase II</a:t>
          </a:r>
        </a:p>
      </dsp:txBody>
      <dsp:txXfrm>
        <a:off x="1671337" y="1677811"/>
        <a:ext cx="2143724" cy="261610"/>
      </dsp:txXfrm>
    </dsp:sp>
    <dsp:sp modelId="{F1136827-191D-450F-A792-D0EA5EC90E4C}">
      <dsp:nvSpPr>
        <dsp:cNvPr id="0" name=""/>
        <dsp:cNvSpPr/>
      </dsp:nvSpPr>
      <dsp:spPr>
        <a:xfrm rot="5400000">
          <a:off x="2691095" y="1954507"/>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1964927"/>
        <a:ext cx="75029" cy="72946"/>
      </dsp:txXfrm>
    </dsp:sp>
    <dsp:sp modelId="{E38CE815-66D1-4703-8217-636A419316CF}">
      <dsp:nvSpPr>
        <dsp:cNvPr id="0" name=""/>
        <dsp:cNvSpPr/>
      </dsp:nvSpPr>
      <dsp:spPr>
        <a:xfrm>
          <a:off x="1663198" y="2086504"/>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CH" sz="900" kern="1200">
              <a:solidFill>
                <a:sysClr val="windowText" lastClr="000000"/>
              </a:solidFill>
              <a:latin typeface="Arial" panose="020B0604020202020204" pitchFamily="34" charset="0"/>
              <a:cs typeface="Arial" panose="020B0604020202020204" pitchFamily="34" charset="0"/>
            </a:rPr>
            <a:t>2. Beratung Grosser Rat</a:t>
          </a:r>
        </a:p>
      </dsp:txBody>
      <dsp:txXfrm>
        <a:off x="1671337" y="2094643"/>
        <a:ext cx="2143724" cy="261610"/>
      </dsp:txXfrm>
    </dsp:sp>
    <dsp:sp modelId="{C0C7F801-F66E-40CD-A5BD-7BEE9340400C}">
      <dsp:nvSpPr>
        <dsp:cNvPr id="0" name=""/>
        <dsp:cNvSpPr/>
      </dsp:nvSpPr>
      <dsp:spPr>
        <a:xfrm rot="5400000">
          <a:off x="2691095" y="2371339"/>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2381759"/>
        <a:ext cx="75029" cy="72946"/>
      </dsp:txXfrm>
    </dsp:sp>
    <dsp:sp modelId="{9D698232-FAB7-4885-863F-3C9CA199050D}">
      <dsp:nvSpPr>
        <dsp:cNvPr id="0" name=""/>
        <dsp:cNvSpPr/>
      </dsp:nvSpPr>
      <dsp:spPr>
        <a:xfrm>
          <a:off x="1663198" y="2503336"/>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CH" sz="900" kern="1200">
              <a:solidFill>
                <a:sysClr val="windowText" lastClr="000000"/>
              </a:solidFill>
              <a:latin typeface="Arial" panose="020B0604020202020204" pitchFamily="34" charset="0"/>
              <a:cs typeface="Arial" panose="020B0604020202020204" pitchFamily="34" charset="0"/>
            </a:rPr>
            <a:t>(Volksabstimmung)</a:t>
          </a:r>
        </a:p>
      </dsp:txBody>
      <dsp:txXfrm>
        <a:off x="1671337" y="2511475"/>
        <a:ext cx="2143724" cy="261610"/>
      </dsp:txXfrm>
    </dsp:sp>
    <dsp:sp modelId="{4D468F14-EDA0-45A8-8356-12D868B61508}">
      <dsp:nvSpPr>
        <dsp:cNvPr id="0" name=""/>
        <dsp:cNvSpPr/>
      </dsp:nvSpPr>
      <dsp:spPr>
        <a:xfrm rot="5400000">
          <a:off x="2691095" y="2788171"/>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2798591"/>
        <a:ext cx="75029" cy="72946"/>
      </dsp:txXfrm>
    </dsp:sp>
    <dsp:sp modelId="{F8ED091A-335B-41F8-818B-077D8A27649E}">
      <dsp:nvSpPr>
        <dsp:cNvPr id="0" name=""/>
        <dsp:cNvSpPr/>
      </dsp:nvSpPr>
      <dsp:spPr>
        <a:xfrm>
          <a:off x="1663198" y="2920168"/>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CH" sz="900" kern="1200">
              <a:solidFill>
                <a:sysClr val="windowText" lastClr="000000"/>
              </a:solidFill>
              <a:latin typeface="Arial" panose="020B0604020202020204" pitchFamily="34" charset="0"/>
              <a:cs typeface="Arial" panose="020B0604020202020204" pitchFamily="34" charset="0"/>
            </a:rPr>
            <a:t>Inkraftsetzung</a:t>
          </a:r>
        </a:p>
      </dsp:txBody>
      <dsp:txXfrm>
        <a:off x="1671337" y="2928307"/>
        <a:ext cx="2143724" cy="26161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7C141D878394B4E8FA8CCB322E9AAC3"/>
        <w:category>
          <w:name w:val="Allgemein"/>
          <w:gallery w:val="placeholder"/>
        </w:category>
        <w:types>
          <w:type w:val="bbPlcHdr"/>
        </w:types>
        <w:behaviors>
          <w:behavior w:val="content"/>
        </w:behaviors>
        <w:guid w:val="{5EC2BCDD-A2AD-4784-B143-7C63B7090F75}"/>
      </w:docPartPr>
      <w:docPartBody>
        <w:p w:rsidR="00C717B2" w:rsidRDefault="00115C22">
          <w:pPr>
            <w:pStyle w:val="97C141D878394B4E8FA8CCB322E9AAC3"/>
          </w:pPr>
          <w:r w:rsidRPr="007173E3">
            <w:rPr>
              <w:rStyle w:val="Platzhaltertext"/>
            </w:rPr>
            <w:t>Klicken Sie hier, um Text einzugeben.</w:t>
          </w:r>
        </w:p>
      </w:docPartBody>
    </w:docPart>
    <w:docPart>
      <w:docPartPr>
        <w:name w:val="FF01E613BD0543FE80B76C35F7F20A6B"/>
        <w:category>
          <w:name w:val="Allgemein"/>
          <w:gallery w:val="placeholder"/>
        </w:category>
        <w:types>
          <w:type w:val="bbPlcHdr"/>
        </w:types>
        <w:behaviors>
          <w:behavior w:val="content"/>
        </w:behaviors>
        <w:guid w:val="{F6B21395-DB5E-4D71-AE9C-11ECA3E234A7}"/>
      </w:docPartPr>
      <w:docPartBody>
        <w:p w:rsidR="00C717B2" w:rsidRDefault="00115C22">
          <w:pPr>
            <w:pStyle w:val="FF01E613BD0543FE80B76C35F7F20A6B"/>
          </w:pPr>
          <w:r w:rsidRPr="00D51EED">
            <w:rPr>
              <w:rStyle w:val="Platzhaltertext"/>
              <w:lang w:val="en-GB"/>
            </w:rPr>
            <w:t>Name des Urhebers</w:t>
          </w:r>
        </w:p>
      </w:docPartBody>
    </w:docPart>
    <w:docPart>
      <w:docPartPr>
        <w:name w:val="73DA46639EF2426191EB506EDC06A30D"/>
        <w:category>
          <w:name w:val="Allgemein"/>
          <w:gallery w:val="placeholder"/>
        </w:category>
        <w:types>
          <w:type w:val="bbPlcHdr"/>
        </w:types>
        <w:behaviors>
          <w:behavior w:val="content"/>
        </w:behaviors>
        <w:guid w:val="{93D6D97E-EB23-4239-8EEE-17C5803871B4}"/>
      </w:docPartPr>
      <w:docPartBody>
        <w:p w:rsidR="00C717B2" w:rsidRDefault="00115C22">
          <w:pPr>
            <w:pStyle w:val="73DA46639EF2426191EB506EDC06A30D"/>
          </w:pPr>
          <w:r w:rsidRPr="00D51EED">
            <w:rPr>
              <w:rStyle w:val="Platzhaltertext"/>
            </w:rPr>
            <w:t>Klicken Sie hier, um Text einzugeben.</w:t>
          </w:r>
        </w:p>
      </w:docPartBody>
    </w:docPart>
    <w:docPart>
      <w:docPartPr>
        <w:name w:val="BBD15DF6B2F447BFAC61AECB22BEE313"/>
        <w:category>
          <w:name w:val="Allgemein"/>
          <w:gallery w:val="placeholder"/>
        </w:category>
        <w:types>
          <w:type w:val="bbPlcHdr"/>
        </w:types>
        <w:behaviors>
          <w:behavior w:val="content"/>
        </w:behaviors>
        <w:guid w:val="{C5BA8974-CD4B-49E7-9243-3067BDA1A1BF}"/>
      </w:docPartPr>
      <w:docPartBody>
        <w:p w:rsidR="00B946EF" w:rsidRDefault="00B946EF" w:rsidP="00B946EF">
          <w:pPr>
            <w:pStyle w:val="BBD15DF6B2F447BFAC61AECB22BEE313"/>
          </w:pPr>
          <w:r>
            <w:t>Untertitel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val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15C22"/>
    <w:rsid w:val="000B08E5"/>
    <w:rsid w:val="000C5025"/>
    <w:rsid w:val="00115C22"/>
    <w:rsid w:val="00220962"/>
    <w:rsid w:val="00297DE2"/>
    <w:rsid w:val="002D6931"/>
    <w:rsid w:val="00313111"/>
    <w:rsid w:val="003B17F2"/>
    <w:rsid w:val="00672ED7"/>
    <w:rsid w:val="00B946EF"/>
    <w:rsid w:val="00C717B2"/>
    <w:rsid w:val="00C71E99"/>
    <w:rsid w:val="00D2541D"/>
    <w:rsid w:val="00F21BD0"/>
    <w:rsid w:val="00F62A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B08E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sid w:val="000B08E5"/>
    <w:rPr>
      <w:color w:val="808080"/>
    </w:rPr>
  </w:style>
  <w:style w:type="paragraph" w:customStyle="1" w:styleId="97C141D878394B4E8FA8CCB322E9AAC3">
    <w:name w:val="97C141D878394B4E8FA8CCB322E9AAC3"/>
    <w:rsid w:val="000B08E5"/>
  </w:style>
  <w:style w:type="paragraph" w:customStyle="1" w:styleId="41B762A6EF294CDD9491B6C852FAC2CD">
    <w:name w:val="41B762A6EF294CDD9491B6C852FAC2CD"/>
    <w:rsid w:val="000B08E5"/>
  </w:style>
  <w:style w:type="paragraph" w:customStyle="1" w:styleId="FF01E613BD0543FE80B76C35F7F20A6B">
    <w:name w:val="FF01E613BD0543FE80B76C35F7F20A6B"/>
    <w:rsid w:val="000B08E5"/>
  </w:style>
  <w:style w:type="paragraph" w:customStyle="1" w:styleId="73DA46639EF2426191EB506EDC06A30D">
    <w:name w:val="73DA46639EF2426191EB506EDC06A30D"/>
    <w:rsid w:val="000B08E5"/>
  </w:style>
  <w:style w:type="paragraph" w:customStyle="1" w:styleId="BBD15DF6B2F447BFAC61AECB22BEE313">
    <w:name w:val="BBD15DF6B2F447BFAC61AECB22BEE313"/>
    <w:rsid w:val="00B946EF"/>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DDBAB-8ECB-4D0F-8480-8C220C39C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6991</Words>
  <Characters>52012</Characters>
  <Application>Microsoft Office Word</Application>
  <DocSecurity>0</DocSecurity>
  <Lines>433</Lines>
  <Paragraphs>117</Paragraphs>
  <ScaleCrop>false</ScaleCrop>
  <HeadingPairs>
    <vt:vector size="2" baseType="variant">
      <vt:variant>
        <vt:lpstr>Titel</vt:lpstr>
      </vt:variant>
      <vt:variant>
        <vt:i4>1</vt:i4>
      </vt:variant>
    </vt:vector>
  </HeadingPairs>
  <TitlesOfParts>
    <vt:vector size="1" baseType="lpstr">
      <vt:lpstr>ÜK-Lehrmittel</vt:lpstr>
    </vt:vector>
  </TitlesOfParts>
  <LinksUpToDate>false</LinksUpToDate>
  <CharactersWithSpaces>58886</CharactersWithSpaces>
  <SharedDoc>false</SharedDoc>
  <HLinks>
    <vt:vector size="4080" baseType="variant">
      <vt:variant>
        <vt:i4>2359334</vt:i4>
      </vt:variant>
      <vt:variant>
        <vt:i4>2730</vt:i4>
      </vt:variant>
      <vt:variant>
        <vt:i4>0</vt:i4>
      </vt:variant>
      <vt:variant>
        <vt:i4>5</vt:i4>
      </vt:variant>
      <vt:variant>
        <vt:lpwstr/>
      </vt:variant>
      <vt:variant>
        <vt:lpwstr>_Mustervorlagen_1</vt:lpwstr>
      </vt:variant>
      <vt:variant>
        <vt:i4>3932204</vt:i4>
      </vt:variant>
      <vt:variant>
        <vt:i4>2727</vt:i4>
      </vt:variant>
      <vt:variant>
        <vt:i4>0</vt:i4>
      </vt:variant>
      <vt:variant>
        <vt:i4>5</vt:i4>
      </vt:variant>
      <vt:variant>
        <vt:lpwstr>http://www.ag.ch/sar/output/661-710.htm</vt:lpwstr>
      </vt:variant>
      <vt:variant>
        <vt:lpwstr/>
      </vt:variant>
      <vt:variant>
        <vt:i4>851997</vt:i4>
      </vt:variant>
      <vt:variant>
        <vt:i4>2724</vt:i4>
      </vt:variant>
      <vt:variant>
        <vt:i4>0</vt:i4>
      </vt:variant>
      <vt:variant>
        <vt:i4>5</vt:i4>
      </vt:variant>
      <vt:variant>
        <vt:lpwstr>http://www.admin.ch/ch/d/sr/1/142.209.de.pdf</vt:lpwstr>
      </vt:variant>
      <vt:variant>
        <vt:lpwstr/>
      </vt:variant>
      <vt:variant>
        <vt:i4>3670057</vt:i4>
      </vt:variant>
      <vt:variant>
        <vt:i4>2721</vt:i4>
      </vt:variant>
      <vt:variant>
        <vt:i4>0</vt:i4>
      </vt:variant>
      <vt:variant>
        <vt:i4>5</vt:i4>
      </vt:variant>
      <vt:variant>
        <vt:lpwstr>http://www.ag.ch/sar/output/122-315.htm</vt:lpwstr>
      </vt:variant>
      <vt:variant>
        <vt:lpwstr/>
      </vt:variant>
      <vt:variant>
        <vt:i4>4718639</vt:i4>
      </vt:variant>
      <vt:variant>
        <vt:i4>2718</vt:i4>
      </vt:variant>
      <vt:variant>
        <vt:i4>0</vt:i4>
      </vt:variant>
      <vt:variant>
        <vt:i4>5</vt:i4>
      </vt:variant>
      <vt:variant>
        <vt:lpwstr>http://www.ag.ch/migrationsamt/de/pub/merkbl_tter/besuchsaufenthalte.php</vt:lpwstr>
      </vt:variant>
      <vt:variant>
        <vt:lpwstr/>
      </vt:variant>
      <vt:variant>
        <vt:i4>6422595</vt:i4>
      </vt:variant>
      <vt:variant>
        <vt:i4>2715</vt:i4>
      </vt:variant>
      <vt:variant>
        <vt:i4>0</vt:i4>
      </vt:variant>
      <vt:variant>
        <vt:i4>5</vt:i4>
      </vt:variant>
      <vt:variant>
        <vt:lpwstr>http://extra.ktag.ch/mka_gemeinden/de/pub/angebote.php</vt:lpwstr>
      </vt:variant>
      <vt:variant>
        <vt:lpwstr/>
      </vt:variant>
      <vt:variant>
        <vt:i4>8323123</vt:i4>
      </vt:variant>
      <vt:variant>
        <vt:i4>2712</vt:i4>
      </vt:variant>
      <vt:variant>
        <vt:i4>0</vt:i4>
      </vt:variant>
      <vt:variant>
        <vt:i4>5</vt:i4>
      </vt:variant>
      <vt:variant>
        <vt:lpwstr>http://www.admin.ch/ch/d/sr/1/143.11.de.pdf</vt:lpwstr>
      </vt:variant>
      <vt:variant>
        <vt:lpwstr/>
      </vt:variant>
      <vt:variant>
        <vt:i4>3932201</vt:i4>
      </vt:variant>
      <vt:variant>
        <vt:i4>2709</vt:i4>
      </vt:variant>
      <vt:variant>
        <vt:i4>0</vt:i4>
      </vt:variant>
      <vt:variant>
        <vt:i4>5</vt:i4>
      </vt:variant>
      <vt:variant>
        <vt:lpwstr>http://www.ag.ch/sar/output/661-113.htm</vt:lpwstr>
      </vt:variant>
      <vt:variant>
        <vt:lpwstr/>
      </vt:variant>
      <vt:variant>
        <vt:i4>3932201</vt:i4>
      </vt:variant>
      <vt:variant>
        <vt:i4>2706</vt:i4>
      </vt:variant>
      <vt:variant>
        <vt:i4>0</vt:i4>
      </vt:variant>
      <vt:variant>
        <vt:i4>5</vt:i4>
      </vt:variant>
      <vt:variant>
        <vt:lpwstr>http://www.ag.ch/sar/output/661-113.htm</vt:lpwstr>
      </vt:variant>
      <vt:variant>
        <vt:lpwstr/>
      </vt:variant>
      <vt:variant>
        <vt:i4>4128811</vt:i4>
      </vt:variant>
      <vt:variant>
        <vt:i4>2703</vt:i4>
      </vt:variant>
      <vt:variant>
        <vt:i4>0</vt:i4>
      </vt:variant>
      <vt:variant>
        <vt:i4>5</vt:i4>
      </vt:variant>
      <vt:variant>
        <vt:lpwstr>http://www.ag.ch/sar/output/150-711.htm</vt:lpwstr>
      </vt:variant>
      <vt:variant>
        <vt:lpwstr/>
      </vt:variant>
      <vt:variant>
        <vt:i4>4718828</vt:i4>
      </vt:variant>
      <vt:variant>
        <vt:i4>2700</vt:i4>
      </vt:variant>
      <vt:variant>
        <vt:i4>0</vt:i4>
      </vt:variant>
      <vt:variant>
        <vt:i4>5</vt:i4>
      </vt:variant>
      <vt:variant>
        <vt:lpwstr/>
      </vt:variant>
      <vt:variant>
        <vt:lpwstr>_Gebühren_im_Auskunftswesen</vt:lpwstr>
      </vt:variant>
      <vt:variant>
        <vt:i4>3670060</vt:i4>
      </vt:variant>
      <vt:variant>
        <vt:i4>2697</vt:i4>
      </vt:variant>
      <vt:variant>
        <vt:i4>0</vt:i4>
      </vt:variant>
      <vt:variant>
        <vt:i4>5</vt:i4>
      </vt:variant>
      <vt:variant>
        <vt:lpwstr>http://www.ag.ch/sar/output/122-211.htm</vt:lpwstr>
      </vt:variant>
      <vt:variant>
        <vt:lpwstr/>
      </vt:variant>
      <vt:variant>
        <vt:i4>3670061</vt:i4>
      </vt:variant>
      <vt:variant>
        <vt:i4>2694</vt:i4>
      </vt:variant>
      <vt:variant>
        <vt:i4>0</vt:i4>
      </vt:variant>
      <vt:variant>
        <vt:i4>5</vt:i4>
      </vt:variant>
      <vt:variant>
        <vt:lpwstr>http://www.ag.ch/sar/output/131-100.htm</vt:lpwstr>
      </vt:variant>
      <vt:variant>
        <vt:lpwstr/>
      </vt:variant>
      <vt:variant>
        <vt:i4>3670061</vt:i4>
      </vt:variant>
      <vt:variant>
        <vt:i4>2691</vt:i4>
      </vt:variant>
      <vt:variant>
        <vt:i4>0</vt:i4>
      </vt:variant>
      <vt:variant>
        <vt:i4>5</vt:i4>
      </vt:variant>
      <vt:variant>
        <vt:lpwstr>http://www.ag.ch/sar/output/131-100.htm</vt:lpwstr>
      </vt:variant>
      <vt:variant>
        <vt:lpwstr/>
      </vt:variant>
      <vt:variant>
        <vt:i4>3670060</vt:i4>
      </vt:variant>
      <vt:variant>
        <vt:i4>2688</vt:i4>
      </vt:variant>
      <vt:variant>
        <vt:i4>0</vt:i4>
      </vt:variant>
      <vt:variant>
        <vt:i4>5</vt:i4>
      </vt:variant>
      <vt:variant>
        <vt:lpwstr>http://www.ag.ch/sar/output/122-211.htm</vt:lpwstr>
      </vt:variant>
      <vt:variant>
        <vt:lpwstr/>
      </vt:variant>
      <vt:variant>
        <vt:i4>3670060</vt:i4>
      </vt:variant>
      <vt:variant>
        <vt:i4>2685</vt:i4>
      </vt:variant>
      <vt:variant>
        <vt:i4>0</vt:i4>
      </vt:variant>
      <vt:variant>
        <vt:i4>5</vt:i4>
      </vt:variant>
      <vt:variant>
        <vt:lpwstr>http://www.ag.ch/sar/output/122-211.htm</vt:lpwstr>
      </vt:variant>
      <vt:variant>
        <vt:lpwstr/>
      </vt:variant>
      <vt:variant>
        <vt:i4>3670060</vt:i4>
      </vt:variant>
      <vt:variant>
        <vt:i4>2682</vt:i4>
      </vt:variant>
      <vt:variant>
        <vt:i4>0</vt:i4>
      </vt:variant>
      <vt:variant>
        <vt:i4>5</vt:i4>
      </vt:variant>
      <vt:variant>
        <vt:lpwstr>http://www.ag.ch/sar/output/122-211.htm</vt:lpwstr>
      </vt:variant>
      <vt:variant>
        <vt:lpwstr/>
      </vt:variant>
      <vt:variant>
        <vt:i4>3670060</vt:i4>
      </vt:variant>
      <vt:variant>
        <vt:i4>2679</vt:i4>
      </vt:variant>
      <vt:variant>
        <vt:i4>0</vt:i4>
      </vt:variant>
      <vt:variant>
        <vt:i4>5</vt:i4>
      </vt:variant>
      <vt:variant>
        <vt:lpwstr>http://www.ag.ch/sar/output/122-211.htm</vt:lpwstr>
      </vt:variant>
      <vt:variant>
        <vt:lpwstr/>
      </vt:variant>
      <vt:variant>
        <vt:i4>3670060</vt:i4>
      </vt:variant>
      <vt:variant>
        <vt:i4>2676</vt:i4>
      </vt:variant>
      <vt:variant>
        <vt:i4>0</vt:i4>
      </vt:variant>
      <vt:variant>
        <vt:i4>5</vt:i4>
      </vt:variant>
      <vt:variant>
        <vt:lpwstr>http://www.ag.ch/sar/output/122-211.htm</vt:lpwstr>
      </vt:variant>
      <vt:variant>
        <vt:lpwstr/>
      </vt:variant>
      <vt:variant>
        <vt:i4>3670060</vt:i4>
      </vt:variant>
      <vt:variant>
        <vt:i4>2673</vt:i4>
      </vt:variant>
      <vt:variant>
        <vt:i4>0</vt:i4>
      </vt:variant>
      <vt:variant>
        <vt:i4>5</vt:i4>
      </vt:variant>
      <vt:variant>
        <vt:lpwstr>http://www.ag.ch/sar/output/122-211.htm</vt:lpwstr>
      </vt:variant>
      <vt:variant>
        <vt:lpwstr/>
      </vt:variant>
      <vt:variant>
        <vt:i4>3670060</vt:i4>
      </vt:variant>
      <vt:variant>
        <vt:i4>2670</vt:i4>
      </vt:variant>
      <vt:variant>
        <vt:i4>0</vt:i4>
      </vt:variant>
      <vt:variant>
        <vt:i4>5</vt:i4>
      </vt:variant>
      <vt:variant>
        <vt:lpwstr>http://www.ag.ch/sar/output/122-211.htm</vt:lpwstr>
      </vt:variant>
      <vt:variant>
        <vt:lpwstr/>
      </vt:variant>
      <vt:variant>
        <vt:i4>3670060</vt:i4>
      </vt:variant>
      <vt:variant>
        <vt:i4>2667</vt:i4>
      </vt:variant>
      <vt:variant>
        <vt:i4>0</vt:i4>
      </vt:variant>
      <vt:variant>
        <vt:i4>5</vt:i4>
      </vt:variant>
      <vt:variant>
        <vt:lpwstr>http://www.ag.ch/sar/output/122-211.htm</vt:lpwstr>
      </vt:variant>
      <vt:variant>
        <vt:lpwstr/>
      </vt:variant>
      <vt:variant>
        <vt:i4>3670060</vt:i4>
      </vt:variant>
      <vt:variant>
        <vt:i4>2664</vt:i4>
      </vt:variant>
      <vt:variant>
        <vt:i4>0</vt:i4>
      </vt:variant>
      <vt:variant>
        <vt:i4>5</vt:i4>
      </vt:variant>
      <vt:variant>
        <vt:lpwstr>http://www.ag.ch/sar/output/122-211.htm</vt:lpwstr>
      </vt:variant>
      <vt:variant>
        <vt:lpwstr/>
      </vt:variant>
      <vt:variant>
        <vt:i4>3670060</vt:i4>
      </vt:variant>
      <vt:variant>
        <vt:i4>2661</vt:i4>
      </vt:variant>
      <vt:variant>
        <vt:i4>0</vt:i4>
      </vt:variant>
      <vt:variant>
        <vt:i4>5</vt:i4>
      </vt:variant>
      <vt:variant>
        <vt:lpwstr>http://www.ag.ch/sar/output/122-211.htm</vt:lpwstr>
      </vt:variant>
      <vt:variant>
        <vt:lpwstr/>
      </vt:variant>
      <vt:variant>
        <vt:i4>3670060</vt:i4>
      </vt:variant>
      <vt:variant>
        <vt:i4>2658</vt:i4>
      </vt:variant>
      <vt:variant>
        <vt:i4>0</vt:i4>
      </vt:variant>
      <vt:variant>
        <vt:i4>5</vt:i4>
      </vt:variant>
      <vt:variant>
        <vt:lpwstr>http://www.ag.ch/sar/output/122-211.htm</vt:lpwstr>
      </vt:variant>
      <vt:variant>
        <vt:lpwstr/>
      </vt:variant>
      <vt:variant>
        <vt:i4>3670060</vt:i4>
      </vt:variant>
      <vt:variant>
        <vt:i4>2655</vt:i4>
      </vt:variant>
      <vt:variant>
        <vt:i4>0</vt:i4>
      </vt:variant>
      <vt:variant>
        <vt:i4>5</vt:i4>
      </vt:variant>
      <vt:variant>
        <vt:lpwstr>http://www.ag.ch/sar/output/122-211.htm</vt:lpwstr>
      </vt:variant>
      <vt:variant>
        <vt:lpwstr/>
      </vt:variant>
      <vt:variant>
        <vt:i4>3670060</vt:i4>
      </vt:variant>
      <vt:variant>
        <vt:i4>2652</vt:i4>
      </vt:variant>
      <vt:variant>
        <vt:i4>0</vt:i4>
      </vt:variant>
      <vt:variant>
        <vt:i4>5</vt:i4>
      </vt:variant>
      <vt:variant>
        <vt:lpwstr>http://www.ag.ch/sar/output/122-211.htm</vt:lpwstr>
      </vt:variant>
      <vt:variant>
        <vt:lpwstr/>
      </vt:variant>
      <vt:variant>
        <vt:i4>3670060</vt:i4>
      </vt:variant>
      <vt:variant>
        <vt:i4>2649</vt:i4>
      </vt:variant>
      <vt:variant>
        <vt:i4>0</vt:i4>
      </vt:variant>
      <vt:variant>
        <vt:i4>5</vt:i4>
      </vt:variant>
      <vt:variant>
        <vt:lpwstr>http://www.ag.ch/sar/output/122-211.htm</vt:lpwstr>
      </vt:variant>
      <vt:variant>
        <vt:lpwstr/>
      </vt:variant>
      <vt:variant>
        <vt:i4>852010</vt:i4>
      </vt:variant>
      <vt:variant>
        <vt:i4>2646</vt:i4>
      </vt:variant>
      <vt:variant>
        <vt:i4>0</vt:i4>
      </vt:variant>
      <vt:variant>
        <vt:i4>5</vt:i4>
      </vt:variant>
      <vt:variant>
        <vt:lpwstr/>
      </vt:variant>
      <vt:variant>
        <vt:lpwstr>_Porto,_Datenträger,_Übersetzungen</vt:lpwstr>
      </vt:variant>
      <vt:variant>
        <vt:i4>8257625</vt:i4>
      </vt:variant>
      <vt:variant>
        <vt:i4>2643</vt:i4>
      </vt:variant>
      <vt:variant>
        <vt:i4>0</vt:i4>
      </vt:variant>
      <vt:variant>
        <vt:i4>5</vt:i4>
      </vt:variant>
      <vt:variant>
        <vt:lpwstr/>
      </vt:variant>
      <vt:variant>
        <vt:lpwstr>_Kopien</vt:lpwstr>
      </vt:variant>
      <vt:variant>
        <vt:i4>393257</vt:i4>
      </vt:variant>
      <vt:variant>
        <vt:i4>2640</vt:i4>
      </vt:variant>
      <vt:variant>
        <vt:i4>0</vt:i4>
      </vt:variant>
      <vt:variant>
        <vt:i4>5</vt:i4>
      </vt:variant>
      <vt:variant>
        <vt:lpwstr/>
      </vt:variant>
      <vt:variant>
        <vt:lpwstr>_Nachforschungen</vt:lpwstr>
      </vt:variant>
      <vt:variant>
        <vt:i4>3932204</vt:i4>
      </vt:variant>
      <vt:variant>
        <vt:i4>2637</vt:i4>
      </vt:variant>
      <vt:variant>
        <vt:i4>0</vt:i4>
      </vt:variant>
      <vt:variant>
        <vt:i4>5</vt:i4>
      </vt:variant>
      <vt:variant>
        <vt:lpwstr>http://www.ag.ch/sar/output/661-710.htm</vt:lpwstr>
      </vt:variant>
      <vt:variant>
        <vt:lpwstr/>
      </vt:variant>
      <vt:variant>
        <vt:i4>3670060</vt:i4>
      </vt:variant>
      <vt:variant>
        <vt:i4>2634</vt:i4>
      </vt:variant>
      <vt:variant>
        <vt:i4>0</vt:i4>
      </vt:variant>
      <vt:variant>
        <vt:i4>5</vt:i4>
      </vt:variant>
      <vt:variant>
        <vt:lpwstr>http://www.ag.ch/sar/output/122-211.htm</vt:lpwstr>
      </vt:variant>
      <vt:variant>
        <vt:lpwstr/>
      </vt:variant>
      <vt:variant>
        <vt:i4>6422595</vt:i4>
      </vt:variant>
      <vt:variant>
        <vt:i4>2631</vt:i4>
      </vt:variant>
      <vt:variant>
        <vt:i4>0</vt:i4>
      </vt:variant>
      <vt:variant>
        <vt:i4>5</vt:i4>
      </vt:variant>
      <vt:variant>
        <vt:lpwstr>http://extra.ktag.ch/mka_gemeinden/de/pub/angebote.php</vt:lpwstr>
      </vt:variant>
      <vt:variant>
        <vt:lpwstr/>
      </vt:variant>
      <vt:variant>
        <vt:i4>3670057</vt:i4>
      </vt:variant>
      <vt:variant>
        <vt:i4>2628</vt:i4>
      </vt:variant>
      <vt:variant>
        <vt:i4>0</vt:i4>
      </vt:variant>
      <vt:variant>
        <vt:i4>5</vt:i4>
      </vt:variant>
      <vt:variant>
        <vt:lpwstr>http://www.ag.ch/sar/output/122-315.htm</vt:lpwstr>
      </vt:variant>
      <vt:variant>
        <vt:lpwstr/>
      </vt:variant>
      <vt:variant>
        <vt:i4>3932201</vt:i4>
      </vt:variant>
      <vt:variant>
        <vt:i4>2625</vt:i4>
      </vt:variant>
      <vt:variant>
        <vt:i4>0</vt:i4>
      </vt:variant>
      <vt:variant>
        <vt:i4>5</vt:i4>
      </vt:variant>
      <vt:variant>
        <vt:lpwstr>http://www.ag.ch/sar/output/661-113.htm</vt:lpwstr>
      </vt:variant>
      <vt:variant>
        <vt:lpwstr/>
      </vt:variant>
      <vt:variant>
        <vt:i4>3670060</vt:i4>
      </vt:variant>
      <vt:variant>
        <vt:i4>2622</vt:i4>
      </vt:variant>
      <vt:variant>
        <vt:i4>0</vt:i4>
      </vt:variant>
      <vt:variant>
        <vt:i4>5</vt:i4>
      </vt:variant>
      <vt:variant>
        <vt:lpwstr>http://www.ag.ch/sar/output/122-211.htm</vt:lpwstr>
      </vt:variant>
      <vt:variant>
        <vt:lpwstr/>
      </vt:variant>
      <vt:variant>
        <vt:i4>3735597</vt:i4>
      </vt:variant>
      <vt:variant>
        <vt:i4>2619</vt:i4>
      </vt:variant>
      <vt:variant>
        <vt:i4>0</vt:i4>
      </vt:variant>
      <vt:variant>
        <vt:i4>5</vt:i4>
      </vt:variant>
      <vt:variant>
        <vt:lpwstr>http://www.ag.ch/sar/output/122-200.htm</vt:lpwstr>
      </vt:variant>
      <vt:variant>
        <vt:lpwstr/>
      </vt:variant>
      <vt:variant>
        <vt:i4>851997</vt:i4>
      </vt:variant>
      <vt:variant>
        <vt:i4>2616</vt:i4>
      </vt:variant>
      <vt:variant>
        <vt:i4>0</vt:i4>
      </vt:variant>
      <vt:variant>
        <vt:i4>5</vt:i4>
      </vt:variant>
      <vt:variant>
        <vt:lpwstr>http://www.admin.ch/ch/d/sr/1/142.209.de.pdf</vt:lpwstr>
      </vt:variant>
      <vt:variant>
        <vt:lpwstr/>
      </vt:variant>
      <vt:variant>
        <vt:i4>2359334</vt:i4>
      </vt:variant>
      <vt:variant>
        <vt:i4>2613</vt:i4>
      </vt:variant>
      <vt:variant>
        <vt:i4>0</vt:i4>
      </vt:variant>
      <vt:variant>
        <vt:i4>5</vt:i4>
      </vt:variant>
      <vt:variant>
        <vt:lpwstr/>
      </vt:variant>
      <vt:variant>
        <vt:lpwstr>_Mustervorlagen_1</vt:lpwstr>
      </vt:variant>
      <vt:variant>
        <vt:i4>2687092</vt:i4>
      </vt:variant>
      <vt:variant>
        <vt:i4>2610</vt:i4>
      </vt:variant>
      <vt:variant>
        <vt:i4>0</vt:i4>
      </vt:variant>
      <vt:variant>
        <vt:i4>5</vt:i4>
      </vt:variant>
      <vt:variant>
        <vt:lpwstr>http://www.gmxattachments.net/de/cgi/g.fcgi/mail/print/Aufforderunganmeldung 1. Mahnung.doc</vt:lpwstr>
      </vt:variant>
      <vt:variant>
        <vt:lpwstr/>
      </vt:variant>
      <vt:variant>
        <vt:i4>3670060</vt:i4>
      </vt:variant>
      <vt:variant>
        <vt:i4>2607</vt:i4>
      </vt:variant>
      <vt:variant>
        <vt:i4>0</vt:i4>
      </vt:variant>
      <vt:variant>
        <vt:i4>5</vt:i4>
      </vt:variant>
      <vt:variant>
        <vt:lpwstr>http://www.ag.ch/sar/output/122-211.htm</vt:lpwstr>
      </vt:variant>
      <vt:variant>
        <vt:lpwstr/>
      </vt:variant>
      <vt:variant>
        <vt:i4>3735597</vt:i4>
      </vt:variant>
      <vt:variant>
        <vt:i4>2604</vt:i4>
      </vt:variant>
      <vt:variant>
        <vt:i4>0</vt:i4>
      </vt:variant>
      <vt:variant>
        <vt:i4>5</vt:i4>
      </vt:variant>
      <vt:variant>
        <vt:lpwstr>http://www.ag.ch/sar/output/122-200.htm</vt:lpwstr>
      </vt:variant>
      <vt:variant>
        <vt:lpwstr/>
      </vt:variant>
      <vt:variant>
        <vt:i4>851989</vt:i4>
      </vt:variant>
      <vt:variant>
        <vt:i4>2601</vt:i4>
      </vt:variant>
      <vt:variant>
        <vt:i4>0</vt:i4>
      </vt:variant>
      <vt:variant>
        <vt:i4>5</vt:i4>
      </vt:variant>
      <vt:variant>
        <vt:lpwstr>http://www.admin.ch/ch/d/sr/1/142.201.de.pdf</vt:lpwstr>
      </vt:variant>
      <vt:variant>
        <vt:lpwstr/>
      </vt:variant>
      <vt:variant>
        <vt:i4>8257585</vt:i4>
      </vt:variant>
      <vt:variant>
        <vt:i4>2598</vt:i4>
      </vt:variant>
      <vt:variant>
        <vt:i4>0</vt:i4>
      </vt:variant>
      <vt:variant>
        <vt:i4>5</vt:i4>
      </vt:variant>
      <vt:variant>
        <vt:lpwstr>http://www.admin.ch/ch/d/sr/1/142.20.de.pdf</vt:lpwstr>
      </vt:variant>
      <vt:variant>
        <vt:lpwstr/>
      </vt:variant>
      <vt:variant>
        <vt:i4>2359334</vt:i4>
      </vt:variant>
      <vt:variant>
        <vt:i4>2595</vt:i4>
      </vt:variant>
      <vt:variant>
        <vt:i4>0</vt:i4>
      </vt:variant>
      <vt:variant>
        <vt:i4>5</vt:i4>
      </vt:variant>
      <vt:variant>
        <vt:lpwstr/>
      </vt:variant>
      <vt:variant>
        <vt:lpwstr>_Mustervorlagen_1</vt:lpwstr>
      </vt:variant>
      <vt:variant>
        <vt:i4>4456521</vt:i4>
      </vt:variant>
      <vt:variant>
        <vt:i4>2592</vt:i4>
      </vt:variant>
      <vt:variant>
        <vt:i4>0</vt:i4>
      </vt:variant>
      <vt:variant>
        <vt:i4>5</vt:i4>
      </vt:variant>
      <vt:variant>
        <vt:lpwstr>../AppData/Local/Microsoft/Dokumente und Einstellungen/mueli/Temporary Internet Files/OLK57F/Dokumente/Wahlfaehigkeitsausweis.pdf</vt:lpwstr>
      </vt:variant>
      <vt:variant>
        <vt:lpwstr/>
      </vt:variant>
      <vt:variant>
        <vt:i4>1114171</vt:i4>
      </vt:variant>
      <vt:variant>
        <vt:i4>2589</vt:i4>
      </vt:variant>
      <vt:variant>
        <vt:i4>0</vt:i4>
      </vt:variant>
      <vt:variant>
        <vt:i4>5</vt:i4>
      </vt:variant>
      <vt:variant>
        <vt:lpwstr>http://www.admin.ch/ch/d/sr/311_0/a282.html</vt:lpwstr>
      </vt:variant>
      <vt:variant>
        <vt:lpwstr/>
      </vt:variant>
      <vt:variant>
        <vt:i4>3735596</vt:i4>
      </vt:variant>
      <vt:variant>
        <vt:i4>2586</vt:i4>
      </vt:variant>
      <vt:variant>
        <vt:i4>0</vt:i4>
      </vt:variant>
      <vt:variant>
        <vt:i4>5</vt:i4>
      </vt:variant>
      <vt:variant>
        <vt:lpwstr>http://www.ag.ch/sar/output/131-111.htm</vt:lpwstr>
      </vt:variant>
      <vt:variant>
        <vt:lpwstr/>
      </vt:variant>
      <vt:variant>
        <vt:i4>2949180</vt:i4>
      </vt:variant>
      <vt:variant>
        <vt:i4>2583</vt:i4>
      </vt:variant>
      <vt:variant>
        <vt:i4>0</vt:i4>
      </vt:variant>
      <vt:variant>
        <vt:i4>5</vt:i4>
      </vt:variant>
      <vt:variant>
        <vt:lpwstr>C:\Temporary Internet Files\AppData\Local\Microsoft\Dokumente und Einstellungen\mueli\Temporary Internet Files\OLK57F\Dokumente\Gesamtbescheinigung.pdf</vt:lpwstr>
      </vt:variant>
      <vt:variant>
        <vt:lpwstr/>
      </vt:variant>
      <vt:variant>
        <vt:i4>6029397</vt:i4>
      </vt:variant>
      <vt:variant>
        <vt:i4>2580</vt:i4>
      </vt:variant>
      <vt:variant>
        <vt:i4>0</vt:i4>
      </vt:variant>
      <vt:variant>
        <vt:i4>5</vt:i4>
      </vt:variant>
      <vt:variant>
        <vt:lpwstr>C:\Temporary Internet Files\AppData\Local\Microsoft\Dokumente und Einstellungen\mueli\Temporary Internet Files\OLK57F\Dokumente\W BK Gesamtbescheinigung.pdf</vt:lpwstr>
      </vt:variant>
      <vt:variant>
        <vt:lpwstr/>
      </vt:variant>
      <vt:variant>
        <vt:i4>1245294</vt:i4>
      </vt:variant>
      <vt:variant>
        <vt:i4>2577</vt:i4>
      </vt:variant>
      <vt:variant>
        <vt:i4>0</vt:i4>
      </vt:variant>
      <vt:variant>
        <vt:i4>5</vt:i4>
      </vt:variant>
      <vt:variant>
        <vt:lpwstr>http://www.admin.ch/ch/d/sr/161_1/a61.html</vt:lpwstr>
      </vt:variant>
      <vt:variant>
        <vt:lpwstr/>
      </vt:variant>
      <vt:variant>
        <vt:i4>3276804</vt:i4>
      </vt:variant>
      <vt:variant>
        <vt:i4>2574</vt:i4>
      </vt:variant>
      <vt:variant>
        <vt:i4>0</vt:i4>
      </vt:variant>
      <vt:variant>
        <vt:i4>5</vt:i4>
      </vt:variant>
      <vt:variant>
        <vt:lpwstr>mailto:wahlbuero@ag.ch</vt:lpwstr>
      </vt:variant>
      <vt:variant>
        <vt:lpwstr/>
      </vt:variant>
      <vt:variant>
        <vt:i4>3735596</vt:i4>
      </vt:variant>
      <vt:variant>
        <vt:i4>2571</vt:i4>
      </vt:variant>
      <vt:variant>
        <vt:i4>0</vt:i4>
      </vt:variant>
      <vt:variant>
        <vt:i4>5</vt:i4>
      </vt:variant>
      <vt:variant>
        <vt:lpwstr>http://www.ag.ch/sar/output/131-111.htm</vt:lpwstr>
      </vt:variant>
      <vt:variant>
        <vt:lpwstr/>
      </vt:variant>
      <vt:variant>
        <vt:i4>7667771</vt:i4>
      </vt:variant>
      <vt:variant>
        <vt:i4>2568</vt:i4>
      </vt:variant>
      <vt:variant>
        <vt:i4>0</vt:i4>
      </vt:variant>
      <vt:variant>
        <vt:i4>5</vt:i4>
      </vt:variant>
      <vt:variant>
        <vt:lpwstr>http://www.ag.ch/sar/output/default.htm?/sar/output/131-100.htm</vt:lpwstr>
      </vt:variant>
      <vt:variant>
        <vt:lpwstr/>
      </vt:variant>
      <vt:variant>
        <vt:i4>3801133</vt:i4>
      </vt:variant>
      <vt:variant>
        <vt:i4>2565</vt:i4>
      </vt:variant>
      <vt:variant>
        <vt:i4>0</vt:i4>
      </vt:variant>
      <vt:variant>
        <vt:i4>5</vt:i4>
      </vt:variant>
      <vt:variant>
        <vt:lpwstr>http://www.ag.ch/sar/output/110-000.htm</vt:lpwstr>
      </vt:variant>
      <vt:variant>
        <vt:lpwstr/>
      </vt:variant>
      <vt:variant>
        <vt:i4>3735596</vt:i4>
      </vt:variant>
      <vt:variant>
        <vt:i4>2562</vt:i4>
      </vt:variant>
      <vt:variant>
        <vt:i4>0</vt:i4>
      </vt:variant>
      <vt:variant>
        <vt:i4>5</vt:i4>
      </vt:variant>
      <vt:variant>
        <vt:lpwstr>http://www.ag.ch/sar/output/131-111.htm</vt:lpwstr>
      </vt:variant>
      <vt:variant>
        <vt:lpwstr/>
      </vt:variant>
      <vt:variant>
        <vt:i4>983107</vt:i4>
      </vt:variant>
      <vt:variant>
        <vt:i4>2559</vt:i4>
      </vt:variant>
      <vt:variant>
        <vt:i4>0</vt:i4>
      </vt:variant>
      <vt:variant>
        <vt:i4>5</vt:i4>
      </vt:variant>
      <vt:variant>
        <vt:lpwstr>http://www.admin.ch/ch/d/ff/2002/4636.pdf</vt:lpwstr>
      </vt:variant>
      <vt:variant>
        <vt:lpwstr/>
      </vt:variant>
      <vt:variant>
        <vt:i4>3735596</vt:i4>
      </vt:variant>
      <vt:variant>
        <vt:i4>2556</vt:i4>
      </vt:variant>
      <vt:variant>
        <vt:i4>0</vt:i4>
      </vt:variant>
      <vt:variant>
        <vt:i4>5</vt:i4>
      </vt:variant>
      <vt:variant>
        <vt:lpwstr>http://www.ag.ch/sar/output/131-111.htm</vt:lpwstr>
      </vt:variant>
      <vt:variant>
        <vt:lpwstr/>
      </vt:variant>
      <vt:variant>
        <vt:i4>7667771</vt:i4>
      </vt:variant>
      <vt:variant>
        <vt:i4>2553</vt:i4>
      </vt:variant>
      <vt:variant>
        <vt:i4>0</vt:i4>
      </vt:variant>
      <vt:variant>
        <vt:i4>5</vt:i4>
      </vt:variant>
      <vt:variant>
        <vt:lpwstr>http://www.ag.ch/sar/output/default.htm?/sar/output/131-100.htm</vt:lpwstr>
      </vt:variant>
      <vt:variant>
        <vt:lpwstr/>
      </vt:variant>
      <vt:variant>
        <vt:i4>3932205</vt:i4>
      </vt:variant>
      <vt:variant>
        <vt:i4>2550</vt:i4>
      </vt:variant>
      <vt:variant>
        <vt:i4>0</vt:i4>
      </vt:variant>
      <vt:variant>
        <vt:i4>5</vt:i4>
      </vt:variant>
      <vt:variant>
        <vt:lpwstr>http://www.ag.ch/sar/output/171-100.htm</vt:lpwstr>
      </vt:variant>
      <vt:variant>
        <vt:lpwstr/>
      </vt:variant>
      <vt:variant>
        <vt:i4>3801133</vt:i4>
      </vt:variant>
      <vt:variant>
        <vt:i4>2547</vt:i4>
      </vt:variant>
      <vt:variant>
        <vt:i4>0</vt:i4>
      </vt:variant>
      <vt:variant>
        <vt:i4>5</vt:i4>
      </vt:variant>
      <vt:variant>
        <vt:lpwstr>http://www.ag.ch/sar/output/110-000.htm</vt:lpwstr>
      </vt:variant>
      <vt:variant>
        <vt:lpwstr/>
      </vt:variant>
      <vt:variant>
        <vt:i4>8192065</vt:i4>
      </vt:variant>
      <vt:variant>
        <vt:i4>2544</vt:i4>
      </vt:variant>
      <vt:variant>
        <vt:i4>0</vt:i4>
      </vt:variant>
      <vt:variant>
        <vt:i4>5</vt:i4>
      </vt:variant>
      <vt:variant>
        <vt:lpwstr>http://www.admin.ch/ch/d/sr/161_51/index.html</vt:lpwstr>
      </vt:variant>
      <vt:variant>
        <vt:lpwstr/>
      </vt:variant>
      <vt:variant>
        <vt:i4>3014735</vt:i4>
      </vt:variant>
      <vt:variant>
        <vt:i4>2541</vt:i4>
      </vt:variant>
      <vt:variant>
        <vt:i4>0</vt:i4>
      </vt:variant>
      <vt:variant>
        <vt:i4>5</vt:i4>
      </vt:variant>
      <vt:variant>
        <vt:lpwstr>http://www.admin.ch/ch/d/sr/161_5/index.html</vt:lpwstr>
      </vt:variant>
      <vt:variant>
        <vt:lpwstr/>
      </vt:variant>
      <vt:variant>
        <vt:i4>8192069</vt:i4>
      </vt:variant>
      <vt:variant>
        <vt:i4>2538</vt:i4>
      </vt:variant>
      <vt:variant>
        <vt:i4>0</vt:i4>
      </vt:variant>
      <vt:variant>
        <vt:i4>5</vt:i4>
      </vt:variant>
      <vt:variant>
        <vt:lpwstr>http://www.admin.ch/ch/d/sr/161_11/index.html</vt:lpwstr>
      </vt:variant>
      <vt:variant>
        <vt:lpwstr/>
      </vt:variant>
      <vt:variant>
        <vt:i4>3014731</vt:i4>
      </vt:variant>
      <vt:variant>
        <vt:i4>2535</vt:i4>
      </vt:variant>
      <vt:variant>
        <vt:i4>0</vt:i4>
      </vt:variant>
      <vt:variant>
        <vt:i4>5</vt:i4>
      </vt:variant>
      <vt:variant>
        <vt:lpwstr>http://www.admin.ch/ch/d/sr/161_1/index.html</vt:lpwstr>
      </vt:variant>
      <vt:variant>
        <vt:lpwstr/>
      </vt:variant>
      <vt:variant>
        <vt:i4>8781866</vt:i4>
      </vt:variant>
      <vt:variant>
        <vt:i4>2532</vt:i4>
      </vt:variant>
      <vt:variant>
        <vt:i4>0</vt:i4>
      </vt:variant>
      <vt:variant>
        <vt:i4>5</vt:i4>
      </vt:variant>
      <vt:variant>
        <vt:lpwstr/>
      </vt:variant>
      <vt:variant>
        <vt:lpwstr>_Handlungsfähigkeitszeugnis_und_Leum</vt:lpwstr>
      </vt:variant>
      <vt:variant>
        <vt:i4>720983</vt:i4>
      </vt:variant>
      <vt:variant>
        <vt:i4>2529</vt:i4>
      </vt:variant>
      <vt:variant>
        <vt:i4>0</vt:i4>
      </vt:variant>
      <vt:variant>
        <vt:i4>5</vt:i4>
      </vt:variant>
      <vt:variant>
        <vt:lpwstr>http://www.bbl.admin.ch/</vt:lpwstr>
      </vt:variant>
      <vt:variant>
        <vt:lpwstr/>
      </vt:variant>
      <vt:variant>
        <vt:i4>3866626</vt:i4>
      </vt:variant>
      <vt:variant>
        <vt:i4>2526</vt:i4>
      </vt:variant>
      <vt:variant>
        <vt:i4>0</vt:i4>
      </vt:variant>
      <vt:variant>
        <vt:i4>5</vt:i4>
      </vt:variant>
      <vt:variant>
        <vt:lpwstr>mailto:passsamt@ag.ch</vt:lpwstr>
      </vt:variant>
      <vt:variant>
        <vt:lpwstr/>
      </vt:variant>
      <vt:variant>
        <vt:i4>1703940</vt:i4>
      </vt:variant>
      <vt:variant>
        <vt:i4>2523</vt:i4>
      </vt:variant>
      <vt:variant>
        <vt:i4>0</vt:i4>
      </vt:variant>
      <vt:variant>
        <vt:i4>5</vt:i4>
      </vt:variant>
      <vt:variant>
        <vt:lpwstr>http://www.ag.ch/passamt</vt:lpwstr>
      </vt:variant>
      <vt:variant>
        <vt:lpwstr/>
      </vt:variant>
      <vt:variant>
        <vt:i4>196621</vt:i4>
      </vt:variant>
      <vt:variant>
        <vt:i4>2520</vt:i4>
      </vt:variant>
      <vt:variant>
        <vt:i4>0</vt:i4>
      </vt:variant>
      <vt:variant>
        <vt:i4>5</vt:i4>
      </vt:variant>
      <vt:variant>
        <vt:lpwstr>http://www.schweizerpass.ch/</vt:lpwstr>
      </vt:variant>
      <vt:variant>
        <vt:lpwstr/>
      </vt:variant>
      <vt:variant>
        <vt:i4>74</vt:i4>
      </vt:variant>
      <vt:variant>
        <vt:i4>2517</vt:i4>
      </vt:variant>
      <vt:variant>
        <vt:i4>0</vt:i4>
      </vt:variant>
      <vt:variant>
        <vt:i4>5</vt:i4>
      </vt:variant>
      <vt:variant>
        <vt:lpwstr>http://www.fedpol.ch/</vt:lpwstr>
      </vt:variant>
      <vt:variant>
        <vt:lpwstr/>
      </vt:variant>
      <vt:variant>
        <vt:i4>2293775</vt:i4>
      </vt:variant>
      <vt:variant>
        <vt:i4>2514</vt:i4>
      </vt:variant>
      <vt:variant>
        <vt:i4>0</vt:i4>
      </vt:variant>
      <vt:variant>
        <vt:i4>5</vt:i4>
      </vt:variant>
      <vt:variant>
        <vt:lpwstr>http://www.schweizerpass.admin.ch/etc/medialib/data/passkampagne.Par.0008.File.tmp/definitiveFotomustertafel_220906.pdf</vt:lpwstr>
      </vt:variant>
      <vt:variant>
        <vt:lpwstr/>
      </vt:variant>
      <vt:variant>
        <vt:i4>8323123</vt:i4>
      </vt:variant>
      <vt:variant>
        <vt:i4>2511</vt:i4>
      </vt:variant>
      <vt:variant>
        <vt:i4>0</vt:i4>
      </vt:variant>
      <vt:variant>
        <vt:i4>5</vt:i4>
      </vt:variant>
      <vt:variant>
        <vt:lpwstr>http://www.admin.ch/ch/d/sr/1/143.11.de.pdf</vt:lpwstr>
      </vt:variant>
      <vt:variant>
        <vt:lpwstr/>
      </vt:variant>
      <vt:variant>
        <vt:i4>3997734</vt:i4>
      </vt:variant>
      <vt:variant>
        <vt:i4>2508</vt:i4>
      </vt:variant>
      <vt:variant>
        <vt:i4>0</vt:i4>
      </vt:variant>
      <vt:variant>
        <vt:i4>5</vt:i4>
      </vt:variant>
      <vt:variant>
        <vt:lpwstr>http://www.admin.ch/ch/d/sr/1/143.1.de.pdf</vt:lpwstr>
      </vt:variant>
      <vt:variant>
        <vt:lpwstr/>
      </vt:variant>
      <vt:variant>
        <vt:i4>2359334</vt:i4>
      </vt:variant>
      <vt:variant>
        <vt:i4>2505</vt:i4>
      </vt:variant>
      <vt:variant>
        <vt:i4>0</vt:i4>
      </vt:variant>
      <vt:variant>
        <vt:i4>5</vt:i4>
      </vt:variant>
      <vt:variant>
        <vt:lpwstr/>
      </vt:variant>
      <vt:variant>
        <vt:lpwstr>_Mustervorlagen_1</vt:lpwstr>
      </vt:variant>
      <vt:variant>
        <vt:i4>8781866</vt:i4>
      </vt:variant>
      <vt:variant>
        <vt:i4>2502</vt:i4>
      </vt:variant>
      <vt:variant>
        <vt:i4>0</vt:i4>
      </vt:variant>
      <vt:variant>
        <vt:i4>5</vt:i4>
      </vt:variant>
      <vt:variant>
        <vt:lpwstr/>
      </vt:variant>
      <vt:variant>
        <vt:lpwstr>_Handlungsfähigkeitszeugnis_und_Leum</vt:lpwstr>
      </vt:variant>
      <vt:variant>
        <vt:i4>8781866</vt:i4>
      </vt:variant>
      <vt:variant>
        <vt:i4>2499</vt:i4>
      </vt:variant>
      <vt:variant>
        <vt:i4>0</vt:i4>
      </vt:variant>
      <vt:variant>
        <vt:i4>5</vt:i4>
      </vt:variant>
      <vt:variant>
        <vt:lpwstr/>
      </vt:variant>
      <vt:variant>
        <vt:lpwstr>_Handlungsfähigkeitszeugnis_und_Leum</vt:lpwstr>
      </vt:variant>
      <vt:variant>
        <vt:i4>2752583</vt:i4>
      </vt:variant>
      <vt:variant>
        <vt:i4>2496</vt:i4>
      </vt:variant>
      <vt:variant>
        <vt:i4>0</vt:i4>
      </vt:variant>
      <vt:variant>
        <vt:i4>5</vt:i4>
      </vt:variant>
      <vt:variant>
        <vt:lpwstr/>
      </vt:variant>
      <vt:variant>
        <vt:lpwstr>_Amts-_und_Verwaltungshilfe</vt:lpwstr>
      </vt:variant>
      <vt:variant>
        <vt:i4>8781866</vt:i4>
      </vt:variant>
      <vt:variant>
        <vt:i4>2493</vt:i4>
      </vt:variant>
      <vt:variant>
        <vt:i4>0</vt:i4>
      </vt:variant>
      <vt:variant>
        <vt:i4>5</vt:i4>
      </vt:variant>
      <vt:variant>
        <vt:lpwstr/>
      </vt:variant>
      <vt:variant>
        <vt:lpwstr>_Handlungsfähigkeitszeugnis_und_Leum</vt:lpwstr>
      </vt:variant>
      <vt:variant>
        <vt:i4>8781866</vt:i4>
      </vt:variant>
      <vt:variant>
        <vt:i4>2490</vt:i4>
      </vt:variant>
      <vt:variant>
        <vt:i4>0</vt:i4>
      </vt:variant>
      <vt:variant>
        <vt:i4>5</vt:i4>
      </vt:variant>
      <vt:variant>
        <vt:lpwstr/>
      </vt:variant>
      <vt:variant>
        <vt:lpwstr>_Handlungsfähigkeitszeugnis_und_Leum</vt:lpwstr>
      </vt:variant>
      <vt:variant>
        <vt:i4>8781866</vt:i4>
      </vt:variant>
      <vt:variant>
        <vt:i4>2487</vt:i4>
      </vt:variant>
      <vt:variant>
        <vt:i4>0</vt:i4>
      </vt:variant>
      <vt:variant>
        <vt:i4>5</vt:i4>
      </vt:variant>
      <vt:variant>
        <vt:lpwstr/>
      </vt:variant>
      <vt:variant>
        <vt:lpwstr>_Handlungsfähigkeitszeugnis_und_Leum</vt:lpwstr>
      </vt:variant>
      <vt:variant>
        <vt:i4>5177439</vt:i4>
      </vt:variant>
      <vt:variant>
        <vt:i4>2484</vt:i4>
      </vt:variant>
      <vt:variant>
        <vt:i4>0</vt:i4>
      </vt:variant>
      <vt:variant>
        <vt:i4>5</vt:i4>
      </vt:variant>
      <vt:variant>
        <vt:lpwstr>http://www.admin.ch/ch/d/sr/210/a23.html</vt:lpwstr>
      </vt:variant>
      <vt:variant>
        <vt:lpwstr/>
      </vt:variant>
      <vt:variant>
        <vt:i4>5111898</vt:i4>
      </vt:variant>
      <vt:variant>
        <vt:i4>2481</vt:i4>
      </vt:variant>
      <vt:variant>
        <vt:i4>0</vt:i4>
      </vt:variant>
      <vt:variant>
        <vt:i4>5</vt:i4>
      </vt:variant>
      <vt:variant>
        <vt:lpwstr>http://www.admin.ch/ch/d/sr/101/a24.html</vt:lpwstr>
      </vt:variant>
      <vt:variant>
        <vt:lpwstr/>
      </vt:variant>
      <vt:variant>
        <vt:i4>15925334</vt:i4>
      </vt:variant>
      <vt:variant>
        <vt:i4>2478</vt:i4>
      </vt:variant>
      <vt:variant>
        <vt:i4>0</vt:i4>
      </vt:variant>
      <vt:variant>
        <vt:i4>5</vt:i4>
      </vt:variant>
      <vt:variant>
        <vt:lpwstr/>
      </vt:variant>
      <vt:variant>
        <vt:lpwstr>_Übertretungsstrafverfahren</vt:lpwstr>
      </vt:variant>
      <vt:variant>
        <vt:i4>7864421</vt:i4>
      </vt:variant>
      <vt:variant>
        <vt:i4>2475</vt:i4>
      </vt:variant>
      <vt:variant>
        <vt:i4>0</vt:i4>
      </vt:variant>
      <vt:variant>
        <vt:i4>5</vt:i4>
      </vt:variant>
      <vt:variant>
        <vt:lpwstr/>
      </vt:variant>
      <vt:variant>
        <vt:lpwstr>Wegzug</vt:lpwstr>
      </vt:variant>
      <vt:variant>
        <vt:i4>1048627</vt:i4>
      </vt:variant>
      <vt:variant>
        <vt:i4>2472</vt:i4>
      </vt:variant>
      <vt:variant>
        <vt:i4>0</vt:i4>
      </vt:variant>
      <vt:variant>
        <vt:i4>5</vt:i4>
      </vt:variant>
      <vt:variant>
        <vt:lpwstr/>
      </vt:variant>
      <vt:variant>
        <vt:lpwstr>_Amtsadresse</vt:lpwstr>
      </vt:variant>
      <vt:variant>
        <vt:i4>1048597</vt:i4>
      </vt:variant>
      <vt:variant>
        <vt:i4>2469</vt:i4>
      </vt:variant>
      <vt:variant>
        <vt:i4>0</vt:i4>
      </vt:variant>
      <vt:variant>
        <vt:i4>5</vt:i4>
      </vt:variant>
      <vt:variant>
        <vt:lpwstr>http://www.radgenossenschaft.ch/</vt:lpwstr>
      </vt:variant>
      <vt:variant>
        <vt:lpwstr/>
      </vt:variant>
      <vt:variant>
        <vt:i4>6160475</vt:i4>
      </vt:variant>
      <vt:variant>
        <vt:i4>2466</vt:i4>
      </vt:variant>
      <vt:variant>
        <vt:i4>0</vt:i4>
      </vt:variant>
      <vt:variant>
        <vt:i4>5</vt:i4>
      </vt:variant>
      <vt:variant>
        <vt:lpwstr>http://www.seco.admin.ch/</vt:lpwstr>
      </vt:variant>
      <vt:variant>
        <vt:lpwstr/>
      </vt:variant>
      <vt:variant>
        <vt:i4>8192103</vt:i4>
      </vt:variant>
      <vt:variant>
        <vt:i4>2463</vt:i4>
      </vt:variant>
      <vt:variant>
        <vt:i4>0</vt:i4>
      </vt:variant>
      <vt:variant>
        <vt:i4>5</vt:i4>
      </vt:variant>
      <vt:variant>
        <vt:lpwstr/>
      </vt:variant>
      <vt:variant>
        <vt:lpwstr>Kollektivhaushalte</vt:lpwstr>
      </vt:variant>
      <vt:variant>
        <vt:i4>5177434</vt:i4>
      </vt:variant>
      <vt:variant>
        <vt:i4>2460</vt:i4>
      </vt:variant>
      <vt:variant>
        <vt:i4>0</vt:i4>
      </vt:variant>
      <vt:variant>
        <vt:i4>5</vt:i4>
      </vt:variant>
      <vt:variant>
        <vt:lpwstr>http://www.admin.ch/ch/d/sr/210/a26.html</vt:lpwstr>
      </vt:variant>
      <vt:variant>
        <vt:lpwstr/>
      </vt:variant>
      <vt:variant>
        <vt:i4>8781866</vt:i4>
      </vt:variant>
      <vt:variant>
        <vt:i4>2457</vt:i4>
      </vt:variant>
      <vt:variant>
        <vt:i4>0</vt:i4>
      </vt:variant>
      <vt:variant>
        <vt:i4>5</vt:i4>
      </vt:variant>
      <vt:variant>
        <vt:lpwstr/>
      </vt:variant>
      <vt:variant>
        <vt:lpwstr>_Handlungsfähigkeitszeugnis_und_Leum</vt:lpwstr>
      </vt:variant>
      <vt:variant>
        <vt:i4>524471</vt:i4>
      </vt:variant>
      <vt:variant>
        <vt:i4>2454</vt:i4>
      </vt:variant>
      <vt:variant>
        <vt:i4>0</vt:i4>
      </vt:variant>
      <vt:variant>
        <vt:i4>5</vt:i4>
      </vt:variant>
      <vt:variant>
        <vt:lpwstr/>
      </vt:variant>
      <vt:variant>
        <vt:lpwstr>_Meldebestätigung</vt:lpwstr>
      </vt:variant>
      <vt:variant>
        <vt:i4>6553690</vt:i4>
      </vt:variant>
      <vt:variant>
        <vt:i4>2451</vt:i4>
      </vt:variant>
      <vt:variant>
        <vt:i4>0</vt:i4>
      </vt:variant>
      <vt:variant>
        <vt:i4>5</vt:i4>
      </vt:variant>
      <vt:variant>
        <vt:lpwstr/>
      </vt:variant>
      <vt:variant>
        <vt:lpwstr>_Meldewesen</vt:lpwstr>
      </vt:variant>
      <vt:variant>
        <vt:i4>8781866</vt:i4>
      </vt:variant>
      <vt:variant>
        <vt:i4>2448</vt:i4>
      </vt:variant>
      <vt:variant>
        <vt:i4>0</vt:i4>
      </vt:variant>
      <vt:variant>
        <vt:i4>5</vt:i4>
      </vt:variant>
      <vt:variant>
        <vt:lpwstr/>
      </vt:variant>
      <vt:variant>
        <vt:lpwstr>_Handlungsfähigkeitszeugnis_und_Leum</vt:lpwstr>
      </vt:variant>
      <vt:variant>
        <vt:i4>7143516</vt:i4>
      </vt:variant>
      <vt:variant>
        <vt:i4>2445</vt:i4>
      </vt:variant>
      <vt:variant>
        <vt:i4>0</vt:i4>
      </vt:variant>
      <vt:variant>
        <vt:i4>5</vt:i4>
      </vt:variant>
      <vt:variant>
        <vt:lpwstr/>
      </vt:variant>
      <vt:variant>
        <vt:lpwstr>_Hauptwohnsitz_und_zivilrechtlicher</vt:lpwstr>
      </vt:variant>
      <vt:variant>
        <vt:i4>720922</vt:i4>
      </vt:variant>
      <vt:variant>
        <vt:i4>2442</vt:i4>
      </vt:variant>
      <vt:variant>
        <vt:i4>0</vt:i4>
      </vt:variant>
      <vt:variant>
        <vt:i4>5</vt:i4>
      </vt:variant>
      <vt:variant>
        <vt:lpwstr>http://www.ag.ch/DokTabelle/gemeindeabteilung/index.php?controller=Download&amp;DokId=239&amp;Format=pdf</vt:lpwstr>
      </vt:variant>
      <vt:variant>
        <vt:lpwstr/>
      </vt:variant>
      <vt:variant>
        <vt:i4>524471</vt:i4>
      </vt:variant>
      <vt:variant>
        <vt:i4>2439</vt:i4>
      </vt:variant>
      <vt:variant>
        <vt:i4>0</vt:i4>
      </vt:variant>
      <vt:variant>
        <vt:i4>5</vt:i4>
      </vt:variant>
      <vt:variant>
        <vt:lpwstr/>
      </vt:variant>
      <vt:variant>
        <vt:lpwstr>_Meldebestätigung</vt:lpwstr>
      </vt:variant>
      <vt:variant>
        <vt:i4>6488134</vt:i4>
      </vt:variant>
      <vt:variant>
        <vt:i4>2436</vt:i4>
      </vt:variant>
      <vt:variant>
        <vt:i4>0</vt:i4>
      </vt:variant>
      <vt:variant>
        <vt:i4>5</vt:i4>
      </vt:variant>
      <vt:variant>
        <vt:lpwstr/>
      </vt:variant>
      <vt:variant>
        <vt:lpwstr>_Hauptwohnsitz_eines_Ehepaares</vt:lpwstr>
      </vt:variant>
      <vt:variant>
        <vt:i4>5439574</vt:i4>
      </vt:variant>
      <vt:variant>
        <vt:i4>2433</vt:i4>
      </vt:variant>
      <vt:variant>
        <vt:i4>0</vt:i4>
      </vt:variant>
      <vt:variant>
        <vt:i4>5</vt:i4>
      </vt:variant>
      <vt:variant>
        <vt:lpwstr>http://www.infostar.admin.ch/</vt:lpwstr>
      </vt:variant>
      <vt:variant>
        <vt:lpwstr/>
      </vt:variant>
      <vt:variant>
        <vt:i4>4653128</vt:i4>
      </vt:variant>
      <vt:variant>
        <vt:i4>2430</vt:i4>
      </vt:variant>
      <vt:variant>
        <vt:i4>0</vt:i4>
      </vt:variant>
      <vt:variant>
        <vt:i4>5</vt:i4>
      </vt:variant>
      <vt:variant>
        <vt:lpwstr>http://www.admin.ch/ch/d/sr/211_112_2/index.html</vt:lpwstr>
      </vt:variant>
      <vt:variant>
        <vt:lpwstr/>
      </vt:variant>
      <vt:variant>
        <vt:i4>720922</vt:i4>
      </vt:variant>
      <vt:variant>
        <vt:i4>2427</vt:i4>
      </vt:variant>
      <vt:variant>
        <vt:i4>0</vt:i4>
      </vt:variant>
      <vt:variant>
        <vt:i4>5</vt:i4>
      </vt:variant>
      <vt:variant>
        <vt:lpwstr>http://www.ag.ch/DokTabelle/gemeindeabteilung/index.php?controller=Download&amp;DokId=239&amp;Format=pdf</vt:lpwstr>
      </vt:variant>
      <vt:variant>
        <vt:lpwstr/>
      </vt:variant>
      <vt:variant>
        <vt:i4>720922</vt:i4>
      </vt:variant>
      <vt:variant>
        <vt:i4>2424</vt:i4>
      </vt:variant>
      <vt:variant>
        <vt:i4>0</vt:i4>
      </vt:variant>
      <vt:variant>
        <vt:i4>5</vt:i4>
      </vt:variant>
      <vt:variant>
        <vt:lpwstr>http://www.ag.ch/DokTabelle/gemeindeabteilung/index.php?controller=Download&amp;DokId=239&amp;Format=pdf</vt:lpwstr>
      </vt:variant>
      <vt:variant>
        <vt:lpwstr/>
      </vt:variant>
      <vt:variant>
        <vt:i4>3735598</vt:i4>
      </vt:variant>
      <vt:variant>
        <vt:i4>2421</vt:i4>
      </vt:variant>
      <vt:variant>
        <vt:i4>0</vt:i4>
      </vt:variant>
      <vt:variant>
        <vt:i4>5</vt:i4>
      </vt:variant>
      <vt:variant>
        <vt:lpwstr>http://www.ag.ch/sar/output/122-100.htm</vt:lpwstr>
      </vt:variant>
      <vt:variant>
        <vt:lpwstr/>
      </vt:variant>
      <vt:variant>
        <vt:i4>1048782</vt:i4>
      </vt:variant>
      <vt:variant>
        <vt:i4>2418</vt:i4>
      </vt:variant>
      <vt:variant>
        <vt:i4>0</vt:i4>
      </vt:variant>
      <vt:variant>
        <vt:i4>5</vt:i4>
      </vt:variant>
      <vt:variant>
        <vt:lpwstr/>
      </vt:variant>
      <vt:variant>
        <vt:lpwstr>_Heimatausweis_(CH-Staatsangehörige)</vt:lpwstr>
      </vt:variant>
      <vt:variant>
        <vt:i4>1179685</vt:i4>
      </vt:variant>
      <vt:variant>
        <vt:i4>2415</vt:i4>
      </vt:variant>
      <vt:variant>
        <vt:i4>0</vt:i4>
      </vt:variant>
      <vt:variant>
        <vt:i4>5</vt:i4>
      </vt:variant>
      <vt:variant>
        <vt:lpwstr/>
      </vt:variant>
      <vt:variant>
        <vt:lpwstr>_Heimatschein</vt:lpwstr>
      </vt:variant>
      <vt:variant>
        <vt:i4>3801133</vt:i4>
      </vt:variant>
      <vt:variant>
        <vt:i4>2412</vt:i4>
      </vt:variant>
      <vt:variant>
        <vt:i4>0</vt:i4>
      </vt:variant>
      <vt:variant>
        <vt:i4>5</vt:i4>
      </vt:variant>
      <vt:variant>
        <vt:lpwstr>http://www.ag.ch/sar/output/110-000.htm</vt:lpwstr>
      </vt:variant>
      <vt:variant>
        <vt:lpwstr/>
      </vt:variant>
      <vt:variant>
        <vt:i4>4653128</vt:i4>
      </vt:variant>
      <vt:variant>
        <vt:i4>2409</vt:i4>
      </vt:variant>
      <vt:variant>
        <vt:i4>0</vt:i4>
      </vt:variant>
      <vt:variant>
        <vt:i4>5</vt:i4>
      </vt:variant>
      <vt:variant>
        <vt:lpwstr>http://www.admin.ch/ch/d/sr/211_112_2/index.html</vt:lpwstr>
      </vt:variant>
      <vt:variant>
        <vt:lpwstr/>
      </vt:variant>
      <vt:variant>
        <vt:i4>7733368</vt:i4>
      </vt:variant>
      <vt:variant>
        <vt:i4>2406</vt:i4>
      </vt:variant>
      <vt:variant>
        <vt:i4>0</vt:i4>
      </vt:variant>
      <vt:variant>
        <vt:i4>5</vt:i4>
      </vt:variant>
      <vt:variant>
        <vt:lpwstr>http://www.admin.ch/ch/d/sr/210/index.html</vt:lpwstr>
      </vt:variant>
      <vt:variant>
        <vt:lpwstr/>
      </vt:variant>
      <vt:variant>
        <vt:i4>7798906</vt:i4>
      </vt:variant>
      <vt:variant>
        <vt:i4>2403</vt:i4>
      </vt:variant>
      <vt:variant>
        <vt:i4>0</vt:i4>
      </vt:variant>
      <vt:variant>
        <vt:i4>5</vt:i4>
      </vt:variant>
      <vt:variant>
        <vt:lpwstr>http://www.admin.ch/ch/d/sr/101/index.html</vt:lpwstr>
      </vt:variant>
      <vt:variant>
        <vt:lpwstr/>
      </vt:variant>
      <vt:variant>
        <vt:i4>2359334</vt:i4>
      </vt:variant>
      <vt:variant>
        <vt:i4>2400</vt:i4>
      </vt:variant>
      <vt:variant>
        <vt:i4>0</vt:i4>
      </vt:variant>
      <vt:variant>
        <vt:i4>5</vt:i4>
      </vt:variant>
      <vt:variant>
        <vt:lpwstr/>
      </vt:variant>
      <vt:variant>
        <vt:lpwstr>_Mustervorlagen_1</vt:lpwstr>
      </vt:variant>
      <vt:variant>
        <vt:i4>8781866</vt:i4>
      </vt:variant>
      <vt:variant>
        <vt:i4>2397</vt:i4>
      </vt:variant>
      <vt:variant>
        <vt:i4>0</vt:i4>
      </vt:variant>
      <vt:variant>
        <vt:i4>5</vt:i4>
      </vt:variant>
      <vt:variant>
        <vt:lpwstr/>
      </vt:variant>
      <vt:variant>
        <vt:lpwstr>_Handlungsfähigkeitszeugnis_und_Leum</vt:lpwstr>
      </vt:variant>
      <vt:variant>
        <vt:i4>7667770</vt:i4>
      </vt:variant>
      <vt:variant>
        <vt:i4>2394</vt:i4>
      </vt:variant>
      <vt:variant>
        <vt:i4>0</vt:i4>
      </vt:variant>
      <vt:variant>
        <vt:i4>5</vt:i4>
      </vt:variant>
      <vt:variant>
        <vt:lpwstr>http://www.ag.ch/sar/output/default.htm?/sar/output/122-211.htm</vt:lpwstr>
      </vt:variant>
      <vt:variant>
        <vt:lpwstr/>
      </vt:variant>
      <vt:variant>
        <vt:i4>7667770</vt:i4>
      </vt:variant>
      <vt:variant>
        <vt:i4>2391</vt:i4>
      </vt:variant>
      <vt:variant>
        <vt:i4>0</vt:i4>
      </vt:variant>
      <vt:variant>
        <vt:i4>5</vt:i4>
      </vt:variant>
      <vt:variant>
        <vt:lpwstr>http://www.ag.ch/sar/output/default.htm?/sar/output/122-211.htm</vt:lpwstr>
      </vt:variant>
      <vt:variant>
        <vt:lpwstr/>
      </vt:variant>
      <vt:variant>
        <vt:i4>4718828</vt:i4>
      </vt:variant>
      <vt:variant>
        <vt:i4>2388</vt:i4>
      </vt:variant>
      <vt:variant>
        <vt:i4>0</vt:i4>
      </vt:variant>
      <vt:variant>
        <vt:i4>5</vt:i4>
      </vt:variant>
      <vt:variant>
        <vt:lpwstr/>
      </vt:variant>
      <vt:variant>
        <vt:lpwstr>_Gebühren_im_Auskunftswesen</vt:lpwstr>
      </vt:variant>
      <vt:variant>
        <vt:i4>4522062</vt:i4>
      </vt:variant>
      <vt:variant>
        <vt:i4>2385</vt:i4>
      </vt:variant>
      <vt:variant>
        <vt:i4>0</vt:i4>
      </vt:variant>
      <vt:variant>
        <vt:i4>5</vt:i4>
      </vt:variant>
      <vt:variant>
        <vt:lpwstr/>
      </vt:variant>
      <vt:variant>
        <vt:lpwstr>_Listen_und_Etiketten_1</vt:lpwstr>
      </vt:variant>
      <vt:variant>
        <vt:i4>4522062</vt:i4>
      </vt:variant>
      <vt:variant>
        <vt:i4>2382</vt:i4>
      </vt:variant>
      <vt:variant>
        <vt:i4>0</vt:i4>
      </vt:variant>
      <vt:variant>
        <vt:i4>5</vt:i4>
      </vt:variant>
      <vt:variant>
        <vt:lpwstr/>
      </vt:variant>
      <vt:variant>
        <vt:lpwstr>_Listen_und_Etiketten_1</vt:lpwstr>
      </vt:variant>
      <vt:variant>
        <vt:i4>7536700</vt:i4>
      </vt:variant>
      <vt:variant>
        <vt:i4>2379</vt:i4>
      </vt:variant>
      <vt:variant>
        <vt:i4>0</vt:i4>
      </vt:variant>
      <vt:variant>
        <vt:i4>5</vt:i4>
      </vt:variant>
      <vt:variant>
        <vt:lpwstr>http://www.ag.ch/sar/output/default.htm?/sar/output/150-700.htm</vt:lpwstr>
      </vt:variant>
      <vt:variant>
        <vt:lpwstr/>
      </vt:variant>
      <vt:variant>
        <vt:i4>3866661</vt:i4>
      </vt:variant>
      <vt:variant>
        <vt:i4>2376</vt:i4>
      </vt:variant>
      <vt:variant>
        <vt:i4>0</vt:i4>
      </vt:variant>
      <vt:variant>
        <vt:i4>5</vt:i4>
      </vt:variant>
      <vt:variant>
        <vt:lpwstr>http://www.admin.ch/ch/d/sr/1/120.1.de.pdf</vt:lpwstr>
      </vt:variant>
      <vt:variant>
        <vt:lpwstr/>
      </vt:variant>
      <vt:variant>
        <vt:i4>2162691</vt:i4>
      </vt:variant>
      <vt:variant>
        <vt:i4>2373</vt:i4>
      </vt:variant>
      <vt:variant>
        <vt:i4>0</vt:i4>
      </vt:variant>
      <vt:variant>
        <vt:i4>5</vt:i4>
      </vt:variant>
      <vt:variant>
        <vt:lpwstr>http://www.admin.ch/ch/d/sr/852_8/a4.html</vt:lpwstr>
      </vt:variant>
      <vt:variant>
        <vt:lpwstr/>
      </vt:variant>
      <vt:variant>
        <vt:i4>1376280</vt:i4>
      </vt:variant>
      <vt:variant>
        <vt:i4>2370</vt:i4>
      </vt:variant>
      <vt:variant>
        <vt:i4>0</vt:i4>
      </vt:variant>
      <vt:variant>
        <vt:i4>5</vt:i4>
      </vt:variant>
      <vt:variant>
        <vt:lpwstr>http://www.bfm.admin.ch/bfm/de/home.html</vt:lpwstr>
      </vt:variant>
      <vt:variant>
        <vt:lpwstr/>
      </vt:variant>
      <vt:variant>
        <vt:i4>2555998</vt:i4>
      </vt:variant>
      <vt:variant>
        <vt:i4>2367</vt:i4>
      </vt:variant>
      <vt:variant>
        <vt:i4>0</vt:i4>
      </vt:variant>
      <vt:variant>
        <vt:i4>5</vt:i4>
      </vt:variant>
      <vt:variant>
        <vt:lpwstr>http://www.admin.ch/ch/d/sr/142_513/a15.html</vt:lpwstr>
      </vt:variant>
      <vt:variant>
        <vt:lpwstr/>
      </vt:variant>
      <vt:variant>
        <vt:i4>2752583</vt:i4>
      </vt:variant>
      <vt:variant>
        <vt:i4>2364</vt:i4>
      </vt:variant>
      <vt:variant>
        <vt:i4>0</vt:i4>
      </vt:variant>
      <vt:variant>
        <vt:i4>5</vt:i4>
      </vt:variant>
      <vt:variant>
        <vt:lpwstr/>
      </vt:variant>
      <vt:variant>
        <vt:lpwstr>_Amts-_und_Verwaltungshilfe</vt:lpwstr>
      </vt:variant>
      <vt:variant>
        <vt:i4>1638463</vt:i4>
      </vt:variant>
      <vt:variant>
        <vt:i4>2361</vt:i4>
      </vt:variant>
      <vt:variant>
        <vt:i4>0</vt:i4>
      </vt:variant>
      <vt:variant>
        <vt:i4>5</vt:i4>
      </vt:variant>
      <vt:variant>
        <vt:lpwstr/>
      </vt:variant>
      <vt:variant>
        <vt:lpwstr>_Datensperre</vt:lpwstr>
      </vt:variant>
      <vt:variant>
        <vt:i4>10682386</vt:i4>
      </vt:variant>
      <vt:variant>
        <vt:i4>2358</vt:i4>
      </vt:variant>
      <vt:variant>
        <vt:i4>0</vt:i4>
      </vt:variant>
      <vt:variant>
        <vt:i4>5</vt:i4>
      </vt:variant>
      <vt:variant>
        <vt:lpwstr/>
      </vt:variant>
      <vt:variant>
        <vt:lpwstr>_Auskünfte_an_private</vt:lpwstr>
      </vt:variant>
      <vt:variant>
        <vt:i4>7536700</vt:i4>
      </vt:variant>
      <vt:variant>
        <vt:i4>2355</vt:i4>
      </vt:variant>
      <vt:variant>
        <vt:i4>0</vt:i4>
      </vt:variant>
      <vt:variant>
        <vt:i4>5</vt:i4>
      </vt:variant>
      <vt:variant>
        <vt:lpwstr>http://www.ag.ch/sar/output/default.htm?/sar/output/150-700.htm</vt:lpwstr>
      </vt:variant>
      <vt:variant>
        <vt:lpwstr/>
      </vt:variant>
      <vt:variant>
        <vt:i4>7536700</vt:i4>
      </vt:variant>
      <vt:variant>
        <vt:i4>2352</vt:i4>
      </vt:variant>
      <vt:variant>
        <vt:i4>0</vt:i4>
      </vt:variant>
      <vt:variant>
        <vt:i4>5</vt:i4>
      </vt:variant>
      <vt:variant>
        <vt:lpwstr>http://www.ag.ch/sar/output/default.htm?/sar/output/150-700.htm</vt:lpwstr>
      </vt:variant>
      <vt:variant>
        <vt:lpwstr/>
      </vt:variant>
      <vt:variant>
        <vt:i4>11534341</vt:i4>
      </vt:variant>
      <vt:variant>
        <vt:i4>2349</vt:i4>
      </vt:variant>
      <vt:variant>
        <vt:i4>0</vt:i4>
      </vt:variant>
      <vt:variant>
        <vt:i4>5</vt:i4>
      </vt:variant>
      <vt:variant>
        <vt:lpwstr/>
      </vt:variant>
      <vt:variant>
        <vt:lpwstr>_Auskünfte_an_Amtsstellen</vt:lpwstr>
      </vt:variant>
      <vt:variant>
        <vt:i4>393218</vt:i4>
      </vt:variant>
      <vt:variant>
        <vt:i4>2346</vt:i4>
      </vt:variant>
      <vt:variant>
        <vt:i4>0</vt:i4>
      </vt:variant>
      <vt:variant>
        <vt:i4>5</vt:i4>
      </vt:variant>
      <vt:variant>
        <vt:lpwstr>http://www.edoeb.admin.ch/themen/00794/00827/index.html?lang=de&amp;download=M3wBPgDB/8ull6Du36WenojQ1NTTjaXZnqWfVpzLhmfhnapmmc7Zi6rZnqCkkIN1e3d+bKbXrZ6lhuDZz8mMps2gpKfo</vt:lpwstr>
      </vt:variant>
      <vt:variant>
        <vt:lpwstr/>
      </vt:variant>
      <vt:variant>
        <vt:i4>7536700</vt:i4>
      </vt:variant>
      <vt:variant>
        <vt:i4>2343</vt:i4>
      </vt:variant>
      <vt:variant>
        <vt:i4>0</vt:i4>
      </vt:variant>
      <vt:variant>
        <vt:i4>5</vt:i4>
      </vt:variant>
      <vt:variant>
        <vt:lpwstr>http://www.ag.ch/sar/output/default.htm?/sar/output/150-700.htm</vt:lpwstr>
      </vt:variant>
      <vt:variant>
        <vt:lpwstr/>
      </vt:variant>
      <vt:variant>
        <vt:i4>7733366</vt:i4>
      </vt:variant>
      <vt:variant>
        <vt:i4>2340</vt:i4>
      </vt:variant>
      <vt:variant>
        <vt:i4>0</vt:i4>
      </vt:variant>
      <vt:variant>
        <vt:i4>5</vt:i4>
      </vt:variant>
      <vt:variant>
        <vt:lpwstr>http://www.ag.ch/idag/de/pub/blbbla.php</vt:lpwstr>
      </vt:variant>
      <vt:variant>
        <vt:lpwstr/>
      </vt:variant>
      <vt:variant>
        <vt:i4>1245285</vt:i4>
      </vt:variant>
      <vt:variant>
        <vt:i4>2337</vt:i4>
      </vt:variant>
      <vt:variant>
        <vt:i4>0</vt:i4>
      </vt:variant>
      <vt:variant>
        <vt:i4>5</vt:i4>
      </vt:variant>
      <vt:variant>
        <vt:lpwstr>http://www.admin.ch/ch/d/sr/830_1/a32.html</vt:lpwstr>
      </vt:variant>
      <vt:variant>
        <vt:lpwstr/>
      </vt:variant>
      <vt:variant>
        <vt:i4>6160425</vt:i4>
      </vt:variant>
      <vt:variant>
        <vt:i4>2334</vt:i4>
      </vt:variant>
      <vt:variant>
        <vt:i4>0</vt:i4>
      </vt:variant>
      <vt:variant>
        <vt:i4>5</vt:i4>
      </vt:variant>
      <vt:variant>
        <vt:lpwstr>http://www.admin.ch/ch/d/sr/831_10/a1.html</vt:lpwstr>
      </vt:variant>
      <vt:variant>
        <vt:lpwstr/>
      </vt:variant>
      <vt:variant>
        <vt:i4>2424913</vt:i4>
      </vt:variant>
      <vt:variant>
        <vt:i4>2331</vt:i4>
      </vt:variant>
      <vt:variant>
        <vt:i4>0</vt:i4>
      </vt:variant>
      <vt:variant>
        <vt:i4>5</vt:i4>
      </vt:variant>
      <vt:variant>
        <vt:lpwstr>http://www.admin.ch/ch/d/sr/832_202/a55.html</vt:lpwstr>
      </vt:variant>
      <vt:variant>
        <vt:lpwstr/>
      </vt:variant>
      <vt:variant>
        <vt:i4>2424912</vt:i4>
      </vt:variant>
      <vt:variant>
        <vt:i4>2328</vt:i4>
      </vt:variant>
      <vt:variant>
        <vt:i4>0</vt:i4>
      </vt:variant>
      <vt:variant>
        <vt:i4>5</vt:i4>
      </vt:variant>
      <vt:variant>
        <vt:lpwstr>http://www.admin.ch/ch/d/sr/832_202/a54.html</vt:lpwstr>
      </vt:variant>
      <vt:variant>
        <vt:lpwstr/>
      </vt:variant>
      <vt:variant>
        <vt:i4>1245285</vt:i4>
      </vt:variant>
      <vt:variant>
        <vt:i4>2325</vt:i4>
      </vt:variant>
      <vt:variant>
        <vt:i4>0</vt:i4>
      </vt:variant>
      <vt:variant>
        <vt:i4>5</vt:i4>
      </vt:variant>
      <vt:variant>
        <vt:lpwstr>http://www.admin.ch/ch/d/sr/830_1/a32.html</vt:lpwstr>
      </vt:variant>
      <vt:variant>
        <vt:lpwstr/>
      </vt:variant>
      <vt:variant>
        <vt:i4>6160425</vt:i4>
      </vt:variant>
      <vt:variant>
        <vt:i4>2322</vt:i4>
      </vt:variant>
      <vt:variant>
        <vt:i4>0</vt:i4>
      </vt:variant>
      <vt:variant>
        <vt:i4>5</vt:i4>
      </vt:variant>
      <vt:variant>
        <vt:lpwstr>http://www.admin.ch/ch/d/sr/832_20/a1.html</vt:lpwstr>
      </vt:variant>
      <vt:variant>
        <vt:lpwstr/>
      </vt:variant>
      <vt:variant>
        <vt:i4>1245285</vt:i4>
      </vt:variant>
      <vt:variant>
        <vt:i4>2319</vt:i4>
      </vt:variant>
      <vt:variant>
        <vt:i4>0</vt:i4>
      </vt:variant>
      <vt:variant>
        <vt:i4>5</vt:i4>
      </vt:variant>
      <vt:variant>
        <vt:lpwstr>http://www.admin.ch/ch/d/sr/830_1/a32.html</vt:lpwstr>
      </vt:variant>
      <vt:variant>
        <vt:lpwstr/>
      </vt:variant>
      <vt:variant>
        <vt:i4>5898362</vt:i4>
      </vt:variant>
      <vt:variant>
        <vt:i4>2316</vt:i4>
      </vt:variant>
      <vt:variant>
        <vt:i4>0</vt:i4>
      </vt:variant>
      <vt:variant>
        <vt:i4>5</vt:i4>
      </vt:variant>
      <vt:variant>
        <vt:lpwstr>http://www.admin.ch/ch/d/sr/831_40/a87.html</vt:lpwstr>
      </vt:variant>
      <vt:variant>
        <vt:lpwstr/>
      </vt:variant>
      <vt:variant>
        <vt:i4>1245285</vt:i4>
      </vt:variant>
      <vt:variant>
        <vt:i4>2313</vt:i4>
      </vt:variant>
      <vt:variant>
        <vt:i4>0</vt:i4>
      </vt:variant>
      <vt:variant>
        <vt:i4>5</vt:i4>
      </vt:variant>
      <vt:variant>
        <vt:lpwstr>http://www.admin.ch/ch/d/sr/830_1/a32.html</vt:lpwstr>
      </vt:variant>
      <vt:variant>
        <vt:lpwstr/>
      </vt:variant>
      <vt:variant>
        <vt:i4>5898362</vt:i4>
      </vt:variant>
      <vt:variant>
        <vt:i4>2310</vt:i4>
      </vt:variant>
      <vt:variant>
        <vt:i4>0</vt:i4>
      </vt:variant>
      <vt:variant>
        <vt:i4>5</vt:i4>
      </vt:variant>
      <vt:variant>
        <vt:lpwstr>http://www.admin.ch/ch/d/sr/831_40/a87.html</vt:lpwstr>
      </vt:variant>
      <vt:variant>
        <vt:lpwstr/>
      </vt:variant>
      <vt:variant>
        <vt:i4>1245285</vt:i4>
      </vt:variant>
      <vt:variant>
        <vt:i4>2307</vt:i4>
      </vt:variant>
      <vt:variant>
        <vt:i4>0</vt:i4>
      </vt:variant>
      <vt:variant>
        <vt:i4>5</vt:i4>
      </vt:variant>
      <vt:variant>
        <vt:lpwstr>http://www.admin.ch/ch/d/sr/830_1/a32.html</vt:lpwstr>
      </vt:variant>
      <vt:variant>
        <vt:lpwstr/>
      </vt:variant>
      <vt:variant>
        <vt:i4>1245285</vt:i4>
      </vt:variant>
      <vt:variant>
        <vt:i4>2304</vt:i4>
      </vt:variant>
      <vt:variant>
        <vt:i4>0</vt:i4>
      </vt:variant>
      <vt:variant>
        <vt:i4>5</vt:i4>
      </vt:variant>
      <vt:variant>
        <vt:lpwstr>http://www.admin.ch/ch/d/sr/830_1/a32.html</vt:lpwstr>
      </vt:variant>
      <vt:variant>
        <vt:lpwstr/>
      </vt:variant>
      <vt:variant>
        <vt:i4>5898362</vt:i4>
      </vt:variant>
      <vt:variant>
        <vt:i4>2301</vt:i4>
      </vt:variant>
      <vt:variant>
        <vt:i4>0</vt:i4>
      </vt:variant>
      <vt:variant>
        <vt:i4>5</vt:i4>
      </vt:variant>
      <vt:variant>
        <vt:lpwstr>http://www.admin.ch/ch/d/sr/831_40/a87.html</vt:lpwstr>
      </vt:variant>
      <vt:variant>
        <vt:lpwstr/>
      </vt:variant>
      <vt:variant>
        <vt:i4>1245285</vt:i4>
      </vt:variant>
      <vt:variant>
        <vt:i4>2298</vt:i4>
      </vt:variant>
      <vt:variant>
        <vt:i4>0</vt:i4>
      </vt:variant>
      <vt:variant>
        <vt:i4>5</vt:i4>
      </vt:variant>
      <vt:variant>
        <vt:lpwstr>http://www.admin.ch/ch/d/sr/830_1/a32.html</vt:lpwstr>
      </vt:variant>
      <vt:variant>
        <vt:lpwstr/>
      </vt:variant>
      <vt:variant>
        <vt:i4>7667768</vt:i4>
      </vt:variant>
      <vt:variant>
        <vt:i4>2295</vt:i4>
      </vt:variant>
      <vt:variant>
        <vt:i4>0</vt:i4>
      </vt:variant>
      <vt:variant>
        <vt:i4>5</vt:i4>
      </vt:variant>
      <vt:variant>
        <vt:lpwstr>http://www.ag.ch/sar/output/default.htm?/sar/output/210-121.htm</vt:lpwstr>
      </vt:variant>
      <vt:variant>
        <vt:lpwstr/>
      </vt:variant>
      <vt:variant>
        <vt:i4>7798841</vt:i4>
      </vt:variant>
      <vt:variant>
        <vt:i4>2292</vt:i4>
      </vt:variant>
      <vt:variant>
        <vt:i4>0</vt:i4>
      </vt:variant>
      <vt:variant>
        <vt:i4>5</vt:i4>
      </vt:variant>
      <vt:variant>
        <vt:lpwstr>http://www.admin.ch/ch/d/sr/210/a268c.html</vt:lpwstr>
      </vt:variant>
      <vt:variant>
        <vt:lpwstr/>
      </vt:variant>
      <vt:variant>
        <vt:i4>39</vt:i4>
      </vt:variant>
      <vt:variant>
        <vt:i4>2289</vt:i4>
      </vt:variant>
      <vt:variant>
        <vt:i4>0</vt:i4>
      </vt:variant>
      <vt:variant>
        <vt:i4>5</vt:i4>
      </vt:variant>
      <vt:variant>
        <vt:lpwstr>http://www.bj.admin.ch/etc/medialib/data/gesellschaft/eazw/weisungen/kreisschreiben_97.Par.0152.File.dat/20030321-d.pdf</vt:lpwstr>
      </vt:variant>
      <vt:variant>
        <vt:lpwstr/>
      </vt:variant>
      <vt:variant>
        <vt:i4>7667768</vt:i4>
      </vt:variant>
      <vt:variant>
        <vt:i4>2286</vt:i4>
      </vt:variant>
      <vt:variant>
        <vt:i4>0</vt:i4>
      </vt:variant>
      <vt:variant>
        <vt:i4>5</vt:i4>
      </vt:variant>
      <vt:variant>
        <vt:lpwstr>http://www.ag.ch/sar/output/default.htm?/sar/output/210-121.htm</vt:lpwstr>
      </vt:variant>
      <vt:variant>
        <vt:lpwstr/>
      </vt:variant>
      <vt:variant>
        <vt:i4>7798841</vt:i4>
      </vt:variant>
      <vt:variant>
        <vt:i4>2283</vt:i4>
      </vt:variant>
      <vt:variant>
        <vt:i4>0</vt:i4>
      </vt:variant>
      <vt:variant>
        <vt:i4>5</vt:i4>
      </vt:variant>
      <vt:variant>
        <vt:lpwstr>http://www.ag.ch/sar/output/default.htm?/sar/output/210-100.htm</vt:lpwstr>
      </vt:variant>
      <vt:variant>
        <vt:lpwstr/>
      </vt:variant>
      <vt:variant>
        <vt:i4>4915202</vt:i4>
      </vt:variant>
      <vt:variant>
        <vt:i4>2280</vt:i4>
      </vt:variant>
      <vt:variant>
        <vt:i4>0</vt:i4>
      </vt:variant>
      <vt:variant>
        <vt:i4>5</vt:i4>
      </vt:variant>
      <vt:variant>
        <vt:lpwstr>http://www.admin.ch/ch/d/sr/210/a316.html</vt:lpwstr>
      </vt:variant>
      <vt:variant>
        <vt:lpwstr/>
      </vt:variant>
      <vt:variant>
        <vt:i4>7798841</vt:i4>
      </vt:variant>
      <vt:variant>
        <vt:i4>2277</vt:i4>
      </vt:variant>
      <vt:variant>
        <vt:i4>0</vt:i4>
      </vt:variant>
      <vt:variant>
        <vt:i4>5</vt:i4>
      </vt:variant>
      <vt:variant>
        <vt:lpwstr>http://www.admin.ch/ch/d/sr/210/a268c.html</vt:lpwstr>
      </vt:variant>
      <vt:variant>
        <vt:lpwstr/>
      </vt:variant>
      <vt:variant>
        <vt:i4>4456453</vt:i4>
      </vt:variant>
      <vt:variant>
        <vt:i4>2274</vt:i4>
      </vt:variant>
      <vt:variant>
        <vt:i4>0</vt:i4>
      </vt:variant>
      <vt:variant>
        <vt:i4>5</vt:i4>
      </vt:variant>
      <vt:variant>
        <vt:lpwstr>http://www.admin.ch/ch/d/sr/210/a268.html</vt:lpwstr>
      </vt:variant>
      <vt:variant>
        <vt:lpwstr/>
      </vt:variant>
      <vt:variant>
        <vt:i4>8781866</vt:i4>
      </vt:variant>
      <vt:variant>
        <vt:i4>2271</vt:i4>
      </vt:variant>
      <vt:variant>
        <vt:i4>0</vt:i4>
      </vt:variant>
      <vt:variant>
        <vt:i4>5</vt:i4>
      </vt:variant>
      <vt:variant>
        <vt:lpwstr/>
      </vt:variant>
      <vt:variant>
        <vt:lpwstr>_Handlungsfähigkeitszeugnis_und_Leum</vt:lpwstr>
      </vt:variant>
      <vt:variant>
        <vt:i4>4718828</vt:i4>
      </vt:variant>
      <vt:variant>
        <vt:i4>2268</vt:i4>
      </vt:variant>
      <vt:variant>
        <vt:i4>0</vt:i4>
      </vt:variant>
      <vt:variant>
        <vt:i4>5</vt:i4>
      </vt:variant>
      <vt:variant>
        <vt:lpwstr/>
      </vt:variant>
      <vt:variant>
        <vt:lpwstr>_Gebühren_im_Auskunftswesen</vt:lpwstr>
      </vt:variant>
      <vt:variant>
        <vt:i4>7667770</vt:i4>
      </vt:variant>
      <vt:variant>
        <vt:i4>2265</vt:i4>
      </vt:variant>
      <vt:variant>
        <vt:i4>0</vt:i4>
      </vt:variant>
      <vt:variant>
        <vt:i4>5</vt:i4>
      </vt:variant>
      <vt:variant>
        <vt:lpwstr>http://www.ag.ch/sar/output/default.htm?/sar/output/122-211.htm</vt:lpwstr>
      </vt:variant>
      <vt:variant>
        <vt:lpwstr/>
      </vt:variant>
      <vt:variant>
        <vt:i4>7536700</vt:i4>
      </vt:variant>
      <vt:variant>
        <vt:i4>2262</vt:i4>
      </vt:variant>
      <vt:variant>
        <vt:i4>0</vt:i4>
      </vt:variant>
      <vt:variant>
        <vt:i4>5</vt:i4>
      </vt:variant>
      <vt:variant>
        <vt:lpwstr>http://www.ag.ch/sar/output/default.htm?/sar/output/150-700.htm</vt:lpwstr>
      </vt:variant>
      <vt:variant>
        <vt:lpwstr/>
      </vt:variant>
      <vt:variant>
        <vt:i4>7536700</vt:i4>
      </vt:variant>
      <vt:variant>
        <vt:i4>2259</vt:i4>
      </vt:variant>
      <vt:variant>
        <vt:i4>0</vt:i4>
      </vt:variant>
      <vt:variant>
        <vt:i4>5</vt:i4>
      </vt:variant>
      <vt:variant>
        <vt:lpwstr>http://www.ag.ch/sar/output/default.htm?/sar/output/150-700.htm</vt:lpwstr>
      </vt:variant>
      <vt:variant>
        <vt:lpwstr/>
      </vt:variant>
      <vt:variant>
        <vt:i4>2687028</vt:i4>
      </vt:variant>
      <vt:variant>
        <vt:i4>2256</vt:i4>
      </vt:variant>
      <vt:variant>
        <vt:i4>0</vt:i4>
      </vt:variant>
      <vt:variant>
        <vt:i4>5</vt:i4>
      </vt:variant>
      <vt:variant>
        <vt:lpwstr>http://www.ag.ch/sar/output/131-111.pdf</vt:lpwstr>
      </vt:variant>
      <vt:variant>
        <vt:lpwstr/>
      </vt:variant>
      <vt:variant>
        <vt:i4>8781866</vt:i4>
      </vt:variant>
      <vt:variant>
        <vt:i4>2253</vt:i4>
      </vt:variant>
      <vt:variant>
        <vt:i4>0</vt:i4>
      </vt:variant>
      <vt:variant>
        <vt:i4>5</vt:i4>
      </vt:variant>
      <vt:variant>
        <vt:lpwstr/>
      </vt:variant>
      <vt:variant>
        <vt:lpwstr>_Handlungsfähigkeitszeugnis_und_Leum</vt:lpwstr>
      </vt:variant>
      <vt:variant>
        <vt:i4>7667770</vt:i4>
      </vt:variant>
      <vt:variant>
        <vt:i4>2250</vt:i4>
      </vt:variant>
      <vt:variant>
        <vt:i4>0</vt:i4>
      </vt:variant>
      <vt:variant>
        <vt:i4>5</vt:i4>
      </vt:variant>
      <vt:variant>
        <vt:lpwstr>http://www.ag.ch/sar/output/default.htm?/sar/output/122-211.htm</vt:lpwstr>
      </vt:variant>
      <vt:variant>
        <vt:lpwstr/>
      </vt:variant>
      <vt:variant>
        <vt:i4>2687028</vt:i4>
      </vt:variant>
      <vt:variant>
        <vt:i4>2247</vt:i4>
      </vt:variant>
      <vt:variant>
        <vt:i4>0</vt:i4>
      </vt:variant>
      <vt:variant>
        <vt:i4>5</vt:i4>
      </vt:variant>
      <vt:variant>
        <vt:lpwstr>http://www.ag.ch/sar/output/131-111.pdf</vt:lpwstr>
      </vt:variant>
      <vt:variant>
        <vt:lpwstr/>
      </vt:variant>
      <vt:variant>
        <vt:i4>4718828</vt:i4>
      </vt:variant>
      <vt:variant>
        <vt:i4>2244</vt:i4>
      </vt:variant>
      <vt:variant>
        <vt:i4>0</vt:i4>
      </vt:variant>
      <vt:variant>
        <vt:i4>5</vt:i4>
      </vt:variant>
      <vt:variant>
        <vt:lpwstr/>
      </vt:variant>
      <vt:variant>
        <vt:lpwstr>_Gebühren_im_Auskunftswesen</vt:lpwstr>
      </vt:variant>
      <vt:variant>
        <vt:i4>7667770</vt:i4>
      </vt:variant>
      <vt:variant>
        <vt:i4>2241</vt:i4>
      </vt:variant>
      <vt:variant>
        <vt:i4>0</vt:i4>
      </vt:variant>
      <vt:variant>
        <vt:i4>5</vt:i4>
      </vt:variant>
      <vt:variant>
        <vt:lpwstr>http://www.ag.ch/sar/output/default.htm?/sar/output/122-211.htm</vt:lpwstr>
      </vt:variant>
      <vt:variant>
        <vt:lpwstr/>
      </vt:variant>
      <vt:variant>
        <vt:i4>7471165</vt:i4>
      </vt:variant>
      <vt:variant>
        <vt:i4>2238</vt:i4>
      </vt:variant>
      <vt:variant>
        <vt:i4>0</vt:i4>
      </vt:variant>
      <vt:variant>
        <vt:i4>5</vt:i4>
      </vt:variant>
      <vt:variant>
        <vt:lpwstr>http://www.ag.ch/sar/output/default.htm?/sar/output/150-711.htm</vt:lpwstr>
      </vt:variant>
      <vt:variant>
        <vt:lpwstr/>
      </vt:variant>
      <vt:variant>
        <vt:i4>7536700</vt:i4>
      </vt:variant>
      <vt:variant>
        <vt:i4>2235</vt:i4>
      </vt:variant>
      <vt:variant>
        <vt:i4>0</vt:i4>
      </vt:variant>
      <vt:variant>
        <vt:i4>5</vt:i4>
      </vt:variant>
      <vt:variant>
        <vt:lpwstr>http://www.ag.ch/sar/output/default.htm?/sar/output/150-700.htm</vt:lpwstr>
      </vt:variant>
      <vt:variant>
        <vt:lpwstr/>
      </vt:variant>
      <vt:variant>
        <vt:i4>7471165</vt:i4>
      </vt:variant>
      <vt:variant>
        <vt:i4>2232</vt:i4>
      </vt:variant>
      <vt:variant>
        <vt:i4>0</vt:i4>
      </vt:variant>
      <vt:variant>
        <vt:i4>5</vt:i4>
      </vt:variant>
      <vt:variant>
        <vt:lpwstr>http://www.ag.ch/sar/output/default.htm?/sar/output/150-711.htm</vt:lpwstr>
      </vt:variant>
      <vt:variant>
        <vt:lpwstr/>
      </vt:variant>
      <vt:variant>
        <vt:i4>7536700</vt:i4>
      </vt:variant>
      <vt:variant>
        <vt:i4>2229</vt:i4>
      </vt:variant>
      <vt:variant>
        <vt:i4>0</vt:i4>
      </vt:variant>
      <vt:variant>
        <vt:i4>5</vt:i4>
      </vt:variant>
      <vt:variant>
        <vt:lpwstr>http://www.ag.ch/sar/output/default.htm?/sar/output/150-700.htm</vt:lpwstr>
      </vt:variant>
      <vt:variant>
        <vt:lpwstr/>
      </vt:variant>
      <vt:variant>
        <vt:i4>6553690</vt:i4>
      </vt:variant>
      <vt:variant>
        <vt:i4>2226</vt:i4>
      </vt:variant>
      <vt:variant>
        <vt:i4>0</vt:i4>
      </vt:variant>
      <vt:variant>
        <vt:i4>5</vt:i4>
      </vt:variant>
      <vt:variant>
        <vt:lpwstr/>
      </vt:variant>
      <vt:variant>
        <vt:lpwstr>_Meldewesen</vt:lpwstr>
      </vt:variant>
      <vt:variant>
        <vt:i4>8781866</vt:i4>
      </vt:variant>
      <vt:variant>
        <vt:i4>2223</vt:i4>
      </vt:variant>
      <vt:variant>
        <vt:i4>0</vt:i4>
      </vt:variant>
      <vt:variant>
        <vt:i4>5</vt:i4>
      </vt:variant>
      <vt:variant>
        <vt:lpwstr/>
      </vt:variant>
      <vt:variant>
        <vt:lpwstr>_Handlungsfähigkeitszeugnis_und_Leum</vt:lpwstr>
      </vt:variant>
      <vt:variant>
        <vt:i4>7667770</vt:i4>
      </vt:variant>
      <vt:variant>
        <vt:i4>2220</vt:i4>
      </vt:variant>
      <vt:variant>
        <vt:i4>0</vt:i4>
      </vt:variant>
      <vt:variant>
        <vt:i4>5</vt:i4>
      </vt:variant>
      <vt:variant>
        <vt:lpwstr>http://www.ag.ch/sar/output/default.htm?/sar/output/122-211.htm</vt:lpwstr>
      </vt:variant>
      <vt:variant>
        <vt:lpwstr/>
      </vt:variant>
      <vt:variant>
        <vt:i4>1703968</vt:i4>
      </vt:variant>
      <vt:variant>
        <vt:i4>2217</vt:i4>
      </vt:variant>
      <vt:variant>
        <vt:i4>0</vt:i4>
      </vt:variant>
      <vt:variant>
        <vt:i4>5</vt:i4>
      </vt:variant>
      <vt:variant>
        <vt:lpwstr/>
      </vt:variant>
      <vt:variant>
        <vt:lpwstr>_Listen_und_Etiketten</vt:lpwstr>
      </vt:variant>
      <vt:variant>
        <vt:i4>7471165</vt:i4>
      </vt:variant>
      <vt:variant>
        <vt:i4>2214</vt:i4>
      </vt:variant>
      <vt:variant>
        <vt:i4>0</vt:i4>
      </vt:variant>
      <vt:variant>
        <vt:i4>5</vt:i4>
      </vt:variant>
      <vt:variant>
        <vt:lpwstr>http://www.ag.ch/sar/output/default.htm?/sar/output/150-711.htm</vt:lpwstr>
      </vt:variant>
      <vt:variant>
        <vt:lpwstr/>
      </vt:variant>
      <vt:variant>
        <vt:i4>7536700</vt:i4>
      </vt:variant>
      <vt:variant>
        <vt:i4>2211</vt:i4>
      </vt:variant>
      <vt:variant>
        <vt:i4>0</vt:i4>
      </vt:variant>
      <vt:variant>
        <vt:i4>5</vt:i4>
      </vt:variant>
      <vt:variant>
        <vt:lpwstr>http://www.ag.ch/sar/output/default.htm?/sar/output/150-700.htm</vt:lpwstr>
      </vt:variant>
      <vt:variant>
        <vt:lpwstr/>
      </vt:variant>
      <vt:variant>
        <vt:i4>10682386</vt:i4>
      </vt:variant>
      <vt:variant>
        <vt:i4>2208</vt:i4>
      </vt:variant>
      <vt:variant>
        <vt:i4>0</vt:i4>
      </vt:variant>
      <vt:variant>
        <vt:i4>5</vt:i4>
      </vt:variant>
      <vt:variant>
        <vt:lpwstr/>
      </vt:variant>
      <vt:variant>
        <vt:lpwstr>_Auskünfte_an_private</vt:lpwstr>
      </vt:variant>
      <vt:variant>
        <vt:i4>1245285</vt:i4>
      </vt:variant>
      <vt:variant>
        <vt:i4>2205</vt:i4>
      </vt:variant>
      <vt:variant>
        <vt:i4>0</vt:i4>
      </vt:variant>
      <vt:variant>
        <vt:i4>5</vt:i4>
      </vt:variant>
      <vt:variant>
        <vt:lpwstr>http://www.admin.ch/ch/d/sr/830_1/a32.html</vt:lpwstr>
      </vt:variant>
      <vt:variant>
        <vt:lpwstr/>
      </vt:variant>
      <vt:variant>
        <vt:i4>6226162</vt:i4>
      </vt:variant>
      <vt:variant>
        <vt:i4>2202</vt:i4>
      </vt:variant>
      <vt:variant>
        <vt:i4>0</vt:i4>
      </vt:variant>
      <vt:variant>
        <vt:i4>5</vt:i4>
      </vt:variant>
      <vt:variant>
        <vt:lpwstr/>
      </vt:variant>
      <vt:variant>
        <vt:lpwstr>_Allgemeines_zu_Auskünften</vt:lpwstr>
      </vt:variant>
      <vt:variant>
        <vt:i4>1966083</vt:i4>
      </vt:variant>
      <vt:variant>
        <vt:i4>2199</vt:i4>
      </vt:variant>
      <vt:variant>
        <vt:i4>0</vt:i4>
      </vt:variant>
      <vt:variant>
        <vt:i4>5</vt:i4>
      </vt:variant>
      <vt:variant>
        <vt:lpwstr/>
      </vt:variant>
      <vt:variant>
        <vt:lpwstr>Notarinnen_und_Notare</vt:lpwstr>
      </vt:variant>
      <vt:variant>
        <vt:i4>6226046</vt:i4>
      </vt:variant>
      <vt:variant>
        <vt:i4>2196</vt:i4>
      </vt:variant>
      <vt:variant>
        <vt:i4>0</vt:i4>
      </vt:variant>
      <vt:variant>
        <vt:i4>5</vt:i4>
      </vt:variant>
      <vt:variant>
        <vt:lpwstr>http://www.admin.ch/ch/d/sr/784_40/a69.html</vt:lpwstr>
      </vt:variant>
      <vt:variant>
        <vt:lpwstr/>
      </vt:variant>
      <vt:variant>
        <vt:i4>6226046</vt:i4>
      </vt:variant>
      <vt:variant>
        <vt:i4>2193</vt:i4>
      </vt:variant>
      <vt:variant>
        <vt:i4>0</vt:i4>
      </vt:variant>
      <vt:variant>
        <vt:i4>5</vt:i4>
      </vt:variant>
      <vt:variant>
        <vt:lpwstr>http://www.admin.ch/ch/d/sr/784_40/a69.html</vt:lpwstr>
      </vt:variant>
      <vt:variant>
        <vt:lpwstr/>
      </vt:variant>
      <vt:variant>
        <vt:i4>6226046</vt:i4>
      </vt:variant>
      <vt:variant>
        <vt:i4>2190</vt:i4>
      </vt:variant>
      <vt:variant>
        <vt:i4>0</vt:i4>
      </vt:variant>
      <vt:variant>
        <vt:i4>5</vt:i4>
      </vt:variant>
      <vt:variant>
        <vt:lpwstr>http://www.admin.ch/ch/d/sr/784_40/a69.html</vt:lpwstr>
      </vt:variant>
      <vt:variant>
        <vt:lpwstr/>
      </vt:variant>
      <vt:variant>
        <vt:i4>6226046</vt:i4>
      </vt:variant>
      <vt:variant>
        <vt:i4>2187</vt:i4>
      </vt:variant>
      <vt:variant>
        <vt:i4>0</vt:i4>
      </vt:variant>
      <vt:variant>
        <vt:i4>5</vt:i4>
      </vt:variant>
      <vt:variant>
        <vt:lpwstr>http://www.admin.ch/ch/d/sr/784_40/a69.html</vt:lpwstr>
      </vt:variant>
      <vt:variant>
        <vt:lpwstr/>
      </vt:variant>
      <vt:variant>
        <vt:i4>7471153</vt:i4>
      </vt:variant>
      <vt:variant>
        <vt:i4>2184</vt:i4>
      </vt:variant>
      <vt:variant>
        <vt:i4>0</vt:i4>
      </vt:variant>
      <vt:variant>
        <vt:i4>5</vt:i4>
      </vt:variant>
      <vt:variant>
        <vt:lpwstr>http://www.admin.ch/ch/d/sr/7/784.40.de.pdf</vt:lpwstr>
      </vt:variant>
      <vt:variant>
        <vt:lpwstr/>
      </vt:variant>
      <vt:variant>
        <vt:i4>1703968</vt:i4>
      </vt:variant>
      <vt:variant>
        <vt:i4>2181</vt:i4>
      </vt:variant>
      <vt:variant>
        <vt:i4>0</vt:i4>
      </vt:variant>
      <vt:variant>
        <vt:i4>5</vt:i4>
      </vt:variant>
      <vt:variant>
        <vt:lpwstr/>
      </vt:variant>
      <vt:variant>
        <vt:lpwstr>_Listen_und_Etiketten</vt:lpwstr>
      </vt:variant>
      <vt:variant>
        <vt:i4>4653125</vt:i4>
      </vt:variant>
      <vt:variant>
        <vt:i4>2178</vt:i4>
      </vt:variant>
      <vt:variant>
        <vt:i4>0</vt:i4>
      </vt:variant>
      <vt:variant>
        <vt:i4>5</vt:i4>
      </vt:variant>
      <vt:variant>
        <vt:lpwstr/>
      </vt:variant>
      <vt:variant>
        <vt:lpwstr>_Berechtigtes_Interesse</vt:lpwstr>
      </vt:variant>
      <vt:variant>
        <vt:i4>10682386</vt:i4>
      </vt:variant>
      <vt:variant>
        <vt:i4>2175</vt:i4>
      </vt:variant>
      <vt:variant>
        <vt:i4>0</vt:i4>
      </vt:variant>
      <vt:variant>
        <vt:i4>5</vt:i4>
      </vt:variant>
      <vt:variant>
        <vt:lpwstr/>
      </vt:variant>
      <vt:variant>
        <vt:lpwstr>_Auskünfte_an_private</vt:lpwstr>
      </vt:variant>
      <vt:variant>
        <vt:i4>7536700</vt:i4>
      </vt:variant>
      <vt:variant>
        <vt:i4>2171</vt:i4>
      </vt:variant>
      <vt:variant>
        <vt:i4>0</vt:i4>
      </vt:variant>
      <vt:variant>
        <vt:i4>5</vt:i4>
      </vt:variant>
      <vt:variant>
        <vt:lpwstr>http://www.ag.ch/sar/output/default.htm?/sar/output/150-700.htm</vt:lpwstr>
      </vt:variant>
      <vt:variant>
        <vt:lpwstr/>
      </vt:variant>
      <vt:variant>
        <vt:i4>3735598</vt:i4>
      </vt:variant>
      <vt:variant>
        <vt:i4>2169</vt:i4>
      </vt:variant>
      <vt:variant>
        <vt:i4>0</vt:i4>
      </vt:variant>
      <vt:variant>
        <vt:i4>5</vt:i4>
      </vt:variant>
      <vt:variant>
        <vt:lpwstr>http://www.ag.ch/sar/output/122-100.htm</vt:lpwstr>
      </vt:variant>
      <vt:variant>
        <vt:lpwstr/>
      </vt:variant>
      <vt:variant>
        <vt:i4>2818119</vt:i4>
      </vt:variant>
      <vt:variant>
        <vt:i4>2166</vt:i4>
      </vt:variant>
      <vt:variant>
        <vt:i4>0</vt:i4>
      </vt:variant>
      <vt:variant>
        <vt:i4>5</vt:i4>
      </vt:variant>
      <vt:variant>
        <vt:lpwstr>http://www.ag.ch/idag/shared/dokumente/pdf/muster_13.pdf</vt:lpwstr>
      </vt:variant>
      <vt:variant>
        <vt:lpwstr/>
      </vt:variant>
      <vt:variant>
        <vt:i4>7209074</vt:i4>
      </vt:variant>
      <vt:variant>
        <vt:i4>2163</vt:i4>
      </vt:variant>
      <vt:variant>
        <vt:i4>0</vt:i4>
      </vt:variant>
      <vt:variant>
        <vt:i4>5</vt:i4>
      </vt:variant>
      <vt:variant>
        <vt:lpwstr>http://www.ag.ch/idag/de/pub/events.php</vt:lpwstr>
      </vt:variant>
      <vt:variant>
        <vt:lpwstr/>
      </vt:variant>
      <vt:variant>
        <vt:i4>1638463</vt:i4>
      </vt:variant>
      <vt:variant>
        <vt:i4>2160</vt:i4>
      </vt:variant>
      <vt:variant>
        <vt:i4>0</vt:i4>
      </vt:variant>
      <vt:variant>
        <vt:i4>5</vt:i4>
      </vt:variant>
      <vt:variant>
        <vt:lpwstr/>
      </vt:variant>
      <vt:variant>
        <vt:lpwstr>_Datensperre</vt:lpwstr>
      </vt:variant>
      <vt:variant>
        <vt:i4>6226162</vt:i4>
      </vt:variant>
      <vt:variant>
        <vt:i4>2157</vt:i4>
      </vt:variant>
      <vt:variant>
        <vt:i4>0</vt:i4>
      </vt:variant>
      <vt:variant>
        <vt:i4>5</vt:i4>
      </vt:variant>
      <vt:variant>
        <vt:lpwstr/>
      </vt:variant>
      <vt:variant>
        <vt:lpwstr>_Allgemeines_zu_Auskünften</vt:lpwstr>
      </vt:variant>
      <vt:variant>
        <vt:i4>1638463</vt:i4>
      </vt:variant>
      <vt:variant>
        <vt:i4>2154</vt:i4>
      </vt:variant>
      <vt:variant>
        <vt:i4>0</vt:i4>
      </vt:variant>
      <vt:variant>
        <vt:i4>5</vt:i4>
      </vt:variant>
      <vt:variant>
        <vt:lpwstr/>
      </vt:variant>
      <vt:variant>
        <vt:lpwstr>_Datensperre</vt:lpwstr>
      </vt:variant>
      <vt:variant>
        <vt:i4>4653125</vt:i4>
      </vt:variant>
      <vt:variant>
        <vt:i4>2151</vt:i4>
      </vt:variant>
      <vt:variant>
        <vt:i4>0</vt:i4>
      </vt:variant>
      <vt:variant>
        <vt:i4>5</vt:i4>
      </vt:variant>
      <vt:variant>
        <vt:lpwstr/>
      </vt:variant>
      <vt:variant>
        <vt:lpwstr>_Berechtigtes_Interesse</vt:lpwstr>
      </vt:variant>
      <vt:variant>
        <vt:i4>2818119</vt:i4>
      </vt:variant>
      <vt:variant>
        <vt:i4>2148</vt:i4>
      </vt:variant>
      <vt:variant>
        <vt:i4>0</vt:i4>
      </vt:variant>
      <vt:variant>
        <vt:i4>5</vt:i4>
      </vt:variant>
      <vt:variant>
        <vt:lpwstr>http://www.ag.ch/idag/shared/dokumente/pdf/muster_13.pdf</vt:lpwstr>
      </vt:variant>
      <vt:variant>
        <vt:lpwstr/>
      </vt:variant>
      <vt:variant>
        <vt:i4>7536700</vt:i4>
      </vt:variant>
      <vt:variant>
        <vt:i4>2145</vt:i4>
      </vt:variant>
      <vt:variant>
        <vt:i4>0</vt:i4>
      </vt:variant>
      <vt:variant>
        <vt:i4>5</vt:i4>
      </vt:variant>
      <vt:variant>
        <vt:lpwstr>http://www.ag.ch/sar/output/default.htm?/sar/output/150-700.htm</vt:lpwstr>
      </vt:variant>
      <vt:variant>
        <vt:lpwstr/>
      </vt:variant>
      <vt:variant>
        <vt:i4>5963896</vt:i4>
      </vt:variant>
      <vt:variant>
        <vt:i4>2142</vt:i4>
      </vt:variant>
      <vt:variant>
        <vt:i4>0</vt:i4>
      </vt:variant>
      <vt:variant>
        <vt:i4>5</vt:i4>
      </vt:variant>
      <vt:variant>
        <vt:lpwstr/>
      </vt:variant>
      <vt:variant>
        <vt:lpwstr>_Datenschutz_ausserhalb_der</vt:lpwstr>
      </vt:variant>
      <vt:variant>
        <vt:i4>5111893</vt:i4>
      </vt:variant>
      <vt:variant>
        <vt:i4>2139</vt:i4>
      </vt:variant>
      <vt:variant>
        <vt:i4>0</vt:i4>
      </vt:variant>
      <vt:variant>
        <vt:i4>5</vt:i4>
      </vt:variant>
      <vt:variant>
        <vt:lpwstr>http://www.admin.ch/ch/d/sr/331/a19.html</vt:lpwstr>
      </vt:variant>
      <vt:variant>
        <vt:lpwstr/>
      </vt:variant>
      <vt:variant>
        <vt:i4>1245285</vt:i4>
      </vt:variant>
      <vt:variant>
        <vt:i4>2136</vt:i4>
      </vt:variant>
      <vt:variant>
        <vt:i4>0</vt:i4>
      </vt:variant>
      <vt:variant>
        <vt:i4>5</vt:i4>
      </vt:variant>
      <vt:variant>
        <vt:lpwstr>http://www.admin.ch/ch/d/sr/830_1/a32.html</vt:lpwstr>
      </vt:variant>
      <vt:variant>
        <vt:lpwstr/>
      </vt:variant>
      <vt:variant>
        <vt:i4>6619251</vt:i4>
      </vt:variant>
      <vt:variant>
        <vt:i4>2133</vt:i4>
      </vt:variant>
      <vt:variant>
        <vt:i4>0</vt:i4>
      </vt:variant>
      <vt:variant>
        <vt:i4>5</vt:i4>
      </vt:variant>
      <vt:variant>
        <vt:lpwstr/>
      </vt:variant>
      <vt:variant>
        <vt:lpwstr>Anwälte_und_Anwältinnen</vt:lpwstr>
      </vt:variant>
      <vt:variant>
        <vt:i4>2293810</vt:i4>
      </vt:variant>
      <vt:variant>
        <vt:i4>2130</vt:i4>
      </vt:variant>
      <vt:variant>
        <vt:i4>0</vt:i4>
      </vt:variant>
      <vt:variant>
        <vt:i4>5</vt:i4>
      </vt:variant>
      <vt:variant>
        <vt:lpwstr>http://www.ag.ch/sar/output/295-110.pdf</vt:lpwstr>
      </vt:variant>
      <vt:variant>
        <vt:lpwstr/>
      </vt:variant>
      <vt:variant>
        <vt:i4>2883655</vt:i4>
      </vt:variant>
      <vt:variant>
        <vt:i4>2127</vt:i4>
      </vt:variant>
      <vt:variant>
        <vt:i4>0</vt:i4>
      </vt:variant>
      <vt:variant>
        <vt:i4>5</vt:i4>
      </vt:variant>
      <vt:variant>
        <vt:lpwstr>http://www.ag.ch/idag/shared/dokumente/pdf/muster_14.pdf</vt:lpwstr>
      </vt:variant>
      <vt:variant>
        <vt:lpwstr/>
      </vt:variant>
      <vt:variant>
        <vt:i4>7536700</vt:i4>
      </vt:variant>
      <vt:variant>
        <vt:i4>2124</vt:i4>
      </vt:variant>
      <vt:variant>
        <vt:i4>0</vt:i4>
      </vt:variant>
      <vt:variant>
        <vt:i4>5</vt:i4>
      </vt:variant>
      <vt:variant>
        <vt:lpwstr>http://www.ag.ch/sar/output/default.htm?/sar/output/150-700.htm</vt:lpwstr>
      </vt:variant>
      <vt:variant>
        <vt:lpwstr/>
      </vt:variant>
      <vt:variant>
        <vt:i4>7536700</vt:i4>
      </vt:variant>
      <vt:variant>
        <vt:i4>2121</vt:i4>
      </vt:variant>
      <vt:variant>
        <vt:i4>0</vt:i4>
      </vt:variant>
      <vt:variant>
        <vt:i4>5</vt:i4>
      </vt:variant>
      <vt:variant>
        <vt:lpwstr>http://www.ag.ch/sar/output/default.htm?/sar/output/150-700.htm</vt:lpwstr>
      </vt:variant>
      <vt:variant>
        <vt:lpwstr/>
      </vt:variant>
      <vt:variant>
        <vt:i4>7536700</vt:i4>
      </vt:variant>
      <vt:variant>
        <vt:i4>2118</vt:i4>
      </vt:variant>
      <vt:variant>
        <vt:i4>0</vt:i4>
      </vt:variant>
      <vt:variant>
        <vt:i4>5</vt:i4>
      </vt:variant>
      <vt:variant>
        <vt:lpwstr>http://www.ag.ch/sar/output/default.htm?/sar/output/150-700.htm</vt:lpwstr>
      </vt:variant>
      <vt:variant>
        <vt:lpwstr/>
      </vt:variant>
      <vt:variant>
        <vt:i4>2883652</vt:i4>
      </vt:variant>
      <vt:variant>
        <vt:i4>2115</vt:i4>
      </vt:variant>
      <vt:variant>
        <vt:i4>0</vt:i4>
      </vt:variant>
      <vt:variant>
        <vt:i4>5</vt:i4>
      </vt:variant>
      <vt:variant>
        <vt:lpwstr>http://www.ag.ch/idag/shared/dokumente/doc/muster_24.doc</vt:lpwstr>
      </vt:variant>
      <vt:variant>
        <vt:lpwstr/>
      </vt:variant>
      <vt:variant>
        <vt:i4>3145826</vt:i4>
      </vt:variant>
      <vt:variant>
        <vt:i4>2112</vt:i4>
      </vt:variant>
      <vt:variant>
        <vt:i4>0</vt:i4>
      </vt:variant>
      <vt:variant>
        <vt:i4>5</vt:i4>
      </vt:variant>
      <vt:variant>
        <vt:lpwstr>http://www.ag.ch/idag/shared/dokumente/doc/muster11.doc</vt:lpwstr>
      </vt:variant>
      <vt:variant>
        <vt:lpwstr/>
      </vt:variant>
      <vt:variant>
        <vt:i4>2818116</vt:i4>
      </vt:variant>
      <vt:variant>
        <vt:i4>2109</vt:i4>
      </vt:variant>
      <vt:variant>
        <vt:i4>0</vt:i4>
      </vt:variant>
      <vt:variant>
        <vt:i4>5</vt:i4>
      </vt:variant>
      <vt:variant>
        <vt:lpwstr>http://www.ag.ch/idag/shared/dokumente/doc/muster_23.doc</vt:lpwstr>
      </vt:variant>
      <vt:variant>
        <vt:lpwstr/>
      </vt:variant>
      <vt:variant>
        <vt:i4>3145826</vt:i4>
      </vt:variant>
      <vt:variant>
        <vt:i4>2106</vt:i4>
      </vt:variant>
      <vt:variant>
        <vt:i4>0</vt:i4>
      </vt:variant>
      <vt:variant>
        <vt:i4>5</vt:i4>
      </vt:variant>
      <vt:variant>
        <vt:lpwstr>http://www.ag.ch/idag/shared/dokumente/doc/muster11.doc</vt:lpwstr>
      </vt:variant>
      <vt:variant>
        <vt:lpwstr/>
      </vt:variant>
      <vt:variant>
        <vt:i4>3211365</vt:i4>
      </vt:variant>
      <vt:variant>
        <vt:i4>2103</vt:i4>
      </vt:variant>
      <vt:variant>
        <vt:i4>0</vt:i4>
      </vt:variant>
      <vt:variant>
        <vt:i4>5</vt:i4>
      </vt:variant>
      <vt:variant>
        <vt:lpwstr>http://www.ag.ch/idag/shared/dokumente/doc/muster06.doc</vt:lpwstr>
      </vt:variant>
      <vt:variant>
        <vt:lpwstr/>
      </vt:variant>
      <vt:variant>
        <vt:i4>2818119</vt:i4>
      </vt:variant>
      <vt:variant>
        <vt:i4>2100</vt:i4>
      </vt:variant>
      <vt:variant>
        <vt:i4>0</vt:i4>
      </vt:variant>
      <vt:variant>
        <vt:i4>5</vt:i4>
      </vt:variant>
      <vt:variant>
        <vt:lpwstr>http://www.ag.ch/idag/shared/dokumente/pdf/muster_13.pdf</vt:lpwstr>
      </vt:variant>
      <vt:variant>
        <vt:lpwstr/>
      </vt:variant>
      <vt:variant>
        <vt:i4>4259928</vt:i4>
      </vt:variant>
      <vt:variant>
        <vt:i4>2097</vt:i4>
      </vt:variant>
      <vt:variant>
        <vt:i4>0</vt:i4>
      </vt:variant>
      <vt:variant>
        <vt:i4>5</vt:i4>
      </vt:variant>
      <vt:variant>
        <vt:lpwstr>http://www.ech.ch/index.php?option=com_docman&amp;task=cat_view&amp;gid=214&amp;Itemid=25&amp;lang=de</vt:lpwstr>
      </vt:variant>
      <vt:variant>
        <vt:lpwstr/>
      </vt:variant>
      <vt:variant>
        <vt:i4>7471165</vt:i4>
      </vt:variant>
      <vt:variant>
        <vt:i4>2094</vt:i4>
      </vt:variant>
      <vt:variant>
        <vt:i4>0</vt:i4>
      </vt:variant>
      <vt:variant>
        <vt:i4>5</vt:i4>
      </vt:variant>
      <vt:variant>
        <vt:lpwstr>http://www.ag.ch/sar/output/default.htm?/sar/output/150-711.htm</vt:lpwstr>
      </vt:variant>
      <vt:variant>
        <vt:lpwstr/>
      </vt:variant>
      <vt:variant>
        <vt:i4>2752580</vt:i4>
      </vt:variant>
      <vt:variant>
        <vt:i4>2091</vt:i4>
      </vt:variant>
      <vt:variant>
        <vt:i4>0</vt:i4>
      </vt:variant>
      <vt:variant>
        <vt:i4>5</vt:i4>
      </vt:variant>
      <vt:variant>
        <vt:lpwstr>http://www.ag.ch/idag/shared/dokumente/doc/muster_22.doc</vt:lpwstr>
      </vt:variant>
      <vt:variant>
        <vt:lpwstr/>
      </vt:variant>
      <vt:variant>
        <vt:i4>7471165</vt:i4>
      </vt:variant>
      <vt:variant>
        <vt:i4>2088</vt:i4>
      </vt:variant>
      <vt:variant>
        <vt:i4>0</vt:i4>
      </vt:variant>
      <vt:variant>
        <vt:i4>5</vt:i4>
      </vt:variant>
      <vt:variant>
        <vt:lpwstr>http://www.ag.ch/sar/output/default.htm?/sar/output/150-711.htm</vt:lpwstr>
      </vt:variant>
      <vt:variant>
        <vt:lpwstr/>
      </vt:variant>
      <vt:variant>
        <vt:i4>6553690</vt:i4>
      </vt:variant>
      <vt:variant>
        <vt:i4>2085</vt:i4>
      </vt:variant>
      <vt:variant>
        <vt:i4>0</vt:i4>
      </vt:variant>
      <vt:variant>
        <vt:i4>5</vt:i4>
      </vt:variant>
      <vt:variant>
        <vt:lpwstr/>
      </vt:variant>
      <vt:variant>
        <vt:lpwstr>_Meldewesen</vt:lpwstr>
      </vt:variant>
      <vt:variant>
        <vt:i4>7536700</vt:i4>
      </vt:variant>
      <vt:variant>
        <vt:i4>2082</vt:i4>
      </vt:variant>
      <vt:variant>
        <vt:i4>0</vt:i4>
      </vt:variant>
      <vt:variant>
        <vt:i4>5</vt:i4>
      </vt:variant>
      <vt:variant>
        <vt:lpwstr>http://www.ag.ch/sar/output/default.htm?/sar/output/150-700.htm</vt:lpwstr>
      </vt:variant>
      <vt:variant>
        <vt:lpwstr/>
      </vt:variant>
      <vt:variant>
        <vt:i4>786475</vt:i4>
      </vt:variant>
      <vt:variant>
        <vt:i4>2079</vt:i4>
      </vt:variant>
      <vt:variant>
        <vt:i4>0</vt:i4>
      </vt:variant>
      <vt:variant>
        <vt:i4>5</vt:i4>
      </vt:variant>
      <vt:variant>
        <vt:lpwstr/>
      </vt:variant>
      <vt:variant>
        <vt:lpwstr>_Aufbewahrungs-_/_Archivierungsfrist</vt:lpwstr>
      </vt:variant>
      <vt:variant>
        <vt:i4>7536700</vt:i4>
      </vt:variant>
      <vt:variant>
        <vt:i4>2076</vt:i4>
      </vt:variant>
      <vt:variant>
        <vt:i4>0</vt:i4>
      </vt:variant>
      <vt:variant>
        <vt:i4>5</vt:i4>
      </vt:variant>
      <vt:variant>
        <vt:lpwstr>http://www.ag.ch/sar/output/default.htm?/sar/output/150-700.htm</vt:lpwstr>
      </vt:variant>
      <vt:variant>
        <vt:lpwstr/>
      </vt:variant>
      <vt:variant>
        <vt:i4>10682386</vt:i4>
      </vt:variant>
      <vt:variant>
        <vt:i4>2073</vt:i4>
      </vt:variant>
      <vt:variant>
        <vt:i4>0</vt:i4>
      </vt:variant>
      <vt:variant>
        <vt:i4>5</vt:i4>
      </vt:variant>
      <vt:variant>
        <vt:lpwstr/>
      </vt:variant>
      <vt:variant>
        <vt:lpwstr>_Auskünfte_an_private</vt:lpwstr>
      </vt:variant>
      <vt:variant>
        <vt:i4>4653125</vt:i4>
      </vt:variant>
      <vt:variant>
        <vt:i4>2070</vt:i4>
      </vt:variant>
      <vt:variant>
        <vt:i4>0</vt:i4>
      </vt:variant>
      <vt:variant>
        <vt:i4>5</vt:i4>
      </vt:variant>
      <vt:variant>
        <vt:lpwstr/>
      </vt:variant>
      <vt:variant>
        <vt:lpwstr>_Berechtigtes_Interesse</vt:lpwstr>
      </vt:variant>
      <vt:variant>
        <vt:i4>7536700</vt:i4>
      </vt:variant>
      <vt:variant>
        <vt:i4>2067</vt:i4>
      </vt:variant>
      <vt:variant>
        <vt:i4>0</vt:i4>
      </vt:variant>
      <vt:variant>
        <vt:i4>5</vt:i4>
      </vt:variant>
      <vt:variant>
        <vt:lpwstr>http://www.ag.ch/sar/output/default.htm?/sar/output/150-700.htm</vt:lpwstr>
      </vt:variant>
      <vt:variant>
        <vt:lpwstr/>
      </vt:variant>
      <vt:variant>
        <vt:i4>786475</vt:i4>
      </vt:variant>
      <vt:variant>
        <vt:i4>2064</vt:i4>
      </vt:variant>
      <vt:variant>
        <vt:i4>0</vt:i4>
      </vt:variant>
      <vt:variant>
        <vt:i4>5</vt:i4>
      </vt:variant>
      <vt:variant>
        <vt:lpwstr/>
      </vt:variant>
      <vt:variant>
        <vt:lpwstr>_Aufbewahrungs-_/_Archivierungsfrist</vt:lpwstr>
      </vt:variant>
      <vt:variant>
        <vt:i4>4653125</vt:i4>
      </vt:variant>
      <vt:variant>
        <vt:i4>2061</vt:i4>
      </vt:variant>
      <vt:variant>
        <vt:i4>0</vt:i4>
      </vt:variant>
      <vt:variant>
        <vt:i4>5</vt:i4>
      </vt:variant>
      <vt:variant>
        <vt:lpwstr/>
      </vt:variant>
      <vt:variant>
        <vt:lpwstr>_Berechtigtes_Interesse</vt:lpwstr>
      </vt:variant>
      <vt:variant>
        <vt:i4>7536700</vt:i4>
      </vt:variant>
      <vt:variant>
        <vt:i4>2058</vt:i4>
      </vt:variant>
      <vt:variant>
        <vt:i4>0</vt:i4>
      </vt:variant>
      <vt:variant>
        <vt:i4>5</vt:i4>
      </vt:variant>
      <vt:variant>
        <vt:lpwstr>http://www.ag.ch/sar/output/default.htm?/sar/output/150-700.htm</vt:lpwstr>
      </vt:variant>
      <vt:variant>
        <vt:lpwstr/>
      </vt:variant>
      <vt:variant>
        <vt:i4>7471165</vt:i4>
      </vt:variant>
      <vt:variant>
        <vt:i4>2055</vt:i4>
      </vt:variant>
      <vt:variant>
        <vt:i4>0</vt:i4>
      </vt:variant>
      <vt:variant>
        <vt:i4>5</vt:i4>
      </vt:variant>
      <vt:variant>
        <vt:lpwstr>http://www.ag.ch/sar/output/default.htm?/sar/output/150-711.htm</vt:lpwstr>
      </vt:variant>
      <vt:variant>
        <vt:lpwstr/>
      </vt:variant>
      <vt:variant>
        <vt:i4>7536700</vt:i4>
      </vt:variant>
      <vt:variant>
        <vt:i4>2052</vt:i4>
      </vt:variant>
      <vt:variant>
        <vt:i4>0</vt:i4>
      </vt:variant>
      <vt:variant>
        <vt:i4>5</vt:i4>
      </vt:variant>
      <vt:variant>
        <vt:lpwstr>http://www.ag.ch/sar/output/default.htm?/sar/output/150-700.htm</vt:lpwstr>
      </vt:variant>
      <vt:variant>
        <vt:lpwstr/>
      </vt:variant>
      <vt:variant>
        <vt:i4>7536700</vt:i4>
      </vt:variant>
      <vt:variant>
        <vt:i4>2049</vt:i4>
      </vt:variant>
      <vt:variant>
        <vt:i4>0</vt:i4>
      </vt:variant>
      <vt:variant>
        <vt:i4>5</vt:i4>
      </vt:variant>
      <vt:variant>
        <vt:lpwstr>http://www.ag.ch/sar/output/default.htm?/sar/output/150-700.htm</vt:lpwstr>
      </vt:variant>
      <vt:variant>
        <vt:lpwstr/>
      </vt:variant>
      <vt:variant>
        <vt:i4>7536700</vt:i4>
      </vt:variant>
      <vt:variant>
        <vt:i4>2046</vt:i4>
      </vt:variant>
      <vt:variant>
        <vt:i4>0</vt:i4>
      </vt:variant>
      <vt:variant>
        <vt:i4>5</vt:i4>
      </vt:variant>
      <vt:variant>
        <vt:lpwstr>http://www.ag.ch/sar/output/default.htm?/sar/output/150-700.htm</vt:lpwstr>
      </vt:variant>
      <vt:variant>
        <vt:lpwstr/>
      </vt:variant>
      <vt:variant>
        <vt:i4>7667770</vt:i4>
      </vt:variant>
      <vt:variant>
        <vt:i4>2043</vt:i4>
      </vt:variant>
      <vt:variant>
        <vt:i4>0</vt:i4>
      </vt:variant>
      <vt:variant>
        <vt:i4>5</vt:i4>
      </vt:variant>
      <vt:variant>
        <vt:lpwstr>http://www.ag.ch/sar/output/default.htm?/sar/output/122-211.htm</vt:lpwstr>
      </vt:variant>
      <vt:variant>
        <vt:lpwstr/>
      </vt:variant>
      <vt:variant>
        <vt:i4>7667770</vt:i4>
      </vt:variant>
      <vt:variant>
        <vt:i4>2040</vt:i4>
      </vt:variant>
      <vt:variant>
        <vt:i4>0</vt:i4>
      </vt:variant>
      <vt:variant>
        <vt:i4>5</vt:i4>
      </vt:variant>
      <vt:variant>
        <vt:lpwstr>http://www.ag.ch/sar/output/default.htm?/sar/output/122-211.htm</vt:lpwstr>
      </vt:variant>
      <vt:variant>
        <vt:lpwstr/>
      </vt:variant>
      <vt:variant>
        <vt:i4>7602235</vt:i4>
      </vt:variant>
      <vt:variant>
        <vt:i4>2037</vt:i4>
      </vt:variant>
      <vt:variant>
        <vt:i4>0</vt:i4>
      </vt:variant>
      <vt:variant>
        <vt:i4>5</vt:i4>
      </vt:variant>
      <vt:variant>
        <vt:lpwstr>http://www.ag.ch/sar/output/default.htm?/sar/output/122-200.htm</vt:lpwstr>
      </vt:variant>
      <vt:variant>
        <vt:lpwstr/>
      </vt:variant>
      <vt:variant>
        <vt:i4>7471165</vt:i4>
      </vt:variant>
      <vt:variant>
        <vt:i4>2034</vt:i4>
      </vt:variant>
      <vt:variant>
        <vt:i4>0</vt:i4>
      </vt:variant>
      <vt:variant>
        <vt:i4>5</vt:i4>
      </vt:variant>
      <vt:variant>
        <vt:lpwstr>http://www.ag.ch/sar/output/default.htm?/sar/output/150-711.htm</vt:lpwstr>
      </vt:variant>
      <vt:variant>
        <vt:lpwstr/>
      </vt:variant>
      <vt:variant>
        <vt:i4>7471165</vt:i4>
      </vt:variant>
      <vt:variant>
        <vt:i4>2031</vt:i4>
      </vt:variant>
      <vt:variant>
        <vt:i4>0</vt:i4>
      </vt:variant>
      <vt:variant>
        <vt:i4>5</vt:i4>
      </vt:variant>
      <vt:variant>
        <vt:lpwstr>http://www.ag.ch/sar/output/default.htm?/sar/output/150-711.htm</vt:lpwstr>
      </vt:variant>
      <vt:variant>
        <vt:lpwstr/>
      </vt:variant>
      <vt:variant>
        <vt:i4>7536700</vt:i4>
      </vt:variant>
      <vt:variant>
        <vt:i4>2028</vt:i4>
      </vt:variant>
      <vt:variant>
        <vt:i4>0</vt:i4>
      </vt:variant>
      <vt:variant>
        <vt:i4>5</vt:i4>
      </vt:variant>
      <vt:variant>
        <vt:lpwstr>http://www.ag.ch/sar/output/default.htm?/sar/output/150-700.htm</vt:lpwstr>
      </vt:variant>
      <vt:variant>
        <vt:lpwstr/>
      </vt:variant>
      <vt:variant>
        <vt:i4>7536700</vt:i4>
      </vt:variant>
      <vt:variant>
        <vt:i4>2025</vt:i4>
      </vt:variant>
      <vt:variant>
        <vt:i4>0</vt:i4>
      </vt:variant>
      <vt:variant>
        <vt:i4>5</vt:i4>
      </vt:variant>
      <vt:variant>
        <vt:lpwstr>http://www.ag.ch/sar/output/default.htm?/sar/output/150-700.htm</vt:lpwstr>
      </vt:variant>
      <vt:variant>
        <vt:lpwstr/>
      </vt:variant>
      <vt:variant>
        <vt:i4>7536700</vt:i4>
      </vt:variant>
      <vt:variant>
        <vt:i4>2022</vt:i4>
      </vt:variant>
      <vt:variant>
        <vt:i4>0</vt:i4>
      </vt:variant>
      <vt:variant>
        <vt:i4>5</vt:i4>
      </vt:variant>
      <vt:variant>
        <vt:lpwstr>http://www.ag.ch/sar/output/default.htm?/sar/output/150-700.htm</vt:lpwstr>
      </vt:variant>
      <vt:variant>
        <vt:lpwstr/>
      </vt:variant>
      <vt:variant>
        <vt:i4>1769566</vt:i4>
      </vt:variant>
      <vt:variant>
        <vt:i4>2019</vt:i4>
      </vt:variant>
      <vt:variant>
        <vt:i4>0</vt:i4>
      </vt:variant>
      <vt:variant>
        <vt:i4>5</vt:i4>
      </vt:variant>
      <vt:variant>
        <vt:lpwstr>http://www.ag.ch/idag/de/pub/events/musterreglemente.php</vt:lpwstr>
      </vt:variant>
      <vt:variant>
        <vt:lpwstr/>
      </vt:variant>
      <vt:variant>
        <vt:i4>7471165</vt:i4>
      </vt:variant>
      <vt:variant>
        <vt:i4>2016</vt:i4>
      </vt:variant>
      <vt:variant>
        <vt:i4>0</vt:i4>
      </vt:variant>
      <vt:variant>
        <vt:i4>5</vt:i4>
      </vt:variant>
      <vt:variant>
        <vt:lpwstr>http://www.ag.ch/sar/output/default.htm?/sar/output/150-711.htm</vt:lpwstr>
      </vt:variant>
      <vt:variant>
        <vt:lpwstr/>
      </vt:variant>
      <vt:variant>
        <vt:i4>7536700</vt:i4>
      </vt:variant>
      <vt:variant>
        <vt:i4>2013</vt:i4>
      </vt:variant>
      <vt:variant>
        <vt:i4>0</vt:i4>
      </vt:variant>
      <vt:variant>
        <vt:i4>5</vt:i4>
      </vt:variant>
      <vt:variant>
        <vt:lpwstr>http://www.ag.ch/sar/output/default.htm?/sar/output/150-700.htm</vt:lpwstr>
      </vt:variant>
      <vt:variant>
        <vt:lpwstr/>
      </vt:variant>
      <vt:variant>
        <vt:i4>7536700</vt:i4>
      </vt:variant>
      <vt:variant>
        <vt:i4>2010</vt:i4>
      </vt:variant>
      <vt:variant>
        <vt:i4>0</vt:i4>
      </vt:variant>
      <vt:variant>
        <vt:i4>5</vt:i4>
      </vt:variant>
      <vt:variant>
        <vt:lpwstr>http://www.ag.ch/sar/output/default.htm?/sar/output/150-700.htm</vt:lpwstr>
      </vt:variant>
      <vt:variant>
        <vt:lpwstr/>
      </vt:variant>
      <vt:variant>
        <vt:i4>7536700</vt:i4>
      </vt:variant>
      <vt:variant>
        <vt:i4>2007</vt:i4>
      </vt:variant>
      <vt:variant>
        <vt:i4>0</vt:i4>
      </vt:variant>
      <vt:variant>
        <vt:i4>5</vt:i4>
      </vt:variant>
      <vt:variant>
        <vt:lpwstr>http://www.ag.ch/sar/output/default.htm?/sar/output/150-700.htm</vt:lpwstr>
      </vt:variant>
      <vt:variant>
        <vt:lpwstr/>
      </vt:variant>
      <vt:variant>
        <vt:i4>720922</vt:i4>
      </vt:variant>
      <vt:variant>
        <vt:i4>2004</vt:i4>
      </vt:variant>
      <vt:variant>
        <vt:i4>0</vt:i4>
      </vt:variant>
      <vt:variant>
        <vt:i4>5</vt:i4>
      </vt:variant>
      <vt:variant>
        <vt:lpwstr>http://www.ag.ch/DokTabelle/gemeindeabteilung/index.php?controller=Download&amp;DokId=239&amp;Format=pdf</vt:lpwstr>
      </vt:variant>
      <vt:variant>
        <vt:lpwstr/>
      </vt:variant>
      <vt:variant>
        <vt:i4>6684683</vt:i4>
      </vt:variant>
      <vt:variant>
        <vt:i4>2001</vt:i4>
      </vt:variant>
      <vt:variant>
        <vt:i4>0</vt:i4>
      </vt:variant>
      <vt:variant>
        <vt:i4>5</vt:i4>
      </vt:variant>
      <vt:variant>
        <vt:lpwstr>http://www.ag.ch/idag/de/pub/events/muster_datenschutz.php</vt:lpwstr>
      </vt:variant>
      <vt:variant>
        <vt:lpwstr/>
      </vt:variant>
      <vt:variant>
        <vt:i4>7209074</vt:i4>
      </vt:variant>
      <vt:variant>
        <vt:i4>1998</vt:i4>
      </vt:variant>
      <vt:variant>
        <vt:i4>0</vt:i4>
      </vt:variant>
      <vt:variant>
        <vt:i4>5</vt:i4>
      </vt:variant>
      <vt:variant>
        <vt:lpwstr>http://www.ag.ch/idag/de/pub/events.php</vt:lpwstr>
      </vt:variant>
      <vt:variant>
        <vt:lpwstr/>
      </vt:variant>
      <vt:variant>
        <vt:i4>1769566</vt:i4>
      </vt:variant>
      <vt:variant>
        <vt:i4>1995</vt:i4>
      </vt:variant>
      <vt:variant>
        <vt:i4>0</vt:i4>
      </vt:variant>
      <vt:variant>
        <vt:i4>5</vt:i4>
      </vt:variant>
      <vt:variant>
        <vt:lpwstr>http://www.ag.ch/idag/de/pub/events/musterreglemente.php</vt:lpwstr>
      </vt:variant>
      <vt:variant>
        <vt:lpwstr/>
      </vt:variant>
      <vt:variant>
        <vt:i4>3866661</vt:i4>
      </vt:variant>
      <vt:variant>
        <vt:i4>1992</vt:i4>
      </vt:variant>
      <vt:variant>
        <vt:i4>0</vt:i4>
      </vt:variant>
      <vt:variant>
        <vt:i4>5</vt:i4>
      </vt:variant>
      <vt:variant>
        <vt:lpwstr>http://www.admin.ch/ch/d/sr/1/120.1.de.pdf</vt:lpwstr>
      </vt:variant>
      <vt:variant>
        <vt:lpwstr/>
      </vt:variant>
      <vt:variant>
        <vt:i4>3932206</vt:i4>
      </vt:variant>
      <vt:variant>
        <vt:i4>1989</vt:i4>
      </vt:variant>
      <vt:variant>
        <vt:i4>0</vt:i4>
      </vt:variant>
      <vt:variant>
        <vt:i4>5</vt:i4>
      </vt:variant>
      <vt:variant>
        <vt:lpwstr>http://www.admin.ch/ch/d/sr/8/852.8.de.pdf</vt:lpwstr>
      </vt:variant>
      <vt:variant>
        <vt:lpwstr/>
      </vt:variant>
      <vt:variant>
        <vt:i4>2359334</vt:i4>
      </vt:variant>
      <vt:variant>
        <vt:i4>1986</vt:i4>
      </vt:variant>
      <vt:variant>
        <vt:i4>0</vt:i4>
      </vt:variant>
      <vt:variant>
        <vt:i4>5</vt:i4>
      </vt:variant>
      <vt:variant>
        <vt:lpwstr/>
      </vt:variant>
      <vt:variant>
        <vt:lpwstr>_Mustervorlagen_1</vt:lpwstr>
      </vt:variant>
      <vt:variant>
        <vt:i4>3211478</vt:i4>
      </vt:variant>
      <vt:variant>
        <vt:i4>1983</vt:i4>
      </vt:variant>
      <vt:variant>
        <vt:i4>0</vt:i4>
      </vt:variant>
      <vt:variant>
        <vt:i4>5</vt:i4>
      </vt:variant>
      <vt:variant>
        <vt:lpwstr/>
      </vt:variant>
      <vt:variant>
        <vt:lpwstr>_Meldegründe_(Mutationen)_(eCH-0020)</vt:lpwstr>
      </vt:variant>
      <vt:variant>
        <vt:i4>3014689</vt:i4>
      </vt:variant>
      <vt:variant>
        <vt:i4>1980</vt:i4>
      </vt:variant>
      <vt:variant>
        <vt:i4>0</vt:i4>
      </vt:variant>
      <vt:variant>
        <vt:i4>5</vt:i4>
      </vt:variant>
      <vt:variant>
        <vt:lpwstr/>
      </vt:variant>
      <vt:variant>
        <vt:lpwstr>Wegzug_nach_unbekannt</vt:lpwstr>
      </vt:variant>
      <vt:variant>
        <vt:i4>4390945</vt:i4>
      </vt:variant>
      <vt:variant>
        <vt:i4>1977</vt:i4>
      </vt:variant>
      <vt:variant>
        <vt:i4>0</vt:i4>
      </vt:variant>
      <vt:variant>
        <vt:i4>5</vt:i4>
      </vt:variant>
      <vt:variant>
        <vt:lpwstr/>
      </vt:variant>
      <vt:variant>
        <vt:lpwstr>_Registerkarten/Notkartei</vt:lpwstr>
      </vt:variant>
      <vt:variant>
        <vt:i4>5111893</vt:i4>
      </vt:variant>
      <vt:variant>
        <vt:i4>1974</vt:i4>
      </vt:variant>
      <vt:variant>
        <vt:i4>0</vt:i4>
      </vt:variant>
      <vt:variant>
        <vt:i4>5</vt:i4>
      </vt:variant>
      <vt:variant>
        <vt:lpwstr>http://www.admin.ch/ch/d/sr/211_222_338/a23.html</vt:lpwstr>
      </vt:variant>
      <vt:variant>
        <vt:lpwstr/>
      </vt:variant>
      <vt:variant>
        <vt:i4>4063351</vt:i4>
      </vt:variant>
      <vt:variant>
        <vt:i4>1971</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7340103</vt:i4>
      </vt:variant>
      <vt:variant>
        <vt:i4>1968</vt:i4>
      </vt:variant>
      <vt:variant>
        <vt:i4>0</vt:i4>
      </vt:variant>
      <vt:variant>
        <vt:i4>5</vt:i4>
      </vt:variant>
      <vt:variant>
        <vt:lpwstr/>
      </vt:variant>
      <vt:variant>
        <vt:lpwstr>_Nebenwohnsitz</vt:lpwstr>
      </vt:variant>
      <vt:variant>
        <vt:i4>2228316</vt:i4>
      </vt:variant>
      <vt:variant>
        <vt:i4>1965</vt:i4>
      </vt:variant>
      <vt:variant>
        <vt:i4>0</vt:i4>
      </vt:variant>
      <vt:variant>
        <vt:i4>5</vt:i4>
      </vt:variant>
      <vt:variant>
        <vt:lpwstr/>
      </vt:variant>
      <vt:variant>
        <vt:lpwstr>_Sedex_(secure_data</vt:lpwstr>
      </vt:variant>
      <vt:variant>
        <vt:i4>3211478</vt:i4>
      </vt:variant>
      <vt:variant>
        <vt:i4>1962</vt:i4>
      </vt:variant>
      <vt:variant>
        <vt:i4>0</vt:i4>
      </vt:variant>
      <vt:variant>
        <vt:i4>5</vt:i4>
      </vt:variant>
      <vt:variant>
        <vt:lpwstr/>
      </vt:variant>
      <vt:variant>
        <vt:lpwstr>_Meldegründe_(Mutationen)_(eCH-0020)</vt:lpwstr>
      </vt:variant>
      <vt:variant>
        <vt:i4>12648510</vt:i4>
      </vt:variant>
      <vt:variant>
        <vt:i4>1959</vt:i4>
      </vt:variant>
      <vt:variant>
        <vt:i4>0</vt:i4>
      </vt:variant>
      <vt:variant>
        <vt:i4>5</vt:i4>
      </vt:variant>
      <vt:variant>
        <vt:lpwstr/>
      </vt:variant>
      <vt:variant>
        <vt:lpwstr>_Registerharmonisierung/Registerführ</vt:lpwstr>
      </vt:variant>
      <vt:variant>
        <vt:i4>3211478</vt:i4>
      </vt:variant>
      <vt:variant>
        <vt:i4>1956</vt:i4>
      </vt:variant>
      <vt:variant>
        <vt:i4>0</vt:i4>
      </vt:variant>
      <vt:variant>
        <vt:i4>5</vt:i4>
      </vt:variant>
      <vt:variant>
        <vt:lpwstr/>
      </vt:variant>
      <vt:variant>
        <vt:lpwstr>_Meldegründe_(Mutationen)_(eCH-0020)</vt:lpwstr>
      </vt:variant>
      <vt:variant>
        <vt:i4>4063351</vt:i4>
      </vt:variant>
      <vt:variant>
        <vt:i4>1953</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720922</vt:i4>
      </vt:variant>
      <vt:variant>
        <vt:i4>1950</vt:i4>
      </vt:variant>
      <vt:variant>
        <vt:i4>0</vt:i4>
      </vt:variant>
      <vt:variant>
        <vt:i4>5</vt:i4>
      </vt:variant>
      <vt:variant>
        <vt:lpwstr>http://www.ag.ch/DokTabelle/gemeindeabteilung/index.php?controller=Download&amp;DokId=239&amp;Format=pdf</vt:lpwstr>
      </vt:variant>
      <vt:variant>
        <vt:lpwstr/>
      </vt:variant>
      <vt:variant>
        <vt:i4>2359334</vt:i4>
      </vt:variant>
      <vt:variant>
        <vt:i4>1947</vt:i4>
      </vt:variant>
      <vt:variant>
        <vt:i4>0</vt:i4>
      </vt:variant>
      <vt:variant>
        <vt:i4>5</vt:i4>
      </vt:variant>
      <vt:variant>
        <vt:lpwstr/>
      </vt:variant>
      <vt:variant>
        <vt:lpwstr>_Mustervorlagen_1</vt:lpwstr>
      </vt:variant>
      <vt:variant>
        <vt:i4>6553690</vt:i4>
      </vt:variant>
      <vt:variant>
        <vt:i4>1944</vt:i4>
      </vt:variant>
      <vt:variant>
        <vt:i4>0</vt:i4>
      </vt:variant>
      <vt:variant>
        <vt:i4>5</vt:i4>
      </vt:variant>
      <vt:variant>
        <vt:lpwstr/>
      </vt:variant>
      <vt:variant>
        <vt:lpwstr>_Meldewesen</vt:lpwstr>
      </vt:variant>
      <vt:variant>
        <vt:i4>6553690</vt:i4>
      </vt:variant>
      <vt:variant>
        <vt:i4>1941</vt:i4>
      </vt:variant>
      <vt:variant>
        <vt:i4>0</vt:i4>
      </vt:variant>
      <vt:variant>
        <vt:i4>5</vt:i4>
      </vt:variant>
      <vt:variant>
        <vt:lpwstr/>
      </vt:variant>
      <vt:variant>
        <vt:lpwstr>_Meldewesen</vt:lpwstr>
      </vt:variant>
      <vt:variant>
        <vt:i4>6553690</vt:i4>
      </vt:variant>
      <vt:variant>
        <vt:i4>1938</vt:i4>
      </vt:variant>
      <vt:variant>
        <vt:i4>0</vt:i4>
      </vt:variant>
      <vt:variant>
        <vt:i4>5</vt:i4>
      </vt:variant>
      <vt:variant>
        <vt:lpwstr/>
      </vt:variant>
      <vt:variant>
        <vt:lpwstr>_Meldewesen</vt:lpwstr>
      </vt:variant>
      <vt:variant>
        <vt:i4>6553690</vt:i4>
      </vt:variant>
      <vt:variant>
        <vt:i4>1935</vt:i4>
      </vt:variant>
      <vt:variant>
        <vt:i4>0</vt:i4>
      </vt:variant>
      <vt:variant>
        <vt:i4>5</vt:i4>
      </vt:variant>
      <vt:variant>
        <vt:lpwstr/>
      </vt:variant>
      <vt:variant>
        <vt:lpwstr>_Meldewesen</vt:lpwstr>
      </vt:variant>
      <vt:variant>
        <vt:i4>7012417</vt:i4>
      </vt:variant>
      <vt:variant>
        <vt:i4>1931</vt:i4>
      </vt:variant>
      <vt:variant>
        <vt:i4>0</vt:i4>
      </vt:variant>
      <vt:variant>
        <vt:i4>5</vt:i4>
      </vt:variant>
      <vt:variant>
        <vt:lpwstr/>
      </vt:variant>
      <vt:variant>
        <vt:lpwstr>_Inhalt_des_Einwohnerregisters</vt:lpwstr>
      </vt:variant>
      <vt:variant>
        <vt:i4>7012417</vt:i4>
      </vt:variant>
      <vt:variant>
        <vt:i4>1929</vt:i4>
      </vt:variant>
      <vt:variant>
        <vt:i4>0</vt:i4>
      </vt:variant>
      <vt:variant>
        <vt:i4>5</vt:i4>
      </vt:variant>
      <vt:variant>
        <vt:lpwstr/>
      </vt:variant>
      <vt:variant>
        <vt:lpwstr>_Inhalt_des_Einwohnerregisters</vt:lpwstr>
      </vt:variant>
      <vt:variant>
        <vt:i4>6553690</vt:i4>
      </vt:variant>
      <vt:variant>
        <vt:i4>1926</vt:i4>
      </vt:variant>
      <vt:variant>
        <vt:i4>0</vt:i4>
      </vt:variant>
      <vt:variant>
        <vt:i4>5</vt:i4>
      </vt:variant>
      <vt:variant>
        <vt:lpwstr/>
      </vt:variant>
      <vt:variant>
        <vt:lpwstr>_Meldewesen</vt:lpwstr>
      </vt:variant>
      <vt:variant>
        <vt:i4>6553690</vt:i4>
      </vt:variant>
      <vt:variant>
        <vt:i4>1923</vt:i4>
      </vt:variant>
      <vt:variant>
        <vt:i4>0</vt:i4>
      </vt:variant>
      <vt:variant>
        <vt:i4>5</vt:i4>
      </vt:variant>
      <vt:variant>
        <vt:lpwstr/>
      </vt:variant>
      <vt:variant>
        <vt:lpwstr>_Meldewesen</vt:lpwstr>
      </vt:variant>
      <vt:variant>
        <vt:i4>10682426</vt:i4>
      </vt:variant>
      <vt:variant>
        <vt:i4>1920</vt:i4>
      </vt:variant>
      <vt:variant>
        <vt:i4>0</vt:i4>
      </vt:variant>
      <vt:variant>
        <vt:i4>5</vt:i4>
      </vt:variant>
      <vt:variant>
        <vt:lpwstr/>
      </vt:variant>
      <vt:variant>
        <vt:lpwstr>_Änderung_Datensperre</vt:lpwstr>
      </vt:variant>
      <vt:variant>
        <vt:i4>7012417</vt:i4>
      </vt:variant>
      <vt:variant>
        <vt:i4>1917</vt:i4>
      </vt:variant>
      <vt:variant>
        <vt:i4>0</vt:i4>
      </vt:variant>
      <vt:variant>
        <vt:i4>5</vt:i4>
      </vt:variant>
      <vt:variant>
        <vt:lpwstr/>
      </vt:variant>
      <vt:variant>
        <vt:lpwstr>_Inhalt_des_Einwohnerregisters</vt:lpwstr>
      </vt:variant>
      <vt:variant>
        <vt:i4>7012417</vt:i4>
      </vt:variant>
      <vt:variant>
        <vt:i4>1914</vt:i4>
      </vt:variant>
      <vt:variant>
        <vt:i4>0</vt:i4>
      </vt:variant>
      <vt:variant>
        <vt:i4>5</vt:i4>
      </vt:variant>
      <vt:variant>
        <vt:lpwstr/>
      </vt:variant>
      <vt:variant>
        <vt:lpwstr>_Inhalt_des_Einwohnerregisters</vt:lpwstr>
      </vt:variant>
      <vt:variant>
        <vt:i4>6553690</vt:i4>
      </vt:variant>
      <vt:variant>
        <vt:i4>1911</vt:i4>
      </vt:variant>
      <vt:variant>
        <vt:i4>0</vt:i4>
      </vt:variant>
      <vt:variant>
        <vt:i4>5</vt:i4>
      </vt:variant>
      <vt:variant>
        <vt:lpwstr/>
      </vt:variant>
      <vt:variant>
        <vt:lpwstr>_Meldewesen</vt:lpwstr>
      </vt:variant>
      <vt:variant>
        <vt:i4>15270000</vt:i4>
      </vt:variant>
      <vt:variant>
        <vt:i4>1908</vt:i4>
      </vt:variant>
      <vt:variant>
        <vt:i4>0</vt:i4>
      </vt:variant>
      <vt:variant>
        <vt:i4>5</vt:i4>
      </vt:variant>
      <vt:variant>
        <vt:lpwstr/>
      </vt:variant>
      <vt:variant>
        <vt:lpwstr>_Wechsel_Ausländerkategorie</vt:lpwstr>
      </vt:variant>
      <vt:variant>
        <vt:i4>6553690</vt:i4>
      </vt:variant>
      <vt:variant>
        <vt:i4>1905</vt:i4>
      </vt:variant>
      <vt:variant>
        <vt:i4>0</vt:i4>
      </vt:variant>
      <vt:variant>
        <vt:i4>5</vt:i4>
      </vt:variant>
      <vt:variant>
        <vt:lpwstr/>
      </vt:variant>
      <vt:variant>
        <vt:lpwstr>_Meldewesen</vt:lpwstr>
      </vt:variant>
      <vt:variant>
        <vt:i4>6553690</vt:i4>
      </vt:variant>
      <vt:variant>
        <vt:i4>1902</vt:i4>
      </vt:variant>
      <vt:variant>
        <vt:i4>0</vt:i4>
      </vt:variant>
      <vt:variant>
        <vt:i4>5</vt:i4>
      </vt:variant>
      <vt:variant>
        <vt:lpwstr/>
      </vt:variant>
      <vt:variant>
        <vt:lpwstr>_Meldewesen</vt:lpwstr>
      </vt:variant>
      <vt:variant>
        <vt:i4>6553690</vt:i4>
      </vt:variant>
      <vt:variant>
        <vt:i4>1899</vt:i4>
      </vt:variant>
      <vt:variant>
        <vt:i4>0</vt:i4>
      </vt:variant>
      <vt:variant>
        <vt:i4>5</vt:i4>
      </vt:variant>
      <vt:variant>
        <vt:lpwstr/>
      </vt:variant>
      <vt:variant>
        <vt:lpwstr>_Meldewesen</vt:lpwstr>
      </vt:variant>
      <vt:variant>
        <vt:i4>1507349</vt:i4>
      </vt:variant>
      <vt:variant>
        <vt:i4>1896</vt:i4>
      </vt:variant>
      <vt:variant>
        <vt:i4>0</vt:i4>
      </vt:variant>
      <vt:variant>
        <vt:i4>5</vt:i4>
      </vt:variant>
      <vt:variant>
        <vt:lpwstr/>
      </vt:variant>
      <vt:variant>
        <vt:lpwstr>_Korrektur_Person</vt:lpwstr>
      </vt:variant>
      <vt:variant>
        <vt:i4>4325554</vt:i4>
      </vt:variant>
      <vt:variant>
        <vt:i4>1893</vt:i4>
      </vt:variant>
      <vt:variant>
        <vt:i4>0</vt:i4>
      </vt:variant>
      <vt:variant>
        <vt:i4>5</vt:i4>
      </vt:variant>
      <vt:variant>
        <vt:lpwstr/>
      </vt:variant>
      <vt:variant>
        <vt:lpwstr>_Korrektur_Berufsdaten_(ausländische</vt:lpwstr>
      </vt:variant>
      <vt:variant>
        <vt:i4>6553690</vt:i4>
      </vt:variant>
      <vt:variant>
        <vt:i4>1890</vt:i4>
      </vt:variant>
      <vt:variant>
        <vt:i4>0</vt:i4>
      </vt:variant>
      <vt:variant>
        <vt:i4>5</vt:i4>
      </vt:variant>
      <vt:variant>
        <vt:lpwstr/>
      </vt:variant>
      <vt:variant>
        <vt:lpwstr>_Meldewesen</vt:lpwstr>
      </vt:variant>
      <vt:variant>
        <vt:i4>6553690</vt:i4>
      </vt:variant>
      <vt:variant>
        <vt:i4>1887</vt:i4>
      </vt:variant>
      <vt:variant>
        <vt:i4>0</vt:i4>
      </vt:variant>
      <vt:variant>
        <vt:i4>5</vt:i4>
      </vt:variant>
      <vt:variant>
        <vt:lpwstr/>
      </vt:variant>
      <vt:variant>
        <vt:lpwstr>_Meldewesen</vt:lpwstr>
      </vt:variant>
      <vt:variant>
        <vt:i4>6553690</vt:i4>
      </vt:variant>
      <vt:variant>
        <vt:i4>1884</vt:i4>
      </vt:variant>
      <vt:variant>
        <vt:i4>0</vt:i4>
      </vt:variant>
      <vt:variant>
        <vt:i4>5</vt:i4>
      </vt:variant>
      <vt:variant>
        <vt:lpwstr/>
      </vt:variant>
      <vt:variant>
        <vt:lpwstr>_Meldewesen</vt:lpwstr>
      </vt:variant>
      <vt:variant>
        <vt:i4>6619200</vt:i4>
      </vt:variant>
      <vt:variant>
        <vt:i4>1881</vt:i4>
      </vt:variant>
      <vt:variant>
        <vt:i4>0</vt:i4>
      </vt:variant>
      <vt:variant>
        <vt:i4>5</vt:i4>
      </vt:variant>
      <vt:variant>
        <vt:lpwstr/>
      </vt:variant>
      <vt:variant>
        <vt:lpwstr>_Wegzug</vt:lpwstr>
      </vt:variant>
      <vt:variant>
        <vt:i4>6619200</vt:i4>
      </vt:variant>
      <vt:variant>
        <vt:i4>1878</vt:i4>
      </vt:variant>
      <vt:variant>
        <vt:i4>0</vt:i4>
      </vt:variant>
      <vt:variant>
        <vt:i4>5</vt:i4>
      </vt:variant>
      <vt:variant>
        <vt:lpwstr/>
      </vt:variant>
      <vt:variant>
        <vt:lpwstr>_Wegzug</vt:lpwstr>
      </vt:variant>
      <vt:variant>
        <vt:i4>6619200</vt:i4>
      </vt:variant>
      <vt:variant>
        <vt:i4>1875</vt:i4>
      </vt:variant>
      <vt:variant>
        <vt:i4>0</vt:i4>
      </vt:variant>
      <vt:variant>
        <vt:i4>5</vt:i4>
      </vt:variant>
      <vt:variant>
        <vt:lpwstr/>
      </vt:variant>
      <vt:variant>
        <vt:lpwstr>_Wegzug</vt:lpwstr>
      </vt:variant>
      <vt:variant>
        <vt:i4>4718703</vt:i4>
      </vt:variant>
      <vt:variant>
        <vt:i4>1872</vt:i4>
      </vt:variant>
      <vt:variant>
        <vt:i4>0</vt:i4>
      </vt:variant>
      <vt:variant>
        <vt:i4>5</vt:i4>
      </vt:variant>
      <vt:variant>
        <vt:lpwstr/>
      </vt:variant>
      <vt:variant>
        <vt:lpwstr>_Aufenthalt_im_Ausland</vt:lpwstr>
      </vt:variant>
      <vt:variant>
        <vt:i4>7143530</vt:i4>
      </vt:variant>
      <vt:variant>
        <vt:i4>1869</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6553690</vt:i4>
      </vt:variant>
      <vt:variant>
        <vt:i4>1866</vt:i4>
      </vt:variant>
      <vt:variant>
        <vt:i4>0</vt:i4>
      </vt:variant>
      <vt:variant>
        <vt:i4>5</vt:i4>
      </vt:variant>
      <vt:variant>
        <vt:lpwstr/>
      </vt:variant>
      <vt:variant>
        <vt:lpwstr>_Meldewesen</vt:lpwstr>
      </vt:variant>
      <vt:variant>
        <vt:i4>6553690</vt:i4>
      </vt:variant>
      <vt:variant>
        <vt:i4>1863</vt:i4>
      </vt:variant>
      <vt:variant>
        <vt:i4>0</vt:i4>
      </vt:variant>
      <vt:variant>
        <vt:i4>5</vt:i4>
      </vt:variant>
      <vt:variant>
        <vt:lpwstr/>
      </vt:variant>
      <vt:variant>
        <vt:lpwstr>_Meldewesen</vt:lpwstr>
      </vt:variant>
      <vt:variant>
        <vt:i4>12451901</vt:i4>
      </vt:variant>
      <vt:variant>
        <vt:i4>1860</vt:i4>
      </vt:variant>
      <vt:variant>
        <vt:i4>0</vt:i4>
      </vt:variant>
      <vt:variant>
        <vt:i4>5</vt:i4>
      </vt:variant>
      <vt:variant>
        <vt:lpwstr/>
      </vt:variant>
      <vt:variant>
        <vt:lpwstr>_Umwandlung_Meldeverhältnisse</vt:lpwstr>
      </vt:variant>
      <vt:variant>
        <vt:i4>2359534</vt:i4>
      </vt:variant>
      <vt:variant>
        <vt:i4>1857</vt:i4>
      </vt:variant>
      <vt:variant>
        <vt:i4>0</vt:i4>
      </vt:variant>
      <vt:variant>
        <vt:i4>5</vt:i4>
      </vt:variant>
      <vt:variant>
        <vt:lpwstr/>
      </vt:variant>
      <vt:variant>
        <vt:lpwstr>_Meldeverhältnisse,_Wohnsitzbegriffe</vt:lpwstr>
      </vt:variant>
      <vt:variant>
        <vt:i4>6553690</vt:i4>
      </vt:variant>
      <vt:variant>
        <vt:i4>1854</vt:i4>
      </vt:variant>
      <vt:variant>
        <vt:i4>0</vt:i4>
      </vt:variant>
      <vt:variant>
        <vt:i4>5</vt:i4>
      </vt:variant>
      <vt:variant>
        <vt:lpwstr/>
      </vt:variant>
      <vt:variant>
        <vt:lpwstr>_Meldewesen</vt:lpwstr>
      </vt:variant>
      <vt:variant>
        <vt:i4>6553690</vt:i4>
      </vt:variant>
      <vt:variant>
        <vt:i4>1851</vt:i4>
      </vt:variant>
      <vt:variant>
        <vt:i4>0</vt:i4>
      </vt:variant>
      <vt:variant>
        <vt:i4>5</vt:i4>
      </vt:variant>
      <vt:variant>
        <vt:lpwstr/>
      </vt:variant>
      <vt:variant>
        <vt:lpwstr>_Meldewesen</vt:lpwstr>
      </vt:variant>
      <vt:variant>
        <vt:i4>6553690</vt:i4>
      </vt:variant>
      <vt:variant>
        <vt:i4>1848</vt:i4>
      </vt:variant>
      <vt:variant>
        <vt:i4>0</vt:i4>
      </vt:variant>
      <vt:variant>
        <vt:i4>5</vt:i4>
      </vt:variant>
      <vt:variant>
        <vt:lpwstr/>
      </vt:variant>
      <vt:variant>
        <vt:lpwstr>_Meldewesen</vt:lpwstr>
      </vt:variant>
      <vt:variant>
        <vt:i4>6750303</vt:i4>
      </vt:variant>
      <vt:variant>
        <vt:i4>1845</vt:i4>
      </vt:variant>
      <vt:variant>
        <vt:i4>0</vt:i4>
      </vt:variant>
      <vt:variant>
        <vt:i4>5</vt:i4>
      </vt:variant>
      <vt:variant>
        <vt:lpwstr/>
      </vt:variant>
      <vt:variant>
        <vt:lpwstr>_Zuzug</vt:lpwstr>
      </vt:variant>
      <vt:variant>
        <vt:i4>6553690</vt:i4>
      </vt:variant>
      <vt:variant>
        <vt:i4>1842</vt:i4>
      </vt:variant>
      <vt:variant>
        <vt:i4>0</vt:i4>
      </vt:variant>
      <vt:variant>
        <vt:i4>5</vt:i4>
      </vt:variant>
      <vt:variant>
        <vt:lpwstr/>
      </vt:variant>
      <vt:variant>
        <vt:lpwstr>_Meldewesen</vt:lpwstr>
      </vt:variant>
      <vt:variant>
        <vt:i4>6750303</vt:i4>
      </vt:variant>
      <vt:variant>
        <vt:i4>1839</vt:i4>
      </vt:variant>
      <vt:variant>
        <vt:i4>0</vt:i4>
      </vt:variant>
      <vt:variant>
        <vt:i4>5</vt:i4>
      </vt:variant>
      <vt:variant>
        <vt:lpwstr/>
      </vt:variant>
      <vt:variant>
        <vt:lpwstr>_Zuzug</vt:lpwstr>
      </vt:variant>
      <vt:variant>
        <vt:i4>6553690</vt:i4>
      </vt:variant>
      <vt:variant>
        <vt:i4>1836</vt:i4>
      </vt:variant>
      <vt:variant>
        <vt:i4>0</vt:i4>
      </vt:variant>
      <vt:variant>
        <vt:i4>5</vt:i4>
      </vt:variant>
      <vt:variant>
        <vt:lpwstr/>
      </vt:variant>
      <vt:variant>
        <vt:lpwstr>_Meldewesen</vt:lpwstr>
      </vt:variant>
      <vt:variant>
        <vt:i4>7012417</vt:i4>
      </vt:variant>
      <vt:variant>
        <vt:i4>1832</vt:i4>
      </vt:variant>
      <vt:variant>
        <vt:i4>0</vt:i4>
      </vt:variant>
      <vt:variant>
        <vt:i4>5</vt:i4>
      </vt:variant>
      <vt:variant>
        <vt:lpwstr/>
      </vt:variant>
      <vt:variant>
        <vt:lpwstr>_Inhalt_des_Einwohnerregisters</vt:lpwstr>
      </vt:variant>
      <vt:variant>
        <vt:i4>7012417</vt:i4>
      </vt:variant>
      <vt:variant>
        <vt:i4>1830</vt:i4>
      </vt:variant>
      <vt:variant>
        <vt:i4>0</vt:i4>
      </vt:variant>
      <vt:variant>
        <vt:i4>5</vt:i4>
      </vt:variant>
      <vt:variant>
        <vt:lpwstr/>
      </vt:variant>
      <vt:variant>
        <vt:lpwstr>_Inhalt_des_Einwohnerregisters</vt:lpwstr>
      </vt:variant>
      <vt:variant>
        <vt:i4>6553690</vt:i4>
      </vt:variant>
      <vt:variant>
        <vt:i4>1827</vt:i4>
      </vt:variant>
      <vt:variant>
        <vt:i4>0</vt:i4>
      </vt:variant>
      <vt:variant>
        <vt:i4>5</vt:i4>
      </vt:variant>
      <vt:variant>
        <vt:lpwstr/>
      </vt:variant>
      <vt:variant>
        <vt:lpwstr>_Meldewesen</vt:lpwstr>
      </vt:variant>
      <vt:variant>
        <vt:i4>7012417</vt:i4>
      </vt:variant>
      <vt:variant>
        <vt:i4>1823</vt:i4>
      </vt:variant>
      <vt:variant>
        <vt:i4>0</vt:i4>
      </vt:variant>
      <vt:variant>
        <vt:i4>5</vt:i4>
      </vt:variant>
      <vt:variant>
        <vt:lpwstr/>
      </vt:variant>
      <vt:variant>
        <vt:lpwstr>_Inhalt_des_Einwohnerregisters</vt:lpwstr>
      </vt:variant>
      <vt:variant>
        <vt:i4>7012417</vt:i4>
      </vt:variant>
      <vt:variant>
        <vt:i4>1821</vt:i4>
      </vt:variant>
      <vt:variant>
        <vt:i4>0</vt:i4>
      </vt:variant>
      <vt:variant>
        <vt:i4>5</vt:i4>
      </vt:variant>
      <vt:variant>
        <vt:lpwstr/>
      </vt:variant>
      <vt:variant>
        <vt:lpwstr>_Inhalt_des_Einwohnerregisters</vt:lpwstr>
      </vt:variant>
      <vt:variant>
        <vt:i4>7471198</vt:i4>
      </vt:variant>
      <vt:variant>
        <vt:i4>1818</vt:i4>
      </vt:variant>
      <vt:variant>
        <vt:i4>0</vt:i4>
      </vt:variant>
      <vt:variant>
        <vt:i4>5</vt:i4>
      </vt:variant>
      <vt:variant>
        <vt:lpwstr/>
      </vt:variant>
      <vt:variant>
        <vt:lpwstr>_Anmeldung</vt:lpwstr>
      </vt:variant>
      <vt:variant>
        <vt:i4>327734</vt:i4>
      </vt:variant>
      <vt:variant>
        <vt:i4>1815</vt:i4>
      </vt:variant>
      <vt:variant>
        <vt:i4>0</vt:i4>
      </vt:variant>
      <vt:variant>
        <vt:i4>5</vt:i4>
      </vt:variant>
      <vt:variant>
        <vt:lpwstr/>
      </vt:variant>
      <vt:variant>
        <vt:lpwstr>_Dateninhalt</vt:lpwstr>
      </vt:variant>
      <vt:variant>
        <vt:i4>7012417</vt:i4>
      </vt:variant>
      <vt:variant>
        <vt:i4>1812</vt:i4>
      </vt:variant>
      <vt:variant>
        <vt:i4>0</vt:i4>
      </vt:variant>
      <vt:variant>
        <vt:i4>5</vt:i4>
      </vt:variant>
      <vt:variant>
        <vt:lpwstr/>
      </vt:variant>
      <vt:variant>
        <vt:lpwstr>_Inhalt_des_Einwohnerregisters</vt:lpwstr>
      </vt:variant>
      <vt:variant>
        <vt:i4>2359534</vt:i4>
      </vt:variant>
      <vt:variant>
        <vt:i4>1809</vt:i4>
      </vt:variant>
      <vt:variant>
        <vt:i4>0</vt:i4>
      </vt:variant>
      <vt:variant>
        <vt:i4>5</vt:i4>
      </vt:variant>
      <vt:variant>
        <vt:lpwstr/>
      </vt:variant>
      <vt:variant>
        <vt:lpwstr>_Meldeverhältnisse,_Wohnsitzbegriffe</vt:lpwstr>
      </vt:variant>
      <vt:variant>
        <vt:i4>6750303</vt:i4>
      </vt:variant>
      <vt:variant>
        <vt:i4>1806</vt:i4>
      </vt:variant>
      <vt:variant>
        <vt:i4>0</vt:i4>
      </vt:variant>
      <vt:variant>
        <vt:i4>5</vt:i4>
      </vt:variant>
      <vt:variant>
        <vt:lpwstr/>
      </vt:variant>
      <vt:variant>
        <vt:lpwstr>_Zuzug</vt:lpwstr>
      </vt:variant>
      <vt:variant>
        <vt:i4>7012417</vt:i4>
      </vt:variant>
      <vt:variant>
        <vt:i4>1803</vt:i4>
      </vt:variant>
      <vt:variant>
        <vt:i4>0</vt:i4>
      </vt:variant>
      <vt:variant>
        <vt:i4>5</vt:i4>
      </vt:variant>
      <vt:variant>
        <vt:lpwstr/>
      </vt:variant>
      <vt:variant>
        <vt:lpwstr>_Inhalt_des_Einwohnerregisters</vt:lpwstr>
      </vt:variant>
      <vt:variant>
        <vt:i4>15794262</vt:i4>
      </vt:variant>
      <vt:variant>
        <vt:i4>1800</vt:i4>
      </vt:variant>
      <vt:variant>
        <vt:i4>0</vt:i4>
      </vt:variant>
      <vt:variant>
        <vt:i4>5</vt:i4>
      </vt:variant>
      <vt:variant>
        <vt:lpwstr/>
      </vt:variant>
      <vt:variant>
        <vt:lpwstr>_Namensänderung</vt:lpwstr>
      </vt:variant>
      <vt:variant>
        <vt:i4>1310777</vt:i4>
      </vt:variant>
      <vt:variant>
        <vt:i4>1797</vt:i4>
      </vt:variant>
      <vt:variant>
        <vt:i4>0</vt:i4>
      </vt:variant>
      <vt:variant>
        <vt:i4>5</vt:i4>
      </vt:variant>
      <vt:variant>
        <vt:lpwstr/>
      </vt:variant>
      <vt:variant>
        <vt:lpwstr>_Korrekturen</vt:lpwstr>
      </vt:variant>
      <vt:variant>
        <vt:i4>6553690</vt:i4>
      </vt:variant>
      <vt:variant>
        <vt:i4>1794</vt:i4>
      </vt:variant>
      <vt:variant>
        <vt:i4>0</vt:i4>
      </vt:variant>
      <vt:variant>
        <vt:i4>5</vt:i4>
      </vt:variant>
      <vt:variant>
        <vt:lpwstr/>
      </vt:variant>
      <vt:variant>
        <vt:lpwstr>_Meldewesen</vt:lpwstr>
      </vt:variant>
      <vt:variant>
        <vt:i4>6553690</vt:i4>
      </vt:variant>
      <vt:variant>
        <vt:i4>1791</vt:i4>
      </vt:variant>
      <vt:variant>
        <vt:i4>0</vt:i4>
      </vt:variant>
      <vt:variant>
        <vt:i4>5</vt:i4>
      </vt:variant>
      <vt:variant>
        <vt:lpwstr/>
      </vt:variant>
      <vt:variant>
        <vt:lpwstr>_Meldewesen</vt:lpwstr>
      </vt:variant>
      <vt:variant>
        <vt:i4>6553690</vt:i4>
      </vt:variant>
      <vt:variant>
        <vt:i4>1788</vt:i4>
      </vt:variant>
      <vt:variant>
        <vt:i4>0</vt:i4>
      </vt:variant>
      <vt:variant>
        <vt:i4>5</vt:i4>
      </vt:variant>
      <vt:variant>
        <vt:lpwstr/>
      </vt:variant>
      <vt:variant>
        <vt:lpwstr>_Meldewesen</vt:lpwstr>
      </vt:variant>
      <vt:variant>
        <vt:i4>6553690</vt:i4>
      </vt:variant>
      <vt:variant>
        <vt:i4>1785</vt:i4>
      </vt:variant>
      <vt:variant>
        <vt:i4>0</vt:i4>
      </vt:variant>
      <vt:variant>
        <vt:i4>5</vt:i4>
      </vt:variant>
      <vt:variant>
        <vt:lpwstr/>
      </vt:variant>
      <vt:variant>
        <vt:lpwstr>_Meldewesen</vt:lpwstr>
      </vt:variant>
      <vt:variant>
        <vt:i4>6750389</vt:i4>
      </vt:variant>
      <vt:variant>
        <vt:i4>1782</vt:i4>
      </vt:variant>
      <vt:variant>
        <vt:i4>0</vt:i4>
      </vt:variant>
      <vt:variant>
        <vt:i4>5</vt:i4>
      </vt:variant>
      <vt:variant>
        <vt:lpwstr/>
      </vt:variant>
      <vt:variant>
        <vt:lpwstr>_Zivilstandsänderung_Partner/in</vt:lpwstr>
      </vt:variant>
      <vt:variant>
        <vt:i4>6553690</vt:i4>
      </vt:variant>
      <vt:variant>
        <vt:i4>1779</vt:i4>
      </vt:variant>
      <vt:variant>
        <vt:i4>0</vt:i4>
      </vt:variant>
      <vt:variant>
        <vt:i4>5</vt:i4>
      </vt:variant>
      <vt:variant>
        <vt:lpwstr/>
      </vt:variant>
      <vt:variant>
        <vt:lpwstr>_Meldewesen</vt:lpwstr>
      </vt:variant>
      <vt:variant>
        <vt:i4>6553690</vt:i4>
      </vt:variant>
      <vt:variant>
        <vt:i4>1776</vt:i4>
      </vt:variant>
      <vt:variant>
        <vt:i4>0</vt:i4>
      </vt:variant>
      <vt:variant>
        <vt:i4>5</vt:i4>
      </vt:variant>
      <vt:variant>
        <vt:lpwstr/>
      </vt:variant>
      <vt:variant>
        <vt:lpwstr>_Meldewesen</vt:lpwstr>
      </vt:variant>
      <vt:variant>
        <vt:i4>15794262</vt:i4>
      </vt:variant>
      <vt:variant>
        <vt:i4>1773</vt:i4>
      </vt:variant>
      <vt:variant>
        <vt:i4>0</vt:i4>
      </vt:variant>
      <vt:variant>
        <vt:i4>5</vt:i4>
      </vt:variant>
      <vt:variant>
        <vt:lpwstr/>
      </vt:variant>
      <vt:variant>
        <vt:lpwstr>_Namensänderung</vt:lpwstr>
      </vt:variant>
      <vt:variant>
        <vt:i4>6553690</vt:i4>
      </vt:variant>
      <vt:variant>
        <vt:i4>1770</vt:i4>
      </vt:variant>
      <vt:variant>
        <vt:i4>0</vt:i4>
      </vt:variant>
      <vt:variant>
        <vt:i4>5</vt:i4>
      </vt:variant>
      <vt:variant>
        <vt:lpwstr/>
      </vt:variant>
      <vt:variant>
        <vt:lpwstr>_Meldewesen</vt:lpwstr>
      </vt:variant>
      <vt:variant>
        <vt:i4>6553690</vt:i4>
      </vt:variant>
      <vt:variant>
        <vt:i4>1767</vt:i4>
      </vt:variant>
      <vt:variant>
        <vt:i4>0</vt:i4>
      </vt:variant>
      <vt:variant>
        <vt:i4>5</vt:i4>
      </vt:variant>
      <vt:variant>
        <vt:lpwstr/>
      </vt:variant>
      <vt:variant>
        <vt:lpwstr>_Meldewesen</vt:lpwstr>
      </vt:variant>
      <vt:variant>
        <vt:i4>11403311</vt:i4>
      </vt:variant>
      <vt:variant>
        <vt:i4>1764</vt:i4>
      </vt:variant>
      <vt:variant>
        <vt:i4>0</vt:i4>
      </vt:variant>
      <vt:variant>
        <vt:i4>5</vt:i4>
      </vt:variant>
      <vt:variant>
        <vt:lpwstr/>
      </vt:variant>
      <vt:variant>
        <vt:lpwstr>_Änderung_Sorgerecht</vt:lpwstr>
      </vt:variant>
      <vt:variant>
        <vt:i4>12451897</vt:i4>
      </vt:variant>
      <vt:variant>
        <vt:i4>1761</vt:i4>
      </vt:variant>
      <vt:variant>
        <vt:i4>0</vt:i4>
      </vt:variant>
      <vt:variant>
        <vt:i4>5</vt:i4>
      </vt:variant>
      <vt:variant>
        <vt:lpwstr/>
      </vt:variant>
      <vt:variant>
        <vt:lpwstr>_Änderung_Beziehungsdaten</vt:lpwstr>
      </vt:variant>
      <vt:variant>
        <vt:i4>15794262</vt:i4>
      </vt:variant>
      <vt:variant>
        <vt:i4>1758</vt:i4>
      </vt:variant>
      <vt:variant>
        <vt:i4>0</vt:i4>
      </vt:variant>
      <vt:variant>
        <vt:i4>5</vt:i4>
      </vt:variant>
      <vt:variant>
        <vt:lpwstr/>
      </vt:variant>
      <vt:variant>
        <vt:lpwstr>_Namensänderung</vt:lpwstr>
      </vt:variant>
      <vt:variant>
        <vt:i4>11403311</vt:i4>
      </vt:variant>
      <vt:variant>
        <vt:i4>1755</vt:i4>
      </vt:variant>
      <vt:variant>
        <vt:i4>0</vt:i4>
      </vt:variant>
      <vt:variant>
        <vt:i4>5</vt:i4>
      </vt:variant>
      <vt:variant>
        <vt:lpwstr/>
      </vt:variant>
      <vt:variant>
        <vt:lpwstr>_Änderung_Sorgerecht</vt:lpwstr>
      </vt:variant>
      <vt:variant>
        <vt:i4>15794262</vt:i4>
      </vt:variant>
      <vt:variant>
        <vt:i4>1752</vt:i4>
      </vt:variant>
      <vt:variant>
        <vt:i4>0</vt:i4>
      </vt:variant>
      <vt:variant>
        <vt:i4>5</vt:i4>
      </vt:variant>
      <vt:variant>
        <vt:lpwstr/>
      </vt:variant>
      <vt:variant>
        <vt:lpwstr>_Namensänderung</vt:lpwstr>
      </vt:variant>
      <vt:variant>
        <vt:i4>6553690</vt:i4>
      </vt:variant>
      <vt:variant>
        <vt:i4>1749</vt:i4>
      </vt:variant>
      <vt:variant>
        <vt:i4>0</vt:i4>
      </vt:variant>
      <vt:variant>
        <vt:i4>5</vt:i4>
      </vt:variant>
      <vt:variant>
        <vt:lpwstr/>
      </vt:variant>
      <vt:variant>
        <vt:lpwstr>_Meldewesen</vt:lpwstr>
      </vt:variant>
      <vt:variant>
        <vt:i4>11403311</vt:i4>
      </vt:variant>
      <vt:variant>
        <vt:i4>1746</vt:i4>
      </vt:variant>
      <vt:variant>
        <vt:i4>0</vt:i4>
      </vt:variant>
      <vt:variant>
        <vt:i4>5</vt:i4>
      </vt:variant>
      <vt:variant>
        <vt:lpwstr/>
      </vt:variant>
      <vt:variant>
        <vt:lpwstr>_Änderung_Sorgerecht</vt:lpwstr>
      </vt:variant>
      <vt:variant>
        <vt:i4>15794262</vt:i4>
      </vt:variant>
      <vt:variant>
        <vt:i4>1743</vt:i4>
      </vt:variant>
      <vt:variant>
        <vt:i4>0</vt:i4>
      </vt:variant>
      <vt:variant>
        <vt:i4>5</vt:i4>
      </vt:variant>
      <vt:variant>
        <vt:lpwstr/>
      </vt:variant>
      <vt:variant>
        <vt:lpwstr>_Namensänderung</vt:lpwstr>
      </vt:variant>
      <vt:variant>
        <vt:i4>12451897</vt:i4>
      </vt:variant>
      <vt:variant>
        <vt:i4>1740</vt:i4>
      </vt:variant>
      <vt:variant>
        <vt:i4>0</vt:i4>
      </vt:variant>
      <vt:variant>
        <vt:i4>5</vt:i4>
      </vt:variant>
      <vt:variant>
        <vt:lpwstr/>
      </vt:variant>
      <vt:variant>
        <vt:lpwstr>_Änderung_Beziehungsdaten</vt:lpwstr>
      </vt:variant>
      <vt:variant>
        <vt:i4>6553690</vt:i4>
      </vt:variant>
      <vt:variant>
        <vt:i4>1737</vt:i4>
      </vt:variant>
      <vt:variant>
        <vt:i4>0</vt:i4>
      </vt:variant>
      <vt:variant>
        <vt:i4>5</vt:i4>
      </vt:variant>
      <vt:variant>
        <vt:lpwstr/>
      </vt:variant>
      <vt:variant>
        <vt:lpwstr>_Meldewesen</vt:lpwstr>
      </vt:variant>
      <vt:variant>
        <vt:i4>11403311</vt:i4>
      </vt:variant>
      <vt:variant>
        <vt:i4>1734</vt:i4>
      </vt:variant>
      <vt:variant>
        <vt:i4>0</vt:i4>
      </vt:variant>
      <vt:variant>
        <vt:i4>5</vt:i4>
      </vt:variant>
      <vt:variant>
        <vt:lpwstr/>
      </vt:variant>
      <vt:variant>
        <vt:lpwstr>_Änderung_Sorgerecht</vt:lpwstr>
      </vt:variant>
      <vt:variant>
        <vt:i4>15794262</vt:i4>
      </vt:variant>
      <vt:variant>
        <vt:i4>1731</vt:i4>
      </vt:variant>
      <vt:variant>
        <vt:i4>0</vt:i4>
      </vt:variant>
      <vt:variant>
        <vt:i4>5</vt:i4>
      </vt:variant>
      <vt:variant>
        <vt:lpwstr/>
      </vt:variant>
      <vt:variant>
        <vt:lpwstr>_Namensänderung</vt:lpwstr>
      </vt:variant>
      <vt:variant>
        <vt:i4>12451897</vt:i4>
      </vt:variant>
      <vt:variant>
        <vt:i4>1728</vt:i4>
      </vt:variant>
      <vt:variant>
        <vt:i4>0</vt:i4>
      </vt:variant>
      <vt:variant>
        <vt:i4>5</vt:i4>
      </vt:variant>
      <vt:variant>
        <vt:lpwstr/>
      </vt:variant>
      <vt:variant>
        <vt:lpwstr>_Änderung_Beziehungsdaten</vt:lpwstr>
      </vt:variant>
      <vt:variant>
        <vt:i4>6553690</vt:i4>
      </vt:variant>
      <vt:variant>
        <vt:i4>1725</vt:i4>
      </vt:variant>
      <vt:variant>
        <vt:i4>0</vt:i4>
      </vt:variant>
      <vt:variant>
        <vt:i4>5</vt:i4>
      </vt:variant>
      <vt:variant>
        <vt:lpwstr/>
      </vt:variant>
      <vt:variant>
        <vt:lpwstr>_Meldewesen</vt:lpwstr>
      </vt:variant>
      <vt:variant>
        <vt:i4>6553690</vt:i4>
      </vt:variant>
      <vt:variant>
        <vt:i4>1722</vt:i4>
      </vt:variant>
      <vt:variant>
        <vt:i4>0</vt:i4>
      </vt:variant>
      <vt:variant>
        <vt:i4>5</vt:i4>
      </vt:variant>
      <vt:variant>
        <vt:lpwstr/>
      </vt:variant>
      <vt:variant>
        <vt:lpwstr>_Meldewesen</vt:lpwstr>
      </vt:variant>
      <vt:variant>
        <vt:i4>6553690</vt:i4>
      </vt:variant>
      <vt:variant>
        <vt:i4>1719</vt:i4>
      </vt:variant>
      <vt:variant>
        <vt:i4>0</vt:i4>
      </vt:variant>
      <vt:variant>
        <vt:i4>5</vt:i4>
      </vt:variant>
      <vt:variant>
        <vt:lpwstr/>
      </vt:variant>
      <vt:variant>
        <vt:lpwstr>_Meldewesen</vt:lpwstr>
      </vt:variant>
      <vt:variant>
        <vt:i4>15794262</vt:i4>
      </vt:variant>
      <vt:variant>
        <vt:i4>1716</vt:i4>
      </vt:variant>
      <vt:variant>
        <vt:i4>0</vt:i4>
      </vt:variant>
      <vt:variant>
        <vt:i4>5</vt:i4>
      </vt:variant>
      <vt:variant>
        <vt:lpwstr/>
      </vt:variant>
      <vt:variant>
        <vt:lpwstr>_Namensänderung</vt:lpwstr>
      </vt:variant>
      <vt:variant>
        <vt:i4>6553690</vt:i4>
      </vt:variant>
      <vt:variant>
        <vt:i4>1713</vt:i4>
      </vt:variant>
      <vt:variant>
        <vt:i4>0</vt:i4>
      </vt:variant>
      <vt:variant>
        <vt:i4>5</vt:i4>
      </vt:variant>
      <vt:variant>
        <vt:lpwstr/>
      </vt:variant>
      <vt:variant>
        <vt:lpwstr>_Meldewesen</vt:lpwstr>
      </vt:variant>
      <vt:variant>
        <vt:i4>15794262</vt:i4>
      </vt:variant>
      <vt:variant>
        <vt:i4>1710</vt:i4>
      </vt:variant>
      <vt:variant>
        <vt:i4>0</vt:i4>
      </vt:variant>
      <vt:variant>
        <vt:i4>5</vt:i4>
      </vt:variant>
      <vt:variant>
        <vt:lpwstr/>
      </vt:variant>
      <vt:variant>
        <vt:lpwstr>_Namensänderung</vt:lpwstr>
      </vt:variant>
      <vt:variant>
        <vt:i4>15794262</vt:i4>
      </vt:variant>
      <vt:variant>
        <vt:i4>1707</vt:i4>
      </vt:variant>
      <vt:variant>
        <vt:i4>0</vt:i4>
      </vt:variant>
      <vt:variant>
        <vt:i4>5</vt:i4>
      </vt:variant>
      <vt:variant>
        <vt:lpwstr/>
      </vt:variant>
      <vt:variant>
        <vt:lpwstr>_Namensänderung</vt:lpwstr>
      </vt:variant>
      <vt:variant>
        <vt:i4>1310777</vt:i4>
      </vt:variant>
      <vt:variant>
        <vt:i4>1704</vt:i4>
      </vt:variant>
      <vt:variant>
        <vt:i4>0</vt:i4>
      </vt:variant>
      <vt:variant>
        <vt:i4>5</vt:i4>
      </vt:variant>
      <vt:variant>
        <vt:lpwstr/>
      </vt:variant>
      <vt:variant>
        <vt:lpwstr>_Korrekturen</vt:lpwstr>
      </vt:variant>
      <vt:variant>
        <vt:i4>6553690</vt:i4>
      </vt:variant>
      <vt:variant>
        <vt:i4>1701</vt:i4>
      </vt:variant>
      <vt:variant>
        <vt:i4>0</vt:i4>
      </vt:variant>
      <vt:variant>
        <vt:i4>5</vt:i4>
      </vt:variant>
      <vt:variant>
        <vt:lpwstr/>
      </vt:variant>
      <vt:variant>
        <vt:lpwstr>_Meldewesen</vt:lpwstr>
      </vt:variant>
      <vt:variant>
        <vt:i4>6553690</vt:i4>
      </vt:variant>
      <vt:variant>
        <vt:i4>1698</vt:i4>
      </vt:variant>
      <vt:variant>
        <vt:i4>0</vt:i4>
      </vt:variant>
      <vt:variant>
        <vt:i4>5</vt:i4>
      </vt:variant>
      <vt:variant>
        <vt:lpwstr/>
      </vt:variant>
      <vt:variant>
        <vt:lpwstr>_Meldewesen</vt:lpwstr>
      </vt:variant>
      <vt:variant>
        <vt:i4>6553690</vt:i4>
      </vt:variant>
      <vt:variant>
        <vt:i4>1695</vt:i4>
      </vt:variant>
      <vt:variant>
        <vt:i4>0</vt:i4>
      </vt:variant>
      <vt:variant>
        <vt:i4>5</vt:i4>
      </vt:variant>
      <vt:variant>
        <vt:lpwstr/>
      </vt:variant>
      <vt:variant>
        <vt:lpwstr>_Meldewesen</vt:lpwstr>
      </vt:variant>
      <vt:variant>
        <vt:i4>15794262</vt:i4>
      </vt:variant>
      <vt:variant>
        <vt:i4>1692</vt:i4>
      </vt:variant>
      <vt:variant>
        <vt:i4>0</vt:i4>
      </vt:variant>
      <vt:variant>
        <vt:i4>5</vt:i4>
      </vt:variant>
      <vt:variant>
        <vt:lpwstr/>
      </vt:variant>
      <vt:variant>
        <vt:lpwstr>_Namensänderung</vt:lpwstr>
      </vt:variant>
      <vt:variant>
        <vt:i4>12451897</vt:i4>
      </vt:variant>
      <vt:variant>
        <vt:i4>1689</vt:i4>
      </vt:variant>
      <vt:variant>
        <vt:i4>0</vt:i4>
      </vt:variant>
      <vt:variant>
        <vt:i4>5</vt:i4>
      </vt:variant>
      <vt:variant>
        <vt:lpwstr/>
      </vt:variant>
      <vt:variant>
        <vt:lpwstr>_Änderung_Beziehungsdaten</vt:lpwstr>
      </vt:variant>
      <vt:variant>
        <vt:i4>6291540</vt:i4>
      </vt:variant>
      <vt:variant>
        <vt:i4>1686</vt:i4>
      </vt:variant>
      <vt:variant>
        <vt:i4>0</vt:i4>
      </vt:variant>
      <vt:variant>
        <vt:i4>5</vt:i4>
      </vt:variant>
      <vt:variant>
        <vt:lpwstr/>
      </vt:variant>
      <vt:variant>
        <vt:lpwstr>_Änderung_Schweizer_Bürgerrecht</vt:lpwstr>
      </vt:variant>
      <vt:variant>
        <vt:i4>6553690</vt:i4>
      </vt:variant>
      <vt:variant>
        <vt:i4>1683</vt:i4>
      </vt:variant>
      <vt:variant>
        <vt:i4>0</vt:i4>
      </vt:variant>
      <vt:variant>
        <vt:i4>5</vt:i4>
      </vt:variant>
      <vt:variant>
        <vt:lpwstr/>
      </vt:variant>
      <vt:variant>
        <vt:lpwstr>_Meldewesen</vt:lpwstr>
      </vt:variant>
      <vt:variant>
        <vt:i4>6553690</vt:i4>
      </vt:variant>
      <vt:variant>
        <vt:i4>1680</vt:i4>
      </vt:variant>
      <vt:variant>
        <vt:i4>0</vt:i4>
      </vt:variant>
      <vt:variant>
        <vt:i4>5</vt:i4>
      </vt:variant>
      <vt:variant>
        <vt:lpwstr/>
      </vt:variant>
      <vt:variant>
        <vt:lpwstr>_Meldewesen</vt:lpwstr>
      </vt:variant>
      <vt:variant>
        <vt:i4>6553690</vt:i4>
      </vt:variant>
      <vt:variant>
        <vt:i4>1677</vt:i4>
      </vt:variant>
      <vt:variant>
        <vt:i4>0</vt:i4>
      </vt:variant>
      <vt:variant>
        <vt:i4>5</vt:i4>
      </vt:variant>
      <vt:variant>
        <vt:lpwstr/>
      </vt:variant>
      <vt:variant>
        <vt:lpwstr>_Meldewesen</vt:lpwstr>
      </vt:variant>
      <vt:variant>
        <vt:i4>6553690</vt:i4>
      </vt:variant>
      <vt:variant>
        <vt:i4>1674</vt:i4>
      </vt:variant>
      <vt:variant>
        <vt:i4>0</vt:i4>
      </vt:variant>
      <vt:variant>
        <vt:i4>5</vt:i4>
      </vt:variant>
      <vt:variant>
        <vt:lpwstr/>
      </vt:variant>
      <vt:variant>
        <vt:lpwstr>_Meldewesen</vt:lpwstr>
      </vt:variant>
      <vt:variant>
        <vt:i4>6553690</vt:i4>
      </vt:variant>
      <vt:variant>
        <vt:i4>1671</vt:i4>
      </vt:variant>
      <vt:variant>
        <vt:i4>0</vt:i4>
      </vt:variant>
      <vt:variant>
        <vt:i4>5</vt:i4>
      </vt:variant>
      <vt:variant>
        <vt:lpwstr/>
      </vt:variant>
      <vt:variant>
        <vt:lpwstr>_Meldewesen</vt:lpwstr>
      </vt:variant>
      <vt:variant>
        <vt:i4>6553690</vt:i4>
      </vt:variant>
      <vt:variant>
        <vt:i4>1668</vt:i4>
      </vt:variant>
      <vt:variant>
        <vt:i4>0</vt:i4>
      </vt:variant>
      <vt:variant>
        <vt:i4>5</vt:i4>
      </vt:variant>
      <vt:variant>
        <vt:lpwstr/>
      </vt:variant>
      <vt:variant>
        <vt:lpwstr>_Meldewesen</vt:lpwstr>
      </vt:variant>
      <vt:variant>
        <vt:i4>1310777</vt:i4>
      </vt:variant>
      <vt:variant>
        <vt:i4>1665</vt:i4>
      </vt:variant>
      <vt:variant>
        <vt:i4>0</vt:i4>
      </vt:variant>
      <vt:variant>
        <vt:i4>5</vt:i4>
      </vt:variant>
      <vt:variant>
        <vt:lpwstr/>
      </vt:variant>
      <vt:variant>
        <vt:lpwstr>_Korrekturen</vt:lpwstr>
      </vt:variant>
      <vt:variant>
        <vt:i4>15794262</vt:i4>
      </vt:variant>
      <vt:variant>
        <vt:i4>1662</vt:i4>
      </vt:variant>
      <vt:variant>
        <vt:i4>0</vt:i4>
      </vt:variant>
      <vt:variant>
        <vt:i4>5</vt:i4>
      </vt:variant>
      <vt:variant>
        <vt:lpwstr/>
      </vt:variant>
      <vt:variant>
        <vt:lpwstr>_Namensänderung</vt:lpwstr>
      </vt:variant>
      <vt:variant>
        <vt:i4>1310777</vt:i4>
      </vt:variant>
      <vt:variant>
        <vt:i4>1659</vt:i4>
      </vt:variant>
      <vt:variant>
        <vt:i4>0</vt:i4>
      </vt:variant>
      <vt:variant>
        <vt:i4>5</vt:i4>
      </vt:variant>
      <vt:variant>
        <vt:lpwstr/>
      </vt:variant>
      <vt:variant>
        <vt:lpwstr>_Korrekturen</vt:lpwstr>
      </vt:variant>
      <vt:variant>
        <vt:i4>9764985</vt:i4>
      </vt:variant>
      <vt:variant>
        <vt:i4>1656</vt:i4>
      </vt:variant>
      <vt:variant>
        <vt:i4>0</vt:i4>
      </vt:variant>
      <vt:variant>
        <vt:i4>5</vt:i4>
      </vt:variant>
      <vt:variant>
        <vt:lpwstr/>
      </vt:variant>
      <vt:variant>
        <vt:lpwstr>_Datenschutz/Auskünfte_aus_Einwohner</vt:lpwstr>
      </vt:variant>
      <vt:variant>
        <vt:i4>15794262</vt:i4>
      </vt:variant>
      <vt:variant>
        <vt:i4>1653</vt:i4>
      </vt:variant>
      <vt:variant>
        <vt:i4>0</vt:i4>
      </vt:variant>
      <vt:variant>
        <vt:i4>5</vt:i4>
      </vt:variant>
      <vt:variant>
        <vt:lpwstr/>
      </vt:variant>
      <vt:variant>
        <vt:lpwstr>_Namensänderung</vt:lpwstr>
      </vt:variant>
      <vt:variant>
        <vt:i4>1310777</vt:i4>
      </vt:variant>
      <vt:variant>
        <vt:i4>1650</vt:i4>
      </vt:variant>
      <vt:variant>
        <vt:i4>0</vt:i4>
      </vt:variant>
      <vt:variant>
        <vt:i4>5</vt:i4>
      </vt:variant>
      <vt:variant>
        <vt:lpwstr/>
      </vt:variant>
      <vt:variant>
        <vt:lpwstr>_Korrekturen</vt:lpwstr>
      </vt:variant>
      <vt:variant>
        <vt:i4>7012417</vt:i4>
      </vt:variant>
      <vt:variant>
        <vt:i4>1647</vt:i4>
      </vt:variant>
      <vt:variant>
        <vt:i4>0</vt:i4>
      </vt:variant>
      <vt:variant>
        <vt:i4>5</vt:i4>
      </vt:variant>
      <vt:variant>
        <vt:lpwstr/>
      </vt:variant>
      <vt:variant>
        <vt:lpwstr>_Inhalt_des_Einwohnerregisters</vt:lpwstr>
      </vt:variant>
      <vt:variant>
        <vt:i4>720922</vt:i4>
      </vt:variant>
      <vt:variant>
        <vt:i4>1644</vt:i4>
      </vt:variant>
      <vt:variant>
        <vt:i4>0</vt:i4>
      </vt:variant>
      <vt:variant>
        <vt:i4>5</vt:i4>
      </vt:variant>
      <vt:variant>
        <vt:lpwstr>http://www.ag.ch/DokTabelle/gemeindeabteilung/index.php?controller=Download&amp;DokId=239&amp;Format=pdf</vt:lpwstr>
      </vt:variant>
      <vt:variant>
        <vt:lpwstr/>
      </vt:variant>
      <vt:variant>
        <vt:i4>327734</vt:i4>
      </vt:variant>
      <vt:variant>
        <vt:i4>1641</vt:i4>
      </vt:variant>
      <vt:variant>
        <vt:i4>0</vt:i4>
      </vt:variant>
      <vt:variant>
        <vt:i4>5</vt:i4>
      </vt:variant>
      <vt:variant>
        <vt:lpwstr/>
      </vt:variant>
      <vt:variant>
        <vt:lpwstr>_Dateninhalt</vt:lpwstr>
      </vt:variant>
      <vt:variant>
        <vt:i4>6946885</vt:i4>
      </vt:variant>
      <vt:variant>
        <vt:i4>1638</vt:i4>
      </vt:variant>
      <vt:variant>
        <vt:i4>0</vt:i4>
      </vt:variant>
      <vt:variant>
        <vt:i4>5</vt:i4>
      </vt:variant>
      <vt:variant>
        <vt:lpwstr/>
      </vt:variant>
      <vt:variant>
        <vt:lpwstr>_Bundesregister</vt:lpwstr>
      </vt:variant>
      <vt:variant>
        <vt:i4>9764985</vt:i4>
      </vt:variant>
      <vt:variant>
        <vt:i4>1635</vt:i4>
      </vt:variant>
      <vt:variant>
        <vt:i4>0</vt:i4>
      </vt:variant>
      <vt:variant>
        <vt:i4>5</vt:i4>
      </vt:variant>
      <vt:variant>
        <vt:lpwstr/>
      </vt:variant>
      <vt:variant>
        <vt:lpwstr>_Datenschutz/Auskünfte_aus_Einwohner</vt:lpwstr>
      </vt:variant>
      <vt:variant>
        <vt:i4>2686980</vt:i4>
      </vt:variant>
      <vt:variant>
        <vt:i4>1632</vt:i4>
      </vt:variant>
      <vt:variant>
        <vt:i4>0</vt:i4>
      </vt:variant>
      <vt:variant>
        <vt:i4>5</vt:i4>
      </vt:variant>
      <vt:variant>
        <vt:lpwstr>http://www.admin.ch/ch/d/sr/131_227/a109.html</vt:lpwstr>
      </vt:variant>
      <vt:variant>
        <vt:lpwstr/>
      </vt:variant>
      <vt:variant>
        <vt:i4>4849745</vt:i4>
      </vt:variant>
      <vt:variant>
        <vt:i4>1629</vt:i4>
      </vt:variant>
      <vt:variant>
        <vt:i4>0</vt:i4>
      </vt:variant>
      <vt:variant>
        <vt:i4>5</vt:i4>
      </vt:variant>
      <vt:variant>
        <vt:lpwstr>http://www.portal-stat.admin.ch/gde-tool/core/xshared/gewo.php?lng=de-de</vt:lpwstr>
      </vt:variant>
      <vt:variant>
        <vt:lpwstr/>
      </vt:variant>
      <vt:variant>
        <vt:i4>5439574</vt:i4>
      </vt:variant>
      <vt:variant>
        <vt:i4>1626</vt:i4>
      </vt:variant>
      <vt:variant>
        <vt:i4>0</vt:i4>
      </vt:variant>
      <vt:variant>
        <vt:i4>5</vt:i4>
      </vt:variant>
      <vt:variant>
        <vt:lpwstr>http://www.infostar.admin.ch/</vt:lpwstr>
      </vt:variant>
      <vt:variant>
        <vt:lpwstr/>
      </vt:variant>
      <vt:variant>
        <vt:i4>720922</vt:i4>
      </vt:variant>
      <vt:variant>
        <vt:i4>1623</vt:i4>
      </vt:variant>
      <vt:variant>
        <vt:i4>0</vt:i4>
      </vt:variant>
      <vt:variant>
        <vt:i4>5</vt:i4>
      </vt:variant>
      <vt:variant>
        <vt:lpwstr>http://www.ag.ch/DokTabelle/gemeindeabteilung/index.php?controller=Download&amp;DokId=239&amp;Format=pdf</vt:lpwstr>
      </vt:variant>
      <vt:variant>
        <vt:lpwstr/>
      </vt:variant>
      <vt:variant>
        <vt:i4>720922</vt:i4>
      </vt:variant>
      <vt:variant>
        <vt:i4>1620</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1617</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1614</vt:i4>
      </vt:variant>
      <vt:variant>
        <vt:i4>0</vt:i4>
      </vt:variant>
      <vt:variant>
        <vt:i4>5</vt:i4>
      </vt:variant>
      <vt:variant>
        <vt:lpwstr>http://www.ag.ch/DokTabelle/gemeindeabteilung/index.php?controller=Download&amp;DokId=239&amp;Format=pdf</vt:lpwstr>
      </vt:variant>
      <vt:variant>
        <vt:lpwstr/>
      </vt:variant>
      <vt:variant>
        <vt:i4>1441881</vt:i4>
      </vt:variant>
      <vt:variant>
        <vt:i4>1611</vt:i4>
      </vt:variant>
      <vt:variant>
        <vt:i4>0</vt:i4>
      </vt:variant>
      <vt:variant>
        <vt:i4>5</vt:i4>
      </vt:variant>
      <vt:variant>
        <vt:lpwstr>http://www.publis.ch/</vt:lpwstr>
      </vt:variant>
      <vt:variant>
        <vt:lpwstr/>
      </vt:variant>
      <vt:variant>
        <vt:i4>720922</vt:i4>
      </vt:variant>
      <vt:variant>
        <vt:i4>1608</vt:i4>
      </vt:variant>
      <vt:variant>
        <vt:i4>0</vt:i4>
      </vt:variant>
      <vt:variant>
        <vt:i4>5</vt:i4>
      </vt:variant>
      <vt:variant>
        <vt:lpwstr>http://www.ag.ch/DokTabelle/gemeindeabteilung/index.php?controller=Download&amp;DokId=239&amp;Format=pdf</vt:lpwstr>
      </vt:variant>
      <vt:variant>
        <vt:lpwstr/>
      </vt:variant>
      <vt:variant>
        <vt:i4>3211478</vt:i4>
      </vt:variant>
      <vt:variant>
        <vt:i4>1605</vt:i4>
      </vt:variant>
      <vt:variant>
        <vt:i4>0</vt:i4>
      </vt:variant>
      <vt:variant>
        <vt:i4>5</vt:i4>
      </vt:variant>
      <vt:variant>
        <vt:lpwstr/>
      </vt:variant>
      <vt:variant>
        <vt:lpwstr>_Meldegründe_(Mutationen)_(eCH-0020)</vt:lpwstr>
      </vt:variant>
      <vt:variant>
        <vt:i4>1310777</vt:i4>
      </vt:variant>
      <vt:variant>
        <vt:i4>1602</vt:i4>
      </vt:variant>
      <vt:variant>
        <vt:i4>0</vt:i4>
      </vt:variant>
      <vt:variant>
        <vt:i4>5</vt:i4>
      </vt:variant>
      <vt:variant>
        <vt:lpwstr/>
      </vt:variant>
      <vt:variant>
        <vt:lpwstr>_Korrekturen</vt:lpwstr>
      </vt:variant>
      <vt:variant>
        <vt:i4>2687074</vt:i4>
      </vt:variant>
      <vt:variant>
        <vt:i4>1599</vt:i4>
      </vt:variant>
      <vt:variant>
        <vt:i4>0</vt:i4>
      </vt:variant>
      <vt:variant>
        <vt:i4>5</vt:i4>
      </vt:variant>
      <vt:variant>
        <vt:lpwstr>http://www.ech.ch/vechweb/page</vt:lpwstr>
      </vt:variant>
      <vt:variant>
        <vt:lpwstr/>
      </vt:variant>
      <vt:variant>
        <vt:i4>7143530</vt:i4>
      </vt:variant>
      <vt:variant>
        <vt:i4>1596</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720922</vt:i4>
      </vt:variant>
      <vt:variant>
        <vt:i4>1593</vt:i4>
      </vt:variant>
      <vt:variant>
        <vt:i4>0</vt:i4>
      </vt:variant>
      <vt:variant>
        <vt:i4>5</vt:i4>
      </vt:variant>
      <vt:variant>
        <vt:lpwstr>http://www.ag.ch/DokTabelle/gemeindeabteilung/index.php?controller=Download&amp;DokId=239&amp;Format=pdf</vt:lpwstr>
      </vt:variant>
      <vt:variant>
        <vt:lpwstr/>
      </vt:variant>
      <vt:variant>
        <vt:i4>7209074</vt:i4>
      </vt:variant>
      <vt:variant>
        <vt:i4>1590</vt:i4>
      </vt:variant>
      <vt:variant>
        <vt:i4>0</vt:i4>
      </vt:variant>
      <vt:variant>
        <vt:i4>5</vt:i4>
      </vt:variant>
      <vt:variant>
        <vt:lpwstr>http://www.ag.ch/idag/de/pub/events.php</vt:lpwstr>
      </vt:variant>
      <vt:variant>
        <vt:lpwstr/>
      </vt:variant>
      <vt:variant>
        <vt:i4>917535</vt:i4>
      </vt:variant>
      <vt:variant>
        <vt:i4>1587</vt:i4>
      </vt:variant>
      <vt:variant>
        <vt:i4>0</vt:i4>
      </vt:variant>
      <vt:variant>
        <vt:i4>5</vt:i4>
      </vt:variant>
      <vt:variant>
        <vt:lpwstr>http://extra.ktag.ch/mka_gemeinden/de/pub/leitfaden_vae.php</vt:lpwstr>
      </vt:variant>
      <vt:variant>
        <vt:lpwstr/>
      </vt:variant>
      <vt:variant>
        <vt:i4>6422595</vt:i4>
      </vt:variant>
      <vt:variant>
        <vt:i4>1584</vt:i4>
      </vt:variant>
      <vt:variant>
        <vt:i4>0</vt:i4>
      </vt:variant>
      <vt:variant>
        <vt:i4>5</vt:i4>
      </vt:variant>
      <vt:variant>
        <vt:lpwstr>http://extra.ktag.ch/mka_gemeinden/de/pub/angebote.php</vt:lpwstr>
      </vt:variant>
      <vt:variant>
        <vt:lpwstr/>
      </vt:variant>
      <vt:variant>
        <vt:i4>720922</vt:i4>
      </vt:variant>
      <vt:variant>
        <vt:i4>1581</vt:i4>
      </vt:variant>
      <vt:variant>
        <vt:i4>0</vt:i4>
      </vt:variant>
      <vt:variant>
        <vt:i4>5</vt:i4>
      </vt:variant>
      <vt:variant>
        <vt:lpwstr>http://www.ag.ch/DokTabelle/gemeindeabteilung/index.php?controller=Download&amp;DokId=239&amp;Format=pdf</vt:lpwstr>
      </vt:variant>
      <vt:variant>
        <vt:lpwstr/>
      </vt:variant>
      <vt:variant>
        <vt:i4>1769566</vt:i4>
      </vt:variant>
      <vt:variant>
        <vt:i4>1578</vt:i4>
      </vt:variant>
      <vt:variant>
        <vt:i4>0</vt:i4>
      </vt:variant>
      <vt:variant>
        <vt:i4>5</vt:i4>
      </vt:variant>
      <vt:variant>
        <vt:lpwstr>http://www.ag.ch/idag/de/pub/events/musterreglemente.php</vt:lpwstr>
      </vt:variant>
      <vt:variant>
        <vt:lpwstr/>
      </vt:variant>
      <vt:variant>
        <vt:i4>2424950</vt:i4>
      </vt:variant>
      <vt:variant>
        <vt:i4>1575</vt:i4>
      </vt:variant>
      <vt:variant>
        <vt:i4>0</vt:i4>
      </vt:variant>
      <vt:variant>
        <vt:i4>5</vt:i4>
      </vt:variant>
      <vt:variant>
        <vt:lpwstr>../AppData/Local/Microsoft/Windows/Temporary Internet Files/OLK57F/Dokumente/Richtlinien Registrierung Adoption.pdf</vt:lpwstr>
      </vt:variant>
      <vt:variant>
        <vt:lpwstr/>
      </vt:variant>
      <vt:variant>
        <vt:i4>2228262</vt:i4>
      </vt:variant>
      <vt:variant>
        <vt:i4>1572</vt:i4>
      </vt:variant>
      <vt:variant>
        <vt:i4>0</vt:i4>
      </vt:variant>
      <vt:variant>
        <vt:i4>5</vt:i4>
      </vt:variant>
      <vt:variant>
        <vt:lpwstr>../AppData/Local/Microsoft/Windows/Temporary Internet Files/OLK57F/Dokumente/Deponierung Testamente.pdf</vt:lpwstr>
      </vt:variant>
      <vt:variant>
        <vt:lpwstr/>
      </vt:variant>
      <vt:variant>
        <vt:i4>3670050</vt:i4>
      </vt:variant>
      <vt:variant>
        <vt:i4>1569</vt:i4>
      </vt:variant>
      <vt:variant>
        <vt:i4>0</vt:i4>
      </vt:variant>
      <vt:variant>
        <vt:i4>5</vt:i4>
      </vt:variant>
      <vt:variant>
        <vt:lpwstr>http://www.ag.ch/sar/output/837-100.htm</vt:lpwstr>
      </vt:variant>
      <vt:variant>
        <vt:lpwstr/>
      </vt:variant>
      <vt:variant>
        <vt:i4>3670062</vt:i4>
      </vt:variant>
      <vt:variant>
        <vt:i4>1566</vt:i4>
      </vt:variant>
      <vt:variant>
        <vt:i4>0</vt:i4>
      </vt:variant>
      <vt:variant>
        <vt:i4>5</vt:i4>
      </vt:variant>
      <vt:variant>
        <vt:lpwstr>http://www.ag.ch/sar/output/210-121.htm</vt:lpwstr>
      </vt:variant>
      <vt:variant>
        <vt:lpwstr/>
      </vt:variant>
      <vt:variant>
        <vt:i4>3932201</vt:i4>
      </vt:variant>
      <vt:variant>
        <vt:i4>1563</vt:i4>
      </vt:variant>
      <vt:variant>
        <vt:i4>0</vt:i4>
      </vt:variant>
      <vt:variant>
        <vt:i4>5</vt:i4>
      </vt:variant>
      <vt:variant>
        <vt:lpwstr>http://www.ag.ch/sar/output/661-113.htm</vt:lpwstr>
      </vt:variant>
      <vt:variant>
        <vt:lpwstr/>
      </vt:variant>
      <vt:variant>
        <vt:i4>3342372</vt:i4>
      </vt:variant>
      <vt:variant>
        <vt:i4>1560</vt:i4>
      </vt:variant>
      <vt:variant>
        <vt:i4>0</vt:i4>
      </vt:variant>
      <vt:variant>
        <vt:i4>5</vt:i4>
      </vt:variant>
      <vt:variant>
        <vt:lpwstr>http://www.ag.ch/sar/output/991-111.htm</vt:lpwstr>
      </vt:variant>
      <vt:variant>
        <vt:lpwstr/>
      </vt:variant>
      <vt:variant>
        <vt:i4>3866670</vt:i4>
      </vt:variant>
      <vt:variant>
        <vt:i4>1557</vt:i4>
      </vt:variant>
      <vt:variant>
        <vt:i4>0</vt:i4>
      </vt:variant>
      <vt:variant>
        <vt:i4>5</vt:i4>
      </vt:variant>
      <vt:variant>
        <vt:lpwstr>http://www.ag.ch/sar/output/123-121.htm</vt:lpwstr>
      </vt:variant>
      <vt:variant>
        <vt:lpwstr/>
      </vt:variant>
      <vt:variant>
        <vt:i4>3735596</vt:i4>
      </vt:variant>
      <vt:variant>
        <vt:i4>1554</vt:i4>
      </vt:variant>
      <vt:variant>
        <vt:i4>0</vt:i4>
      </vt:variant>
      <vt:variant>
        <vt:i4>5</vt:i4>
      </vt:variant>
      <vt:variant>
        <vt:lpwstr>http://www.ag.ch/sar/output/131-111.htm</vt:lpwstr>
      </vt:variant>
      <vt:variant>
        <vt:lpwstr/>
      </vt:variant>
      <vt:variant>
        <vt:i4>3670061</vt:i4>
      </vt:variant>
      <vt:variant>
        <vt:i4>1551</vt:i4>
      </vt:variant>
      <vt:variant>
        <vt:i4>0</vt:i4>
      </vt:variant>
      <vt:variant>
        <vt:i4>5</vt:i4>
      </vt:variant>
      <vt:variant>
        <vt:lpwstr>http://www.ag.ch/sar/output/131-100.htm</vt:lpwstr>
      </vt:variant>
      <vt:variant>
        <vt:lpwstr/>
      </vt:variant>
      <vt:variant>
        <vt:i4>3670050</vt:i4>
      </vt:variant>
      <vt:variant>
        <vt:i4>1548</vt:i4>
      </vt:variant>
      <vt:variant>
        <vt:i4>0</vt:i4>
      </vt:variant>
      <vt:variant>
        <vt:i4>5</vt:i4>
      </vt:variant>
      <vt:variant>
        <vt:lpwstr>http://www.ag.ch/sar/output/811-621.htm</vt:lpwstr>
      </vt:variant>
      <vt:variant>
        <vt:lpwstr/>
      </vt:variant>
      <vt:variant>
        <vt:i4>3670057</vt:i4>
      </vt:variant>
      <vt:variant>
        <vt:i4>1545</vt:i4>
      </vt:variant>
      <vt:variant>
        <vt:i4>0</vt:i4>
      </vt:variant>
      <vt:variant>
        <vt:i4>5</vt:i4>
      </vt:variant>
      <vt:variant>
        <vt:lpwstr>http://www.ag.ch/sar/output/122-315.htm</vt:lpwstr>
      </vt:variant>
      <vt:variant>
        <vt:lpwstr/>
      </vt:variant>
      <vt:variant>
        <vt:i4>3735593</vt:i4>
      </vt:variant>
      <vt:variant>
        <vt:i4>1542</vt:i4>
      </vt:variant>
      <vt:variant>
        <vt:i4>0</vt:i4>
      </vt:variant>
      <vt:variant>
        <vt:i4>5</vt:i4>
      </vt:variant>
      <vt:variant>
        <vt:lpwstr>http://www.ag.ch/sar/output/122-600.htm</vt:lpwstr>
      </vt:variant>
      <vt:variant>
        <vt:lpwstr/>
      </vt:variant>
      <vt:variant>
        <vt:i4>3735597</vt:i4>
      </vt:variant>
      <vt:variant>
        <vt:i4>1539</vt:i4>
      </vt:variant>
      <vt:variant>
        <vt:i4>0</vt:i4>
      </vt:variant>
      <vt:variant>
        <vt:i4>5</vt:i4>
      </vt:variant>
      <vt:variant>
        <vt:lpwstr>http://www.ag.ch/sar/output/121-100.htm</vt:lpwstr>
      </vt:variant>
      <vt:variant>
        <vt:lpwstr/>
      </vt:variant>
      <vt:variant>
        <vt:i4>3801135</vt:i4>
      </vt:variant>
      <vt:variant>
        <vt:i4>1536</vt:i4>
      </vt:variant>
      <vt:variant>
        <vt:i4>0</vt:i4>
      </vt:variant>
      <vt:variant>
        <vt:i4>5</vt:i4>
      </vt:variant>
      <vt:variant>
        <vt:lpwstr>http://www.ag.ch/sar/output/210-100.htm</vt:lpwstr>
      </vt:variant>
      <vt:variant>
        <vt:lpwstr/>
      </vt:variant>
      <vt:variant>
        <vt:i4>4128811</vt:i4>
      </vt:variant>
      <vt:variant>
        <vt:i4>1533</vt:i4>
      </vt:variant>
      <vt:variant>
        <vt:i4>0</vt:i4>
      </vt:variant>
      <vt:variant>
        <vt:i4>5</vt:i4>
      </vt:variant>
      <vt:variant>
        <vt:lpwstr>http://www.ag.ch/sar/output/150-711.htm</vt:lpwstr>
      </vt:variant>
      <vt:variant>
        <vt:lpwstr/>
      </vt:variant>
      <vt:variant>
        <vt:i4>4063274</vt:i4>
      </vt:variant>
      <vt:variant>
        <vt:i4>1530</vt:i4>
      </vt:variant>
      <vt:variant>
        <vt:i4>0</vt:i4>
      </vt:variant>
      <vt:variant>
        <vt:i4>5</vt:i4>
      </vt:variant>
      <vt:variant>
        <vt:lpwstr>http://www.ag.ch/sar/output/150-700.htm</vt:lpwstr>
      </vt:variant>
      <vt:variant>
        <vt:lpwstr/>
      </vt:variant>
      <vt:variant>
        <vt:i4>3670060</vt:i4>
      </vt:variant>
      <vt:variant>
        <vt:i4>1527</vt:i4>
      </vt:variant>
      <vt:variant>
        <vt:i4>0</vt:i4>
      </vt:variant>
      <vt:variant>
        <vt:i4>5</vt:i4>
      </vt:variant>
      <vt:variant>
        <vt:lpwstr>http://www.ag.ch/sar/output/122-211.htm</vt:lpwstr>
      </vt:variant>
      <vt:variant>
        <vt:lpwstr/>
      </vt:variant>
      <vt:variant>
        <vt:i4>3735597</vt:i4>
      </vt:variant>
      <vt:variant>
        <vt:i4>1524</vt:i4>
      </vt:variant>
      <vt:variant>
        <vt:i4>0</vt:i4>
      </vt:variant>
      <vt:variant>
        <vt:i4>5</vt:i4>
      </vt:variant>
      <vt:variant>
        <vt:lpwstr>http://www.ag.ch/sar/output/122-200.htm</vt:lpwstr>
      </vt:variant>
      <vt:variant>
        <vt:lpwstr/>
      </vt:variant>
      <vt:variant>
        <vt:i4>3932205</vt:i4>
      </vt:variant>
      <vt:variant>
        <vt:i4>1521</vt:i4>
      </vt:variant>
      <vt:variant>
        <vt:i4>0</vt:i4>
      </vt:variant>
      <vt:variant>
        <vt:i4>5</vt:i4>
      </vt:variant>
      <vt:variant>
        <vt:lpwstr>http://www.ag.ch/sar/output/171-100.htm</vt:lpwstr>
      </vt:variant>
      <vt:variant>
        <vt:lpwstr/>
      </vt:variant>
      <vt:variant>
        <vt:i4>3932204</vt:i4>
      </vt:variant>
      <vt:variant>
        <vt:i4>1518</vt:i4>
      </vt:variant>
      <vt:variant>
        <vt:i4>0</vt:i4>
      </vt:variant>
      <vt:variant>
        <vt:i4>5</vt:i4>
      </vt:variant>
      <vt:variant>
        <vt:lpwstr>http://www.ag.ch/sar/output/661-710.htm</vt:lpwstr>
      </vt:variant>
      <vt:variant>
        <vt:lpwstr/>
      </vt:variant>
      <vt:variant>
        <vt:i4>3801133</vt:i4>
      </vt:variant>
      <vt:variant>
        <vt:i4>1515</vt:i4>
      </vt:variant>
      <vt:variant>
        <vt:i4>0</vt:i4>
      </vt:variant>
      <vt:variant>
        <vt:i4>5</vt:i4>
      </vt:variant>
      <vt:variant>
        <vt:lpwstr>http://www.ag.ch/sar/output/110-000.htm</vt:lpwstr>
      </vt:variant>
      <vt:variant>
        <vt:lpwstr/>
      </vt:variant>
      <vt:variant>
        <vt:i4>1638487</vt:i4>
      </vt:variant>
      <vt:variant>
        <vt:i4>1512</vt:i4>
      </vt:variant>
      <vt:variant>
        <vt:i4>0</vt:i4>
      </vt:variant>
      <vt:variant>
        <vt:i4>5</vt:i4>
      </vt:variant>
      <vt:variant>
        <vt:lpwstr>../AppData/Local/Microsoft/Windows/Temporary Internet Files/OLK57F/Dokumente/W BK Gesamtbescheinigung.pdf</vt:lpwstr>
      </vt:variant>
      <vt:variant>
        <vt:lpwstr/>
      </vt:variant>
      <vt:variant>
        <vt:i4>9764937</vt:i4>
      </vt:variant>
      <vt:variant>
        <vt:i4>1509</vt:i4>
      </vt:variant>
      <vt:variant>
        <vt:i4>0</vt:i4>
      </vt:variant>
      <vt:variant>
        <vt:i4>5</vt:i4>
      </vt:variant>
      <vt:variant>
        <vt:lpwstr>../AppData/Local/Microsoft/Windows/Temporary Internet Files/OLK57F/Dokumente/Spühler.pdf</vt:lpwstr>
      </vt:variant>
      <vt:variant>
        <vt:lpwstr/>
      </vt:variant>
      <vt:variant>
        <vt:i4>2621452</vt:i4>
      </vt:variant>
      <vt:variant>
        <vt:i4>1506</vt:i4>
      </vt:variant>
      <vt:variant>
        <vt:i4>0</vt:i4>
      </vt:variant>
      <vt:variant>
        <vt:i4>5</vt:i4>
      </vt:variant>
      <vt:variant>
        <vt:lpwstr>../AppData/Local/Microsoft/Windows/Temporary Internet Files/OLK57F/Dokumente/KS EDA Pol-Rechte Ausland-CH_1991-10-16.pdf</vt:lpwstr>
      </vt:variant>
      <vt:variant>
        <vt:lpwstr/>
      </vt:variant>
      <vt:variant>
        <vt:i4>8257648</vt:i4>
      </vt:variant>
      <vt:variant>
        <vt:i4>1503</vt:i4>
      </vt:variant>
      <vt:variant>
        <vt:i4>0</vt:i4>
      </vt:variant>
      <vt:variant>
        <vt:i4>5</vt:i4>
      </vt:variant>
      <vt:variant>
        <vt:lpwstr>../AppData/Local/Microsoft/Windows/Temporary Internet Files/OLK57F/Dokumente/KS Namensvoranstellung.pdf</vt:lpwstr>
      </vt:variant>
      <vt:variant>
        <vt:lpwstr/>
      </vt:variant>
      <vt:variant>
        <vt:i4>2162689</vt:i4>
      </vt:variant>
      <vt:variant>
        <vt:i4>1500</vt:i4>
      </vt:variant>
      <vt:variant>
        <vt:i4>0</vt:i4>
      </vt:variant>
      <vt:variant>
        <vt:i4>5</vt:i4>
      </vt:variant>
      <vt:variant>
        <vt:lpwstr>../AppData/Local/Microsoft/Windows/Temporary Internet Files/OLK57F/Dokumente/KS BK Pol-Rechte_1966-06-21.pdf</vt:lpwstr>
      </vt:variant>
      <vt:variant>
        <vt:lpwstr/>
      </vt:variant>
      <vt:variant>
        <vt:i4>7602296</vt:i4>
      </vt:variant>
      <vt:variant>
        <vt:i4>1497</vt:i4>
      </vt:variant>
      <vt:variant>
        <vt:i4>0</vt:i4>
      </vt:variant>
      <vt:variant>
        <vt:i4>5</vt:i4>
      </vt:variant>
      <vt:variant>
        <vt:lpwstr>http://www.admin.ch/ch/d/sr/331/index.html</vt:lpwstr>
      </vt:variant>
      <vt:variant>
        <vt:lpwstr/>
      </vt:variant>
      <vt:variant>
        <vt:i4>2687048</vt:i4>
      </vt:variant>
      <vt:variant>
        <vt:i4>1494</vt:i4>
      </vt:variant>
      <vt:variant>
        <vt:i4>0</vt:i4>
      </vt:variant>
      <vt:variant>
        <vt:i4>5</vt:i4>
      </vt:variant>
      <vt:variant>
        <vt:lpwstr>http://www.admin.ch/ch/d/sr/311_0/index.html</vt:lpwstr>
      </vt:variant>
      <vt:variant>
        <vt:lpwstr/>
      </vt:variant>
      <vt:variant>
        <vt:i4>4522061</vt:i4>
      </vt:variant>
      <vt:variant>
        <vt:i4>1491</vt:i4>
      </vt:variant>
      <vt:variant>
        <vt:i4>0</vt:i4>
      </vt:variant>
      <vt:variant>
        <vt:i4>5</vt:i4>
      </vt:variant>
      <vt:variant>
        <vt:lpwstr>http://www.admin.ch/ch/d/sr/431_112_1/index.html</vt:lpwstr>
      </vt:variant>
      <vt:variant>
        <vt:lpwstr/>
      </vt:variant>
      <vt:variant>
        <vt:i4>7798898</vt:i4>
      </vt:variant>
      <vt:variant>
        <vt:i4>1488</vt:i4>
      </vt:variant>
      <vt:variant>
        <vt:i4>0</vt:i4>
      </vt:variant>
      <vt:variant>
        <vt:i4>5</vt:i4>
      </vt:variant>
      <vt:variant>
        <vt:lpwstr>http://www.admin.ch/ch/d/sr/211_222_338/index.html</vt:lpwstr>
      </vt:variant>
      <vt:variant>
        <vt:lpwstr/>
      </vt:variant>
      <vt:variant>
        <vt:i4>4653128</vt:i4>
      </vt:variant>
      <vt:variant>
        <vt:i4>1485</vt:i4>
      </vt:variant>
      <vt:variant>
        <vt:i4>0</vt:i4>
      </vt:variant>
      <vt:variant>
        <vt:i4>5</vt:i4>
      </vt:variant>
      <vt:variant>
        <vt:lpwstr>http://www.admin.ch/ch/d/sr/211_112_2/index.html</vt:lpwstr>
      </vt:variant>
      <vt:variant>
        <vt:lpwstr/>
      </vt:variant>
      <vt:variant>
        <vt:i4>2752586</vt:i4>
      </vt:variant>
      <vt:variant>
        <vt:i4>1482</vt:i4>
      </vt:variant>
      <vt:variant>
        <vt:i4>0</vt:i4>
      </vt:variant>
      <vt:variant>
        <vt:i4>5</vt:i4>
      </vt:variant>
      <vt:variant>
        <vt:lpwstr>http://www.admin.ch/ch/d/sr/120_1/index.html</vt:lpwstr>
      </vt:variant>
      <vt:variant>
        <vt:lpwstr/>
      </vt:variant>
      <vt:variant>
        <vt:i4>5963824</vt:i4>
      </vt:variant>
      <vt:variant>
        <vt:i4>1479</vt:i4>
      </vt:variant>
      <vt:variant>
        <vt:i4>0</vt:i4>
      </vt:variant>
      <vt:variant>
        <vt:i4>5</vt:i4>
      </vt:variant>
      <vt:variant>
        <vt:lpwstr>http://www.admin.ch/ch/d/sr/c831_10.html</vt:lpwstr>
      </vt:variant>
      <vt:variant>
        <vt:lpwstr/>
      </vt:variant>
      <vt:variant>
        <vt:i4>1769587</vt:i4>
      </vt:variant>
      <vt:variant>
        <vt:i4>1476</vt:i4>
      </vt:variant>
      <vt:variant>
        <vt:i4>0</vt:i4>
      </vt:variant>
      <vt:variant>
        <vt:i4>5</vt:i4>
      </vt:variant>
      <vt:variant>
        <vt:lpwstr>http://www.admin.ch/ch/d/sr/832_102/index.html</vt:lpwstr>
      </vt:variant>
      <vt:variant>
        <vt:lpwstr/>
      </vt:variant>
      <vt:variant>
        <vt:i4>7929935</vt:i4>
      </vt:variant>
      <vt:variant>
        <vt:i4>1473</vt:i4>
      </vt:variant>
      <vt:variant>
        <vt:i4>0</vt:i4>
      </vt:variant>
      <vt:variant>
        <vt:i4>5</vt:i4>
      </vt:variant>
      <vt:variant>
        <vt:lpwstr>http://www.admin.ch/ch/d/sr/832_10/index.html</vt:lpwstr>
      </vt:variant>
      <vt:variant>
        <vt:lpwstr/>
      </vt:variant>
      <vt:variant>
        <vt:i4>5898351</vt:i4>
      </vt:variant>
      <vt:variant>
        <vt:i4>1470</vt:i4>
      </vt:variant>
      <vt:variant>
        <vt:i4>0</vt:i4>
      </vt:variant>
      <vt:variant>
        <vt:i4>5</vt:i4>
      </vt:variant>
      <vt:variant>
        <vt:lpwstr>http://www.admin.ch/ch/d/sr/c832_202.html</vt:lpwstr>
      </vt:variant>
      <vt:variant>
        <vt:lpwstr/>
      </vt:variant>
      <vt:variant>
        <vt:i4>5963824</vt:i4>
      </vt:variant>
      <vt:variant>
        <vt:i4>1467</vt:i4>
      </vt:variant>
      <vt:variant>
        <vt:i4>0</vt:i4>
      </vt:variant>
      <vt:variant>
        <vt:i4>5</vt:i4>
      </vt:variant>
      <vt:variant>
        <vt:lpwstr>http://www.admin.ch/ch/d/sr/c832_20.html</vt:lpwstr>
      </vt:variant>
      <vt:variant>
        <vt:lpwstr/>
      </vt:variant>
      <vt:variant>
        <vt:i4>6160432</vt:i4>
      </vt:variant>
      <vt:variant>
        <vt:i4>1464</vt:i4>
      </vt:variant>
      <vt:variant>
        <vt:i4>0</vt:i4>
      </vt:variant>
      <vt:variant>
        <vt:i4>5</vt:i4>
      </vt:variant>
      <vt:variant>
        <vt:lpwstr>http://www.admin.ch/ch/d/sr/c831_40.html</vt:lpwstr>
      </vt:variant>
      <vt:variant>
        <vt:lpwstr/>
      </vt:variant>
      <vt:variant>
        <vt:i4>6881375</vt:i4>
      </vt:variant>
      <vt:variant>
        <vt:i4>1461</vt:i4>
      </vt:variant>
      <vt:variant>
        <vt:i4>0</vt:i4>
      </vt:variant>
      <vt:variant>
        <vt:i4>5</vt:i4>
      </vt:variant>
      <vt:variant>
        <vt:lpwstr>http://www.admin.ch/ch/d/sr/c830_1.html</vt:lpwstr>
      </vt:variant>
      <vt:variant>
        <vt:lpwstr/>
      </vt:variant>
      <vt:variant>
        <vt:i4>2883658</vt:i4>
      </vt:variant>
      <vt:variant>
        <vt:i4>1458</vt:i4>
      </vt:variant>
      <vt:variant>
        <vt:i4>0</vt:i4>
      </vt:variant>
      <vt:variant>
        <vt:i4>5</vt:i4>
      </vt:variant>
      <vt:variant>
        <vt:lpwstr>http://www.admin.ch/ch/d/sr/141_0/index.html</vt:lpwstr>
      </vt:variant>
      <vt:variant>
        <vt:lpwstr/>
      </vt:variant>
      <vt:variant>
        <vt:i4>8192004</vt:i4>
      </vt:variant>
      <vt:variant>
        <vt:i4>1455</vt:i4>
      </vt:variant>
      <vt:variant>
        <vt:i4>0</vt:i4>
      </vt:variant>
      <vt:variant>
        <vt:i4>5</vt:i4>
      </vt:variant>
      <vt:variant>
        <vt:lpwstr>http://www.admin.ch/d/sr/784_40/index.html</vt:lpwstr>
      </vt:variant>
      <vt:variant>
        <vt:lpwstr/>
      </vt:variant>
      <vt:variant>
        <vt:i4>2883661</vt:i4>
      </vt:variant>
      <vt:variant>
        <vt:i4>1452</vt:i4>
      </vt:variant>
      <vt:variant>
        <vt:i4>0</vt:i4>
      </vt:variant>
      <vt:variant>
        <vt:i4>5</vt:i4>
      </vt:variant>
      <vt:variant>
        <vt:lpwstr>http://www.admin.ch/ch/d/sr/143_5/index.html</vt:lpwstr>
      </vt:variant>
      <vt:variant>
        <vt:lpwstr/>
      </vt:variant>
      <vt:variant>
        <vt:i4>1704050</vt:i4>
      </vt:variant>
      <vt:variant>
        <vt:i4>1449</vt:i4>
      </vt:variant>
      <vt:variant>
        <vt:i4>0</vt:i4>
      </vt:variant>
      <vt:variant>
        <vt:i4>5</vt:i4>
      </vt:variant>
      <vt:variant>
        <vt:lpwstr>http://www.admin.ch/ch/d/sr/823_201/index.html</vt:lpwstr>
      </vt:variant>
      <vt:variant>
        <vt:lpwstr/>
      </vt:variant>
      <vt:variant>
        <vt:i4>1900671</vt:i4>
      </vt:variant>
      <vt:variant>
        <vt:i4>1446</vt:i4>
      </vt:variant>
      <vt:variant>
        <vt:i4>0</vt:i4>
      </vt:variant>
      <vt:variant>
        <vt:i4>5</vt:i4>
      </vt:variant>
      <vt:variant>
        <vt:lpwstr>http://www.admin.ch/ch/d/sr/142_513/index.html</vt:lpwstr>
      </vt:variant>
      <vt:variant>
        <vt:lpwstr/>
      </vt:variant>
      <vt:variant>
        <vt:i4>1835135</vt:i4>
      </vt:variant>
      <vt:variant>
        <vt:i4>1443</vt:i4>
      </vt:variant>
      <vt:variant>
        <vt:i4>0</vt:i4>
      </vt:variant>
      <vt:variant>
        <vt:i4>5</vt:i4>
      </vt:variant>
      <vt:variant>
        <vt:lpwstr>http://www.admin.ch/ch/d/sr/142_204/index.html</vt:lpwstr>
      </vt:variant>
      <vt:variant>
        <vt:lpwstr/>
      </vt:variant>
      <vt:variant>
        <vt:i4>1835130</vt:i4>
      </vt:variant>
      <vt:variant>
        <vt:i4>1440</vt:i4>
      </vt:variant>
      <vt:variant>
        <vt:i4>0</vt:i4>
      </vt:variant>
      <vt:variant>
        <vt:i4>5</vt:i4>
      </vt:variant>
      <vt:variant>
        <vt:lpwstr>http://www.admin.ch/ch/d/sr/142_201/index.html</vt:lpwstr>
      </vt:variant>
      <vt:variant>
        <vt:lpwstr/>
      </vt:variant>
      <vt:variant>
        <vt:i4>1835128</vt:i4>
      </vt:variant>
      <vt:variant>
        <vt:i4>1437</vt:i4>
      </vt:variant>
      <vt:variant>
        <vt:i4>0</vt:i4>
      </vt:variant>
      <vt:variant>
        <vt:i4>5</vt:i4>
      </vt:variant>
      <vt:variant>
        <vt:lpwstr>http://www.admin.ch/ch/d/sr/142_203/index.html</vt:lpwstr>
      </vt:variant>
      <vt:variant>
        <vt:lpwstr/>
      </vt:variant>
      <vt:variant>
        <vt:i4>1835122</vt:i4>
      </vt:variant>
      <vt:variant>
        <vt:i4>1434</vt:i4>
      </vt:variant>
      <vt:variant>
        <vt:i4>0</vt:i4>
      </vt:variant>
      <vt:variant>
        <vt:i4>5</vt:i4>
      </vt:variant>
      <vt:variant>
        <vt:lpwstr>http://www.admin.ch/ch/d/sr/142_209/index.html</vt:lpwstr>
      </vt:variant>
      <vt:variant>
        <vt:lpwstr/>
      </vt:variant>
      <vt:variant>
        <vt:i4>2424909</vt:i4>
      </vt:variant>
      <vt:variant>
        <vt:i4>1431</vt:i4>
      </vt:variant>
      <vt:variant>
        <vt:i4>0</vt:i4>
      </vt:variant>
      <vt:variant>
        <vt:i4>5</vt:i4>
      </vt:variant>
      <vt:variant>
        <vt:lpwstr>http://www.admin.ch/ch/d/sr/0_142_112_681/index.html</vt:lpwstr>
      </vt:variant>
      <vt:variant>
        <vt:lpwstr/>
      </vt:variant>
      <vt:variant>
        <vt:i4>8257605</vt:i4>
      </vt:variant>
      <vt:variant>
        <vt:i4>1428</vt:i4>
      </vt:variant>
      <vt:variant>
        <vt:i4>0</vt:i4>
      </vt:variant>
      <vt:variant>
        <vt:i4>5</vt:i4>
      </vt:variant>
      <vt:variant>
        <vt:lpwstr>http://www.admin.ch/ch/d/sr/142_20/index.html</vt:lpwstr>
      </vt:variant>
      <vt:variant>
        <vt:lpwstr/>
      </vt:variant>
      <vt:variant>
        <vt:i4>2949192</vt:i4>
      </vt:variant>
      <vt:variant>
        <vt:i4>1425</vt:i4>
      </vt:variant>
      <vt:variant>
        <vt:i4>0</vt:i4>
      </vt:variant>
      <vt:variant>
        <vt:i4>5</vt:i4>
      </vt:variant>
      <vt:variant>
        <vt:lpwstr>http://www.admin.ch/ch/d/sr/852_8/index.html</vt:lpwstr>
      </vt:variant>
      <vt:variant>
        <vt:lpwstr/>
      </vt:variant>
      <vt:variant>
        <vt:i4>8192065</vt:i4>
      </vt:variant>
      <vt:variant>
        <vt:i4>1422</vt:i4>
      </vt:variant>
      <vt:variant>
        <vt:i4>0</vt:i4>
      </vt:variant>
      <vt:variant>
        <vt:i4>5</vt:i4>
      </vt:variant>
      <vt:variant>
        <vt:lpwstr>http://www.admin.ch/ch/d/sr/161_51/index.html</vt:lpwstr>
      </vt:variant>
      <vt:variant>
        <vt:lpwstr/>
      </vt:variant>
      <vt:variant>
        <vt:i4>3014735</vt:i4>
      </vt:variant>
      <vt:variant>
        <vt:i4>1419</vt:i4>
      </vt:variant>
      <vt:variant>
        <vt:i4>0</vt:i4>
      </vt:variant>
      <vt:variant>
        <vt:i4>5</vt:i4>
      </vt:variant>
      <vt:variant>
        <vt:lpwstr>http://www.admin.ch/ch/d/sr/161_5/index.html</vt:lpwstr>
      </vt:variant>
      <vt:variant>
        <vt:lpwstr/>
      </vt:variant>
      <vt:variant>
        <vt:i4>8192069</vt:i4>
      </vt:variant>
      <vt:variant>
        <vt:i4>1416</vt:i4>
      </vt:variant>
      <vt:variant>
        <vt:i4>0</vt:i4>
      </vt:variant>
      <vt:variant>
        <vt:i4>5</vt:i4>
      </vt:variant>
      <vt:variant>
        <vt:lpwstr>http://www.admin.ch/ch/d/sr/161_11/index.html</vt:lpwstr>
      </vt:variant>
      <vt:variant>
        <vt:lpwstr/>
      </vt:variant>
      <vt:variant>
        <vt:i4>3014731</vt:i4>
      </vt:variant>
      <vt:variant>
        <vt:i4>1413</vt:i4>
      </vt:variant>
      <vt:variant>
        <vt:i4>0</vt:i4>
      </vt:variant>
      <vt:variant>
        <vt:i4>5</vt:i4>
      </vt:variant>
      <vt:variant>
        <vt:lpwstr>http://www.admin.ch/ch/d/sr/161_1/index.html</vt:lpwstr>
      </vt:variant>
      <vt:variant>
        <vt:lpwstr/>
      </vt:variant>
      <vt:variant>
        <vt:i4>8323143</vt:i4>
      </vt:variant>
      <vt:variant>
        <vt:i4>1410</vt:i4>
      </vt:variant>
      <vt:variant>
        <vt:i4>0</vt:i4>
      </vt:variant>
      <vt:variant>
        <vt:i4>5</vt:i4>
      </vt:variant>
      <vt:variant>
        <vt:lpwstr>http://www.admin.ch/ch/d/sr/143_11/index.html</vt:lpwstr>
      </vt:variant>
      <vt:variant>
        <vt:lpwstr/>
      </vt:variant>
      <vt:variant>
        <vt:i4>2883657</vt:i4>
      </vt:variant>
      <vt:variant>
        <vt:i4>1407</vt:i4>
      </vt:variant>
      <vt:variant>
        <vt:i4>0</vt:i4>
      </vt:variant>
      <vt:variant>
        <vt:i4>5</vt:i4>
      </vt:variant>
      <vt:variant>
        <vt:lpwstr>http://www.admin.ch/ch/d/sr/143_1/index.html</vt:lpwstr>
      </vt:variant>
      <vt:variant>
        <vt:lpwstr/>
      </vt:variant>
      <vt:variant>
        <vt:i4>1704058</vt:i4>
      </vt:variant>
      <vt:variant>
        <vt:i4>1404</vt:i4>
      </vt:variant>
      <vt:variant>
        <vt:i4>0</vt:i4>
      </vt:variant>
      <vt:variant>
        <vt:i4>5</vt:i4>
      </vt:variant>
      <vt:variant>
        <vt:lpwstr>http://www.admin.ch/ch/d/sr/211_231/index.html</vt:lpwstr>
      </vt:variant>
      <vt:variant>
        <vt:lpwstr/>
      </vt:variant>
      <vt:variant>
        <vt:i4>1638526</vt:i4>
      </vt:variant>
      <vt:variant>
        <vt:i4>1401</vt:i4>
      </vt:variant>
      <vt:variant>
        <vt:i4>0</vt:i4>
      </vt:variant>
      <vt:variant>
        <vt:i4>5</vt:i4>
      </vt:variant>
      <vt:variant>
        <vt:lpwstr>http://www.admin.ch/ch/d/sr/431_021/index.html</vt:lpwstr>
      </vt:variant>
      <vt:variant>
        <vt:lpwstr/>
      </vt:variant>
      <vt:variant>
        <vt:i4>7864386</vt:i4>
      </vt:variant>
      <vt:variant>
        <vt:i4>1398</vt:i4>
      </vt:variant>
      <vt:variant>
        <vt:i4>0</vt:i4>
      </vt:variant>
      <vt:variant>
        <vt:i4>5</vt:i4>
      </vt:variant>
      <vt:variant>
        <vt:lpwstr>http://www.admin.ch/ch/d/sr/235_11/index.html</vt:lpwstr>
      </vt:variant>
      <vt:variant>
        <vt:lpwstr/>
      </vt:variant>
      <vt:variant>
        <vt:i4>2818124</vt:i4>
      </vt:variant>
      <vt:variant>
        <vt:i4>1395</vt:i4>
      </vt:variant>
      <vt:variant>
        <vt:i4>0</vt:i4>
      </vt:variant>
      <vt:variant>
        <vt:i4>5</vt:i4>
      </vt:variant>
      <vt:variant>
        <vt:lpwstr>http://www.admin.ch/ch/d/sr/235_1/index.html</vt:lpwstr>
      </vt:variant>
      <vt:variant>
        <vt:lpwstr/>
      </vt:variant>
      <vt:variant>
        <vt:i4>7733368</vt:i4>
      </vt:variant>
      <vt:variant>
        <vt:i4>1392</vt:i4>
      </vt:variant>
      <vt:variant>
        <vt:i4>0</vt:i4>
      </vt:variant>
      <vt:variant>
        <vt:i4>5</vt:i4>
      </vt:variant>
      <vt:variant>
        <vt:lpwstr>http://www.admin.ch/ch/d/sr/210/index.html</vt:lpwstr>
      </vt:variant>
      <vt:variant>
        <vt:lpwstr/>
      </vt:variant>
      <vt:variant>
        <vt:i4>7798906</vt:i4>
      </vt:variant>
      <vt:variant>
        <vt:i4>1389</vt:i4>
      </vt:variant>
      <vt:variant>
        <vt:i4>0</vt:i4>
      </vt:variant>
      <vt:variant>
        <vt:i4>5</vt:i4>
      </vt:variant>
      <vt:variant>
        <vt:lpwstr>http://www.admin.ch/ch/d/sr/101/index.html</vt:lpwstr>
      </vt:variant>
      <vt:variant>
        <vt:lpwstr/>
      </vt:variant>
      <vt:variant>
        <vt:i4>1835063</vt:i4>
      </vt:variant>
      <vt:variant>
        <vt:i4>1382</vt:i4>
      </vt:variant>
      <vt:variant>
        <vt:i4>0</vt:i4>
      </vt:variant>
      <vt:variant>
        <vt:i4>5</vt:i4>
      </vt:variant>
      <vt:variant>
        <vt:lpwstr/>
      </vt:variant>
      <vt:variant>
        <vt:lpwstr>_Toc285197958</vt:lpwstr>
      </vt:variant>
      <vt:variant>
        <vt:i4>1835063</vt:i4>
      </vt:variant>
      <vt:variant>
        <vt:i4>1376</vt:i4>
      </vt:variant>
      <vt:variant>
        <vt:i4>0</vt:i4>
      </vt:variant>
      <vt:variant>
        <vt:i4>5</vt:i4>
      </vt:variant>
      <vt:variant>
        <vt:lpwstr/>
      </vt:variant>
      <vt:variant>
        <vt:lpwstr>_Toc285197957</vt:lpwstr>
      </vt:variant>
      <vt:variant>
        <vt:i4>1835063</vt:i4>
      </vt:variant>
      <vt:variant>
        <vt:i4>1370</vt:i4>
      </vt:variant>
      <vt:variant>
        <vt:i4>0</vt:i4>
      </vt:variant>
      <vt:variant>
        <vt:i4>5</vt:i4>
      </vt:variant>
      <vt:variant>
        <vt:lpwstr/>
      </vt:variant>
      <vt:variant>
        <vt:lpwstr>_Toc285197956</vt:lpwstr>
      </vt:variant>
      <vt:variant>
        <vt:i4>1835063</vt:i4>
      </vt:variant>
      <vt:variant>
        <vt:i4>1364</vt:i4>
      </vt:variant>
      <vt:variant>
        <vt:i4>0</vt:i4>
      </vt:variant>
      <vt:variant>
        <vt:i4>5</vt:i4>
      </vt:variant>
      <vt:variant>
        <vt:lpwstr/>
      </vt:variant>
      <vt:variant>
        <vt:lpwstr>_Toc285197955</vt:lpwstr>
      </vt:variant>
      <vt:variant>
        <vt:i4>1835063</vt:i4>
      </vt:variant>
      <vt:variant>
        <vt:i4>1358</vt:i4>
      </vt:variant>
      <vt:variant>
        <vt:i4>0</vt:i4>
      </vt:variant>
      <vt:variant>
        <vt:i4>5</vt:i4>
      </vt:variant>
      <vt:variant>
        <vt:lpwstr/>
      </vt:variant>
      <vt:variant>
        <vt:lpwstr>_Toc285197954</vt:lpwstr>
      </vt:variant>
      <vt:variant>
        <vt:i4>1835063</vt:i4>
      </vt:variant>
      <vt:variant>
        <vt:i4>1352</vt:i4>
      </vt:variant>
      <vt:variant>
        <vt:i4>0</vt:i4>
      </vt:variant>
      <vt:variant>
        <vt:i4>5</vt:i4>
      </vt:variant>
      <vt:variant>
        <vt:lpwstr/>
      </vt:variant>
      <vt:variant>
        <vt:lpwstr>_Toc285197953</vt:lpwstr>
      </vt:variant>
      <vt:variant>
        <vt:i4>1835063</vt:i4>
      </vt:variant>
      <vt:variant>
        <vt:i4>1346</vt:i4>
      </vt:variant>
      <vt:variant>
        <vt:i4>0</vt:i4>
      </vt:variant>
      <vt:variant>
        <vt:i4>5</vt:i4>
      </vt:variant>
      <vt:variant>
        <vt:lpwstr/>
      </vt:variant>
      <vt:variant>
        <vt:lpwstr>_Toc285197952</vt:lpwstr>
      </vt:variant>
      <vt:variant>
        <vt:i4>1835063</vt:i4>
      </vt:variant>
      <vt:variant>
        <vt:i4>1340</vt:i4>
      </vt:variant>
      <vt:variant>
        <vt:i4>0</vt:i4>
      </vt:variant>
      <vt:variant>
        <vt:i4>5</vt:i4>
      </vt:variant>
      <vt:variant>
        <vt:lpwstr/>
      </vt:variant>
      <vt:variant>
        <vt:lpwstr>_Toc285197951</vt:lpwstr>
      </vt:variant>
      <vt:variant>
        <vt:i4>1835063</vt:i4>
      </vt:variant>
      <vt:variant>
        <vt:i4>1334</vt:i4>
      </vt:variant>
      <vt:variant>
        <vt:i4>0</vt:i4>
      </vt:variant>
      <vt:variant>
        <vt:i4>5</vt:i4>
      </vt:variant>
      <vt:variant>
        <vt:lpwstr/>
      </vt:variant>
      <vt:variant>
        <vt:lpwstr>_Toc285197950</vt:lpwstr>
      </vt:variant>
      <vt:variant>
        <vt:i4>1900599</vt:i4>
      </vt:variant>
      <vt:variant>
        <vt:i4>1328</vt:i4>
      </vt:variant>
      <vt:variant>
        <vt:i4>0</vt:i4>
      </vt:variant>
      <vt:variant>
        <vt:i4>5</vt:i4>
      </vt:variant>
      <vt:variant>
        <vt:lpwstr/>
      </vt:variant>
      <vt:variant>
        <vt:lpwstr>_Toc285197949</vt:lpwstr>
      </vt:variant>
      <vt:variant>
        <vt:i4>1900599</vt:i4>
      </vt:variant>
      <vt:variant>
        <vt:i4>1322</vt:i4>
      </vt:variant>
      <vt:variant>
        <vt:i4>0</vt:i4>
      </vt:variant>
      <vt:variant>
        <vt:i4>5</vt:i4>
      </vt:variant>
      <vt:variant>
        <vt:lpwstr/>
      </vt:variant>
      <vt:variant>
        <vt:lpwstr>_Toc285197948</vt:lpwstr>
      </vt:variant>
      <vt:variant>
        <vt:i4>1900599</vt:i4>
      </vt:variant>
      <vt:variant>
        <vt:i4>1316</vt:i4>
      </vt:variant>
      <vt:variant>
        <vt:i4>0</vt:i4>
      </vt:variant>
      <vt:variant>
        <vt:i4>5</vt:i4>
      </vt:variant>
      <vt:variant>
        <vt:lpwstr/>
      </vt:variant>
      <vt:variant>
        <vt:lpwstr>_Toc285197947</vt:lpwstr>
      </vt:variant>
      <vt:variant>
        <vt:i4>1900599</vt:i4>
      </vt:variant>
      <vt:variant>
        <vt:i4>1310</vt:i4>
      </vt:variant>
      <vt:variant>
        <vt:i4>0</vt:i4>
      </vt:variant>
      <vt:variant>
        <vt:i4>5</vt:i4>
      </vt:variant>
      <vt:variant>
        <vt:lpwstr/>
      </vt:variant>
      <vt:variant>
        <vt:lpwstr>_Toc285197946</vt:lpwstr>
      </vt:variant>
      <vt:variant>
        <vt:i4>1900599</vt:i4>
      </vt:variant>
      <vt:variant>
        <vt:i4>1304</vt:i4>
      </vt:variant>
      <vt:variant>
        <vt:i4>0</vt:i4>
      </vt:variant>
      <vt:variant>
        <vt:i4>5</vt:i4>
      </vt:variant>
      <vt:variant>
        <vt:lpwstr/>
      </vt:variant>
      <vt:variant>
        <vt:lpwstr>_Toc285197945</vt:lpwstr>
      </vt:variant>
      <vt:variant>
        <vt:i4>1900599</vt:i4>
      </vt:variant>
      <vt:variant>
        <vt:i4>1298</vt:i4>
      </vt:variant>
      <vt:variant>
        <vt:i4>0</vt:i4>
      </vt:variant>
      <vt:variant>
        <vt:i4>5</vt:i4>
      </vt:variant>
      <vt:variant>
        <vt:lpwstr/>
      </vt:variant>
      <vt:variant>
        <vt:lpwstr>_Toc285197944</vt:lpwstr>
      </vt:variant>
      <vt:variant>
        <vt:i4>1900599</vt:i4>
      </vt:variant>
      <vt:variant>
        <vt:i4>1292</vt:i4>
      </vt:variant>
      <vt:variant>
        <vt:i4>0</vt:i4>
      </vt:variant>
      <vt:variant>
        <vt:i4>5</vt:i4>
      </vt:variant>
      <vt:variant>
        <vt:lpwstr/>
      </vt:variant>
      <vt:variant>
        <vt:lpwstr>_Toc285197943</vt:lpwstr>
      </vt:variant>
      <vt:variant>
        <vt:i4>1900599</vt:i4>
      </vt:variant>
      <vt:variant>
        <vt:i4>1286</vt:i4>
      </vt:variant>
      <vt:variant>
        <vt:i4>0</vt:i4>
      </vt:variant>
      <vt:variant>
        <vt:i4>5</vt:i4>
      </vt:variant>
      <vt:variant>
        <vt:lpwstr/>
      </vt:variant>
      <vt:variant>
        <vt:lpwstr>_Toc285197942</vt:lpwstr>
      </vt:variant>
      <vt:variant>
        <vt:i4>1900599</vt:i4>
      </vt:variant>
      <vt:variant>
        <vt:i4>1280</vt:i4>
      </vt:variant>
      <vt:variant>
        <vt:i4>0</vt:i4>
      </vt:variant>
      <vt:variant>
        <vt:i4>5</vt:i4>
      </vt:variant>
      <vt:variant>
        <vt:lpwstr/>
      </vt:variant>
      <vt:variant>
        <vt:lpwstr>_Toc285197941</vt:lpwstr>
      </vt:variant>
      <vt:variant>
        <vt:i4>1900599</vt:i4>
      </vt:variant>
      <vt:variant>
        <vt:i4>1274</vt:i4>
      </vt:variant>
      <vt:variant>
        <vt:i4>0</vt:i4>
      </vt:variant>
      <vt:variant>
        <vt:i4>5</vt:i4>
      </vt:variant>
      <vt:variant>
        <vt:lpwstr/>
      </vt:variant>
      <vt:variant>
        <vt:lpwstr>_Toc285197940</vt:lpwstr>
      </vt:variant>
      <vt:variant>
        <vt:i4>1703991</vt:i4>
      </vt:variant>
      <vt:variant>
        <vt:i4>1268</vt:i4>
      </vt:variant>
      <vt:variant>
        <vt:i4>0</vt:i4>
      </vt:variant>
      <vt:variant>
        <vt:i4>5</vt:i4>
      </vt:variant>
      <vt:variant>
        <vt:lpwstr/>
      </vt:variant>
      <vt:variant>
        <vt:lpwstr>_Toc285197939</vt:lpwstr>
      </vt:variant>
      <vt:variant>
        <vt:i4>1703991</vt:i4>
      </vt:variant>
      <vt:variant>
        <vt:i4>1262</vt:i4>
      </vt:variant>
      <vt:variant>
        <vt:i4>0</vt:i4>
      </vt:variant>
      <vt:variant>
        <vt:i4>5</vt:i4>
      </vt:variant>
      <vt:variant>
        <vt:lpwstr/>
      </vt:variant>
      <vt:variant>
        <vt:lpwstr>_Toc285197938</vt:lpwstr>
      </vt:variant>
      <vt:variant>
        <vt:i4>1703991</vt:i4>
      </vt:variant>
      <vt:variant>
        <vt:i4>1256</vt:i4>
      </vt:variant>
      <vt:variant>
        <vt:i4>0</vt:i4>
      </vt:variant>
      <vt:variant>
        <vt:i4>5</vt:i4>
      </vt:variant>
      <vt:variant>
        <vt:lpwstr/>
      </vt:variant>
      <vt:variant>
        <vt:lpwstr>_Toc285197937</vt:lpwstr>
      </vt:variant>
      <vt:variant>
        <vt:i4>1703991</vt:i4>
      </vt:variant>
      <vt:variant>
        <vt:i4>1250</vt:i4>
      </vt:variant>
      <vt:variant>
        <vt:i4>0</vt:i4>
      </vt:variant>
      <vt:variant>
        <vt:i4>5</vt:i4>
      </vt:variant>
      <vt:variant>
        <vt:lpwstr/>
      </vt:variant>
      <vt:variant>
        <vt:lpwstr>_Toc285197936</vt:lpwstr>
      </vt:variant>
      <vt:variant>
        <vt:i4>1703991</vt:i4>
      </vt:variant>
      <vt:variant>
        <vt:i4>1244</vt:i4>
      </vt:variant>
      <vt:variant>
        <vt:i4>0</vt:i4>
      </vt:variant>
      <vt:variant>
        <vt:i4>5</vt:i4>
      </vt:variant>
      <vt:variant>
        <vt:lpwstr/>
      </vt:variant>
      <vt:variant>
        <vt:lpwstr>_Toc285197935</vt:lpwstr>
      </vt:variant>
      <vt:variant>
        <vt:i4>1703991</vt:i4>
      </vt:variant>
      <vt:variant>
        <vt:i4>1238</vt:i4>
      </vt:variant>
      <vt:variant>
        <vt:i4>0</vt:i4>
      </vt:variant>
      <vt:variant>
        <vt:i4>5</vt:i4>
      </vt:variant>
      <vt:variant>
        <vt:lpwstr/>
      </vt:variant>
      <vt:variant>
        <vt:lpwstr>_Toc285197934</vt:lpwstr>
      </vt:variant>
      <vt:variant>
        <vt:i4>1703991</vt:i4>
      </vt:variant>
      <vt:variant>
        <vt:i4>1232</vt:i4>
      </vt:variant>
      <vt:variant>
        <vt:i4>0</vt:i4>
      </vt:variant>
      <vt:variant>
        <vt:i4>5</vt:i4>
      </vt:variant>
      <vt:variant>
        <vt:lpwstr/>
      </vt:variant>
      <vt:variant>
        <vt:lpwstr>_Toc285197933</vt:lpwstr>
      </vt:variant>
      <vt:variant>
        <vt:i4>1703991</vt:i4>
      </vt:variant>
      <vt:variant>
        <vt:i4>1226</vt:i4>
      </vt:variant>
      <vt:variant>
        <vt:i4>0</vt:i4>
      </vt:variant>
      <vt:variant>
        <vt:i4>5</vt:i4>
      </vt:variant>
      <vt:variant>
        <vt:lpwstr/>
      </vt:variant>
      <vt:variant>
        <vt:lpwstr>_Toc285197932</vt:lpwstr>
      </vt:variant>
      <vt:variant>
        <vt:i4>1703991</vt:i4>
      </vt:variant>
      <vt:variant>
        <vt:i4>1220</vt:i4>
      </vt:variant>
      <vt:variant>
        <vt:i4>0</vt:i4>
      </vt:variant>
      <vt:variant>
        <vt:i4>5</vt:i4>
      </vt:variant>
      <vt:variant>
        <vt:lpwstr/>
      </vt:variant>
      <vt:variant>
        <vt:lpwstr>_Toc285197931</vt:lpwstr>
      </vt:variant>
      <vt:variant>
        <vt:i4>1703991</vt:i4>
      </vt:variant>
      <vt:variant>
        <vt:i4>1214</vt:i4>
      </vt:variant>
      <vt:variant>
        <vt:i4>0</vt:i4>
      </vt:variant>
      <vt:variant>
        <vt:i4>5</vt:i4>
      </vt:variant>
      <vt:variant>
        <vt:lpwstr/>
      </vt:variant>
      <vt:variant>
        <vt:lpwstr>_Toc285197930</vt:lpwstr>
      </vt:variant>
      <vt:variant>
        <vt:i4>1769527</vt:i4>
      </vt:variant>
      <vt:variant>
        <vt:i4>1208</vt:i4>
      </vt:variant>
      <vt:variant>
        <vt:i4>0</vt:i4>
      </vt:variant>
      <vt:variant>
        <vt:i4>5</vt:i4>
      </vt:variant>
      <vt:variant>
        <vt:lpwstr/>
      </vt:variant>
      <vt:variant>
        <vt:lpwstr>_Toc285197929</vt:lpwstr>
      </vt:variant>
      <vt:variant>
        <vt:i4>1769527</vt:i4>
      </vt:variant>
      <vt:variant>
        <vt:i4>1202</vt:i4>
      </vt:variant>
      <vt:variant>
        <vt:i4>0</vt:i4>
      </vt:variant>
      <vt:variant>
        <vt:i4>5</vt:i4>
      </vt:variant>
      <vt:variant>
        <vt:lpwstr/>
      </vt:variant>
      <vt:variant>
        <vt:lpwstr>_Toc285197928</vt:lpwstr>
      </vt:variant>
      <vt:variant>
        <vt:i4>1769527</vt:i4>
      </vt:variant>
      <vt:variant>
        <vt:i4>1196</vt:i4>
      </vt:variant>
      <vt:variant>
        <vt:i4>0</vt:i4>
      </vt:variant>
      <vt:variant>
        <vt:i4>5</vt:i4>
      </vt:variant>
      <vt:variant>
        <vt:lpwstr/>
      </vt:variant>
      <vt:variant>
        <vt:lpwstr>_Toc285197927</vt:lpwstr>
      </vt:variant>
      <vt:variant>
        <vt:i4>1769527</vt:i4>
      </vt:variant>
      <vt:variant>
        <vt:i4>1190</vt:i4>
      </vt:variant>
      <vt:variant>
        <vt:i4>0</vt:i4>
      </vt:variant>
      <vt:variant>
        <vt:i4>5</vt:i4>
      </vt:variant>
      <vt:variant>
        <vt:lpwstr/>
      </vt:variant>
      <vt:variant>
        <vt:lpwstr>_Toc285197926</vt:lpwstr>
      </vt:variant>
      <vt:variant>
        <vt:i4>1769527</vt:i4>
      </vt:variant>
      <vt:variant>
        <vt:i4>1184</vt:i4>
      </vt:variant>
      <vt:variant>
        <vt:i4>0</vt:i4>
      </vt:variant>
      <vt:variant>
        <vt:i4>5</vt:i4>
      </vt:variant>
      <vt:variant>
        <vt:lpwstr/>
      </vt:variant>
      <vt:variant>
        <vt:lpwstr>_Toc285197925</vt:lpwstr>
      </vt:variant>
      <vt:variant>
        <vt:i4>1769527</vt:i4>
      </vt:variant>
      <vt:variant>
        <vt:i4>1178</vt:i4>
      </vt:variant>
      <vt:variant>
        <vt:i4>0</vt:i4>
      </vt:variant>
      <vt:variant>
        <vt:i4>5</vt:i4>
      </vt:variant>
      <vt:variant>
        <vt:lpwstr/>
      </vt:variant>
      <vt:variant>
        <vt:lpwstr>_Toc285197924</vt:lpwstr>
      </vt:variant>
      <vt:variant>
        <vt:i4>1769527</vt:i4>
      </vt:variant>
      <vt:variant>
        <vt:i4>1172</vt:i4>
      </vt:variant>
      <vt:variant>
        <vt:i4>0</vt:i4>
      </vt:variant>
      <vt:variant>
        <vt:i4>5</vt:i4>
      </vt:variant>
      <vt:variant>
        <vt:lpwstr/>
      </vt:variant>
      <vt:variant>
        <vt:lpwstr>_Toc285197923</vt:lpwstr>
      </vt:variant>
      <vt:variant>
        <vt:i4>1769527</vt:i4>
      </vt:variant>
      <vt:variant>
        <vt:i4>1166</vt:i4>
      </vt:variant>
      <vt:variant>
        <vt:i4>0</vt:i4>
      </vt:variant>
      <vt:variant>
        <vt:i4>5</vt:i4>
      </vt:variant>
      <vt:variant>
        <vt:lpwstr/>
      </vt:variant>
      <vt:variant>
        <vt:lpwstr>_Toc285197922</vt:lpwstr>
      </vt:variant>
      <vt:variant>
        <vt:i4>1769527</vt:i4>
      </vt:variant>
      <vt:variant>
        <vt:i4>1160</vt:i4>
      </vt:variant>
      <vt:variant>
        <vt:i4>0</vt:i4>
      </vt:variant>
      <vt:variant>
        <vt:i4>5</vt:i4>
      </vt:variant>
      <vt:variant>
        <vt:lpwstr/>
      </vt:variant>
      <vt:variant>
        <vt:lpwstr>_Toc285197921</vt:lpwstr>
      </vt:variant>
      <vt:variant>
        <vt:i4>1769527</vt:i4>
      </vt:variant>
      <vt:variant>
        <vt:i4>1154</vt:i4>
      </vt:variant>
      <vt:variant>
        <vt:i4>0</vt:i4>
      </vt:variant>
      <vt:variant>
        <vt:i4>5</vt:i4>
      </vt:variant>
      <vt:variant>
        <vt:lpwstr/>
      </vt:variant>
      <vt:variant>
        <vt:lpwstr>_Toc285197920</vt:lpwstr>
      </vt:variant>
      <vt:variant>
        <vt:i4>1572919</vt:i4>
      </vt:variant>
      <vt:variant>
        <vt:i4>1148</vt:i4>
      </vt:variant>
      <vt:variant>
        <vt:i4>0</vt:i4>
      </vt:variant>
      <vt:variant>
        <vt:i4>5</vt:i4>
      </vt:variant>
      <vt:variant>
        <vt:lpwstr/>
      </vt:variant>
      <vt:variant>
        <vt:lpwstr>_Toc285197919</vt:lpwstr>
      </vt:variant>
      <vt:variant>
        <vt:i4>1572919</vt:i4>
      </vt:variant>
      <vt:variant>
        <vt:i4>1142</vt:i4>
      </vt:variant>
      <vt:variant>
        <vt:i4>0</vt:i4>
      </vt:variant>
      <vt:variant>
        <vt:i4>5</vt:i4>
      </vt:variant>
      <vt:variant>
        <vt:lpwstr/>
      </vt:variant>
      <vt:variant>
        <vt:lpwstr>_Toc285197918</vt:lpwstr>
      </vt:variant>
      <vt:variant>
        <vt:i4>1572919</vt:i4>
      </vt:variant>
      <vt:variant>
        <vt:i4>1136</vt:i4>
      </vt:variant>
      <vt:variant>
        <vt:i4>0</vt:i4>
      </vt:variant>
      <vt:variant>
        <vt:i4>5</vt:i4>
      </vt:variant>
      <vt:variant>
        <vt:lpwstr/>
      </vt:variant>
      <vt:variant>
        <vt:lpwstr>_Toc285197917</vt:lpwstr>
      </vt:variant>
      <vt:variant>
        <vt:i4>1572919</vt:i4>
      </vt:variant>
      <vt:variant>
        <vt:i4>1130</vt:i4>
      </vt:variant>
      <vt:variant>
        <vt:i4>0</vt:i4>
      </vt:variant>
      <vt:variant>
        <vt:i4>5</vt:i4>
      </vt:variant>
      <vt:variant>
        <vt:lpwstr/>
      </vt:variant>
      <vt:variant>
        <vt:lpwstr>_Toc285197916</vt:lpwstr>
      </vt:variant>
      <vt:variant>
        <vt:i4>1572919</vt:i4>
      </vt:variant>
      <vt:variant>
        <vt:i4>1124</vt:i4>
      </vt:variant>
      <vt:variant>
        <vt:i4>0</vt:i4>
      </vt:variant>
      <vt:variant>
        <vt:i4>5</vt:i4>
      </vt:variant>
      <vt:variant>
        <vt:lpwstr/>
      </vt:variant>
      <vt:variant>
        <vt:lpwstr>_Toc285197915</vt:lpwstr>
      </vt:variant>
      <vt:variant>
        <vt:i4>1572919</vt:i4>
      </vt:variant>
      <vt:variant>
        <vt:i4>1118</vt:i4>
      </vt:variant>
      <vt:variant>
        <vt:i4>0</vt:i4>
      </vt:variant>
      <vt:variant>
        <vt:i4>5</vt:i4>
      </vt:variant>
      <vt:variant>
        <vt:lpwstr/>
      </vt:variant>
      <vt:variant>
        <vt:lpwstr>_Toc285197914</vt:lpwstr>
      </vt:variant>
      <vt:variant>
        <vt:i4>1572919</vt:i4>
      </vt:variant>
      <vt:variant>
        <vt:i4>1112</vt:i4>
      </vt:variant>
      <vt:variant>
        <vt:i4>0</vt:i4>
      </vt:variant>
      <vt:variant>
        <vt:i4>5</vt:i4>
      </vt:variant>
      <vt:variant>
        <vt:lpwstr/>
      </vt:variant>
      <vt:variant>
        <vt:lpwstr>_Toc285197913</vt:lpwstr>
      </vt:variant>
      <vt:variant>
        <vt:i4>1572919</vt:i4>
      </vt:variant>
      <vt:variant>
        <vt:i4>1106</vt:i4>
      </vt:variant>
      <vt:variant>
        <vt:i4>0</vt:i4>
      </vt:variant>
      <vt:variant>
        <vt:i4>5</vt:i4>
      </vt:variant>
      <vt:variant>
        <vt:lpwstr/>
      </vt:variant>
      <vt:variant>
        <vt:lpwstr>_Toc285197912</vt:lpwstr>
      </vt:variant>
      <vt:variant>
        <vt:i4>1572919</vt:i4>
      </vt:variant>
      <vt:variant>
        <vt:i4>1100</vt:i4>
      </vt:variant>
      <vt:variant>
        <vt:i4>0</vt:i4>
      </vt:variant>
      <vt:variant>
        <vt:i4>5</vt:i4>
      </vt:variant>
      <vt:variant>
        <vt:lpwstr/>
      </vt:variant>
      <vt:variant>
        <vt:lpwstr>_Toc285197911</vt:lpwstr>
      </vt:variant>
      <vt:variant>
        <vt:i4>1572919</vt:i4>
      </vt:variant>
      <vt:variant>
        <vt:i4>1094</vt:i4>
      </vt:variant>
      <vt:variant>
        <vt:i4>0</vt:i4>
      </vt:variant>
      <vt:variant>
        <vt:i4>5</vt:i4>
      </vt:variant>
      <vt:variant>
        <vt:lpwstr/>
      </vt:variant>
      <vt:variant>
        <vt:lpwstr>_Toc285197910</vt:lpwstr>
      </vt:variant>
      <vt:variant>
        <vt:i4>1638455</vt:i4>
      </vt:variant>
      <vt:variant>
        <vt:i4>1088</vt:i4>
      </vt:variant>
      <vt:variant>
        <vt:i4>0</vt:i4>
      </vt:variant>
      <vt:variant>
        <vt:i4>5</vt:i4>
      </vt:variant>
      <vt:variant>
        <vt:lpwstr/>
      </vt:variant>
      <vt:variant>
        <vt:lpwstr>_Toc285197909</vt:lpwstr>
      </vt:variant>
      <vt:variant>
        <vt:i4>1638455</vt:i4>
      </vt:variant>
      <vt:variant>
        <vt:i4>1082</vt:i4>
      </vt:variant>
      <vt:variant>
        <vt:i4>0</vt:i4>
      </vt:variant>
      <vt:variant>
        <vt:i4>5</vt:i4>
      </vt:variant>
      <vt:variant>
        <vt:lpwstr/>
      </vt:variant>
      <vt:variant>
        <vt:lpwstr>_Toc285197908</vt:lpwstr>
      </vt:variant>
      <vt:variant>
        <vt:i4>1638455</vt:i4>
      </vt:variant>
      <vt:variant>
        <vt:i4>1076</vt:i4>
      </vt:variant>
      <vt:variant>
        <vt:i4>0</vt:i4>
      </vt:variant>
      <vt:variant>
        <vt:i4>5</vt:i4>
      </vt:variant>
      <vt:variant>
        <vt:lpwstr/>
      </vt:variant>
      <vt:variant>
        <vt:lpwstr>_Toc285197907</vt:lpwstr>
      </vt:variant>
      <vt:variant>
        <vt:i4>1638455</vt:i4>
      </vt:variant>
      <vt:variant>
        <vt:i4>1070</vt:i4>
      </vt:variant>
      <vt:variant>
        <vt:i4>0</vt:i4>
      </vt:variant>
      <vt:variant>
        <vt:i4>5</vt:i4>
      </vt:variant>
      <vt:variant>
        <vt:lpwstr/>
      </vt:variant>
      <vt:variant>
        <vt:lpwstr>_Toc285197906</vt:lpwstr>
      </vt:variant>
      <vt:variant>
        <vt:i4>1638455</vt:i4>
      </vt:variant>
      <vt:variant>
        <vt:i4>1064</vt:i4>
      </vt:variant>
      <vt:variant>
        <vt:i4>0</vt:i4>
      </vt:variant>
      <vt:variant>
        <vt:i4>5</vt:i4>
      </vt:variant>
      <vt:variant>
        <vt:lpwstr/>
      </vt:variant>
      <vt:variant>
        <vt:lpwstr>_Toc285197905</vt:lpwstr>
      </vt:variant>
      <vt:variant>
        <vt:i4>1638455</vt:i4>
      </vt:variant>
      <vt:variant>
        <vt:i4>1058</vt:i4>
      </vt:variant>
      <vt:variant>
        <vt:i4>0</vt:i4>
      </vt:variant>
      <vt:variant>
        <vt:i4>5</vt:i4>
      </vt:variant>
      <vt:variant>
        <vt:lpwstr/>
      </vt:variant>
      <vt:variant>
        <vt:lpwstr>_Toc285197904</vt:lpwstr>
      </vt:variant>
      <vt:variant>
        <vt:i4>1638455</vt:i4>
      </vt:variant>
      <vt:variant>
        <vt:i4>1052</vt:i4>
      </vt:variant>
      <vt:variant>
        <vt:i4>0</vt:i4>
      </vt:variant>
      <vt:variant>
        <vt:i4>5</vt:i4>
      </vt:variant>
      <vt:variant>
        <vt:lpwstr/>
      </vt:variant>
      <vt:variant>
        <vt:lpwstr>_Toc285197903</vt:lpwstr>
      </vt:variant>
      <vt:variant>
        <vt:i4>1638455</vt:i4>
      </vt:variant>
      <vt:variant>
        <vt:i4>1046</vt:i4>
      </vt:variant>
      <vt:variant>
        <vt:i4>0</vt:i4>
      </vt:variant>
      <vt:variant>
        <vt:i4>5</vt:i4>
      </vt:variant>
      <vt:variant>
        <vt:lpwstr/>
      </vt:variant>
      <vt:variant>
        <vt:lpwstr>_Toc285197902</vt:lpwstr>
      </vt:variant>
      <vt:variant>
        <vt:i4>1638455</vt:i4>
      </vt:variant>
      <vt:variant>
        <vt:i4>1040</vt:i4>
      </vt:variant>
      <vt:variant>
        <vt:i4>0</vt:i4>
      </vt:variant>
      <vt:variant>
        <vt:i4>5</vt:i4>
      </vt:variant>
      <vt:variant>
        <vt:lpwstr/>
      </vt:variant>
      <vt:variant>
        <vt:lpwstr>_Toc285197901</vt:lpwstr>
      </vt:variant>
      <vt:variant>
        <vt:i4>1638455</vt:i4>
      </vt:variant>
      <vt:variant>
        <vt:i4>1034</vt:i4>
      </vt:variant>
      <vt:variant>
        <vt:i4>0</vt:i4>
      </vt:variant>
      <vt:variant>
        <vt:i4>5</vt:i4>
      </vt:variant>
      <vt:variant>
        <vt:lpwstr/>
      </vt:variant>
      <vt:variant>
        <vt:lpwstr>_Toc285197900</vt:lpwstr>
      </vt:variant>
      <vt:variant>
        <vt:i4>1048630</vt:i4>
      </vt:variant>
      <vt:variant>
        <vt:i4>1028</vt:i4>
      </vt:variant>
      <vt:variant>
        <vt:i4>0</vt:i4>
      </vt:variant>
      <vt:variant>
        <vt:i4>5</vt:i4>
      </vt:variant>
      <vt:variant>
        <vt:lpwstr/>
      </vt:variant>
      <vt:variant>
        <vt:lpwstr>_Toc285197899</vt:lpwstr>
      </vt:variant>
      <vt:variant>
        <vt:i4>1048630</vt:i4>
      </vt:variant>
      <vt:variant>
        <vt:i4>1022</vt:i4>
      </vt:variant>
      <vt:variant>
        <vt:i4>0</vt:i4>
      </vt:variant>
      <vt:variant>
        <vt:i4>5</vt:i4>
      </vt:variant>
      <vt:variant>
        <vt:lpwstr/>
      </vt:variant>
      <vt:variant>
        <vt:lpwstr>_Toc285197898</vt:lpwstr>
      </vt:variant>
      <vt:variant>
        <vt:i4>1048630</vt:i4>
      </vt:variant>
      <vt:variant>
        <vt:i4>1016</vt:i4>
      </vt:variant>
      <vt:variant>
        <vt:i4>0</vt:i4>
      </vt:variant>
      <vt:variant>
        <vt:i4>5</vt:i4>
      </vt:variant>
      <vt:variant>
        <vt:lpwstr/>
      </vt:variant>
      <vt:variant>
        <vt:lpwstr>_Toc285197897</vt:lpwstr>
      </vt:variant>
      <vt:variant>
        <vt:i4>1048630</vt:i4>
      </vt:variant>
      <vt:variant>
        <vt:i4>1010</vt:i4>
      </vt:variant>
      <vt:variant>
        <vt:i4>0</vt:i4>
      </vt:variant>
      <vt:variant>
        <vt:i4>5</vt:i4>
      </vt:variant>
      <vt:variant>
        <vt:lpwstr/>
      </vt:variant>
      <vt:variant>
        <vt:lpwstr>_Toc285197896</vt:lpwstr>
      </vt:variant>
      <vt:variant>
        <vt:i4>1048630</vt:i4>
      </vt:variant>
      <vt:variant>
        <vt:i4>1004</vt:i4>
      </vt:variant>
      <vt:variant>
        <vt:i4>0</vt:i4>
      </vt:variant>
      <vt:variant>
        <vt:i4>5</vt:i4>
      </vt:variant>
      <vt:variant>
        <vt:lpwstr/>
      </vt:variant>
      <vt:variant>
        <vt:lpwstr>_Toc285197895</vt:lpwstr>
      </vt:variant>
      <vt:variant>
        <vt:i4>1048630</vt:i4>
      </vt:variant>
      <vt:variant>
        <vt:i4>998</vt:i4>
      </vt:variant>
      <vt:variant>
        <vt:i4>0</vt:i4>
      </vt:variant>
      <vt:variant>
        <vt:i4>5</vt:i4>
      </vt:variant>
      <vt:variant>
        <vt:lpwstr/>
      </vt:variant>
      <vt:variant>
        <vt:lpwstr>_Toc285197894</vt:lpwstr>
      </vt:variant>
      <vt:variant>
        <vt:i4>1048630</vt:i4>
      </vt:variant>
      <vt:variant>
        <vt:i4>992</vt:i4>
      </vt:variant>
      <vt:variant>
        <vt:i4>0</vt:i4>
      </vt:variant>
      <vt:variant>
        <vt:i4>5</vt:i4>
      </vt:variant>
      <vt:variant>
        <vt:lpwstr/>
      </vt:variant>
      <vt:variant>
        <vt:lpwstr>_Toc285197893</vt:lpwstr>
      </vt:variant>
      <vt:variant>
        <vt:i4>1048630</vt:i4>
      </vt:variant>
      <vt:variant>
        <vt:i4>986</vt:i4>
      </vt:variant>
      <vt:variant>
        <vt:i4>0</vt:i4>
      </vt:variant>
      <vt:variant>
        <vt:i4>5</vt:i4>
      </vt:variant>
      <vt:variant>
        <vt:lpwstr/>
      </vt:variant>
      <vt:variant>
        <vt:lpwstr>_Toc285197892</vt:lpwstr>
      </vt:variant>
      <vt:variant>
        <vt:i4>1048630</vt:i4>
      </vt:variant>
      <vt:variant>
        <vt:i4>980</vt:i4>
      </vt:variant>
      <vt:variant>
        <vt:i4>0</vt:i4>
      </vt:variant>
      <vt:variant>
        <vt:i4>5</vt:i4>
      </vt:variant>
      <vt:variant>
        <vt:lpwstr/>
      </vt:variant>
      <vt:variant>
        <vt:lpwstr>_Toc285197891</vt:lpwstr>
      </vt:variant>
      <vt:variant>
        <vt:i4>1048630</vt:i4>
      </vt:variant>
      <vt:variant>
        <vt:i4>974</vt:i4>
      </vt:variant>
      <vt:variant>
        <vt:i4>0</vt:i4>
      </vt:variant>
      <vt:variant>
        <vt:i4>5</vt:i4>
      </vt:variant>
      <vt:variant>
        <vt:lpwstr/>
      </vt:variant>
      <vt:variant>
        <vt:lpwstr>_Toc285197890</vt:lpwstr>
      </vt:variant>
      <vt:variant>
        <vt:i4>1114166</vt:i4>
      </vt:variant>
      <vt:variant>
        <vt:i4>968</vt:i4>
      </vt:variant>
      <vt:variant>
        <vt:i4>0</vt:i4>
      </vt:variant>
      <vt:variant>
        <vt:i4>5</vt:i4>
      </vt:variant>
      <vt:variant>
        <vt:lpwstr/>
      </vt:variant>
      <vt:variant>
        <vt:lpwstr>_Toc285197889</vt:lpwstr>
      </vt:variant>
      <vt:variant>
        <vt:i4>1114166</vt:i4>
      </vt:variant>
      <vt:variant>
        <vt:i4>962</vt:i4>
      </vt:variant>
      <vt:variant>
        <vt:i4>0</vt:i4>
      </vt:variant>
      <vt:variant>
        <vt:i4>5</vt:i4>
      </vt:variant>
      <vt:variant>
        <vt:lpwstr/>
      </vt:variant>
      <vt:variant>
        <vt:lpwstr>_Toc285197888</vt:lpwstr>
      </vt:variant>
      <vt:variant>
        <vt:i4>1114166</vt:i4>
      </vt:variant>
      <vt:variant>
        <vt:i4>956</vt:i4>
      </vt:variant>
      <vt:variant>
        <vt:i4>0</vt:i4>
      </vt:variant>
      <vt:variant>
        <vt:i4>5</vt:i4>
      </vt:variant>
      <vt:variant>
        <vt:lpwstr/>
      </vt:variant>
      <vt:variant>
        <vt:lpwstr>_Toc285197887</vt:lpwstr>
      </vt:variant>
      <vt:variant>
        <vt:i4>1114166</vt:i4>
      </vt:variant>
      <vt:variant>
        <vt:i4>950</vt:i4>
      </vt:variant>
      <vt:variant>
        <vt:i4>0</vt:i4>
      </vt:variant>
      <vt:variant>
        <vt:i4>5</vt:i4>
      </vt:variant>
      <vt:variant>
        <vt:lpwstr/>
      </vt:variant>
      <vt:variant>
        <vt:lpwstr>_Toc285197886</vt:lpwstr>
      </vt:variant>
      <vt:variant>
        <vt:i4>1114166</vt:i4>
      </vt:variant>
      <vt:variant>
        <vt:i4>944</vt:i4>
      </vt:variant>
      <vt:variant>
        <vt:i4>0</vt:i4>
      </vt:variant>
      <vt:variant>
        <vt:i4>5</vt:i4>
      </vt:variant>
      <vt:variant>
        <vt:lpwstr/>
      </vt:variant>
      <vt:variant>
        <vt:lpwstr>_Toc285197885</vt:lpwstr>
      </vt:variant>
      <vt:variant>
        <vt:i4>1114166</vt:i4>
      </vt:variant>
      <vt:variant>
        <vt:i4>938</vt:i4>
      </vt:variant>
      <vt:variant>
        <vt:i4>0</vt:i4>
      </vt:variant>
      <vt:variant>
        <vt:i4>5</vt:i4>
      </vt:variant>
      <vt:variant>
        <vt:lpwstr/>
      </vt:variant>
      <vt:variant>
        <vt:lpwstr>_Toc285197884</vt:lpwstr>
      </vt:variant>
      <vt:variant>
        <vt:i4>1114166</vt:i4>
      </vt:variant>
      <vt:variant>
        <vt:i4>932</vt:i4>
      </vt:variant>
      <vt:variant>
        <vt:i4>0</vt:i4>
      </vt:variant>
      <vt:variant>
        <vt:i4>5</vt:i4>
      </vt:variant>
      <vt:variant>
        <vt:lpwstr/>
      </vt:variant>
      <vt:variant>
        <vt:lpwstr>_Toc285197883</vt:lpwstr>
      </vt:variant>
      <vt:variant>
        <vt:i4>1114166</vt:i4>
      </vt:variant>
      <vt:variant>
        <vt:i4>926</vt:i4>
      </vt:variant>
      <vt:variant>
        <vt:i4>0</vt:i4>
      </vt:variant>
      <vt:variant>
        <vt:i4>5</vt:i4>
      </vt:variant>
      <vt:variant>
        <vt:lpwstr/>
      </vt:variant>
      <vt:variant>
        <vt:lpwstr>_Toc285197882</vt:lpwstr>
      </vt:variant>
      <vt:variant>
        <vt:i4>1114166</vt:i4>
      </vt:variant>
      <vt:variant>
        <vt:i4>920</vt:i4>
      </vt:variant>
      <vt:variant>
        <vt:i4>0</vt:i4>
      </vt:variant>
      <vt:variant>
        <vt:i4>5</vt:i4>
      </vt:variant>
      <vt:variant>
        <vt:lpwstr/>
      </vt:variant>
      <vt:variant>
        <vt:lpwstr>_Toc285197881</vt:lpwstr>
      </vt:variant>
      <vt:variant>
        <vt:i4>1114166</vt:i4>
      </vt:variant>
      <vt:variant>
        <vt:i4>914</vt:i4>
      </vt:variant>
      <vt:variant>
        <vt:i4>0</vt:i4>
      </vt:variant>
      <vt:variant>
        <vt:i4>5</vt:i4>
      </vt:variant>
      <vt:variant>
        <vt:lpwstr/>
      </vt:variant>
      <vt:variant>
        <vt:lpwstr>_Toc285197880</vt:lpwstr>
      </vt:variant>
      <vt:variant>
        <vt:i4>1966134</vt:i4>
      </vt:variant>
      <vt:variant>
        <vt:i4>908</vt:i4>
      </vt:variant>
      <vt:variant>
        <vt:i4>0</vt:i4>
      </vt:variant>
      <vt:variant>
        <vt:i4>5</vt:i4>
      </vt:variant>
      <vt:variant>
        <vt:lpwstr/>
      </vt:variant>
      <vt:variant>
        <vt:lpwstr>_Toc285197879</vt:lpwstr>
      </vt:variant>
      <vt:variant>
        <vt:i4>1966134</vt:i4>
      </vt:variant>
      <vt:variant>
        <vt:i4>902</vt:i4>
      </vt:variant>
      <vt:variant>
        <vt:i4>0</vt:i4>
      </vt:variant>
      <vt:variant>
        <vt:i4>5</vt:i4>
      </vt:variant>
      <vt:variant>
        <vt:lpwstr/>
      </vt:variant>
      <vt:variant>
        <vt:lpwstr>_Toc285197878</vt:lpwstr>
      </vt:variant>
      <vt:variant>
        <vt:i4>1966134</vt:i4>
      </vt:variant>
      <vt:variant>
        <vt:i4>896</vt:i4>
      </vt:variant>
      <vt:variant>
        <vt:i4>0</vt:i4>
      </vt:variant>
      <vt:variant>
        <vt:i4>5</vt:i4>
      </vt:variant>
      <vt:variant>
        <vt:lpwstr/>
      </vt:variant>
      <vt:variant>
        <vt:lpwstr>_Toc285197877</vt:lpwstr>
      </vt:variant>
      <vt:variant>
        <vt:i4>1966134</vt:i4>
      </vt:variant>
      <vt:variant>
        <vt:i4>890</vt:i4>
      </vt:variant>
      <vt:variant>
        <vt:i4>0</vt:i4>
      </vt:variant>
      <vt:variant>
        <vt:i4>5</vt:i4>
      </vt:variant>
      <vt:variant>
        <vt:lpwstr/>
      </vt:variant>
      <vt:variant>
        <vt:lpwstr>_Toc285197876</vt:lpwstr>
      </vt:variant>
      <vt:variant>
        <vt:i4>1966134</vt:i4>
      </vt:variant>
      <vt:variant>
        <vt:i4>884</vt:i4>
      </vt:variant>
      <vt:variant>
        <vt:i4>0</vt:i4>
      </vt:variant>
      <vt:variant>
        <vt:i4>5</vt:i4>
      </vt:variant>
      <vt:variant>
        <vt:lpwstr/>
      </vt:variant>
      <vt:variant>
        <vt:lpwstr>_Toc285197875</vt:lpwstr>
      </vt:variant>
      <vt:variant>
        <vt:i4>1966134</vt:i4>
      </vt:variant>
      <vt:variant>
        <vt:i4>878</vt:i4>
      </vt:variant>
      <vt:variant>
        <vt:i4>0</vt:i4>
      </vt:variant>
      <vt:variant>
        <vt:i4>5</vt:i4>
      </vt:variant>
      <vt:variant>
        <vt:lpwstr/>
      </vt:variant>
      <vt:variant>
        <vt:lpwstr>_Toc285197874</vt:lpwstr>
      </vt:variant>
      <vt:variant>
        <vt:i4>1966134</vt:i4>
      </vt:variant>
      <vt:variant>
        <vt:i4>872</vt:i4>
      </vt:variant>
      <vt:variant>
        <vt:i4>0</vt:i4>
      </vt:variant>
      <vt:variant>
        <vt:i4>5</vt:i4>
      </vt:variant>
      <vt:variant>
        <vt:lpwstr/>
      </vt:variant>
      <vt:variant>
        <vt:lpwstr>_Toc285197873</vt:lpwstr>
      </vt:variant>
      <vt:variant>
        <vt:i4>1966134</vt:i4>
      </vt:variant>
      <vt:variant>
        <vt:i4>866</vt:i4>
      </vt:variant>
      <vt:variant>
        <vt:i4>0</vt:i4>
      </vt:variant>
      <vt:variant>
        <vt:i4>5</vt:i4>
      </vt:variant>
      <vt:variant>
        <vt:lpwstr/>
      </vt:variant>
      <vt:variant>
        <vt:lpwstr>_Toc285197872</vt:lpwstr>
      </vt:variant>
      <vt:variant>
        <vt:i4>1966134</vt:i4>
      </vt:variant>
      <vt:variant>
        <vt:i4>860</vt:i4>
      </vt:variant>
      <vt:variant>
        <vt:i4>0</vt:i4>
      </vt:variant>
      <vt:variant>
        <vt:i4>5</vt:i4>
      </vt:variant>
      <vt:variant>
        <vt:lpwstr/>
      </vt:variant>
      <vt:variant>
        <vt:lpwstr>_Toc285197871</vt:lpwstr>
      </vt:variant>
      <vt:variant>
        <vt:i4>1966134</vt:i4>
      </vt:variant>
      <vt:variant>
        <vt:i4>854</vt:i4>
      </vt:variant>
      <vt:variant>
        <vt:i4>0</vt:i4>
      </vt:variant>
      <vt:variant>
        <vt:i4>5</vt:i4>
      </vt:variant>
      <vt:variant>
        <vt:lpwstr/>
      </vt:variant>
      <vt:variant>
        <vt:lpwstr>_Toc285197870</vt:lpwstr>
      </vt:variant>
      <vt:variant>
        <vt:i4>2031670</vt:i4>
      </vt:variant>
      <vt:variant>
        <vt:i4>848</vt:i4>
      </vt:variant>
      <vt:variant>
        <vt:i4>0</vt:i4>
      </vt:variant>
      <vt:variant>
        <vt:i4>5</vt:i4>
      </vt:variant>
      <vt:variant>
        <vt:lpwstr/>
      </vt:variant>
      <vt:variant>
        <vt:lpwstr>_Toc285197869</vt:lpwstr>
      </vt:variant>
      <vt:variant>
        <vt:i4>2031670</vt:i4>
      </vt:variant>
      <vt:variant>
        <vt:i4>842</vt:i4>
      </vt:variant>
      <vt:variant>
        <vt:i4>0</vt:i4>
      </vt:variant>
      <vt:variant>
        <vt:i4>5</vt:i4>
      </vt:variant>
      <vt:variant>
        <vt:lpwstr/>
      </vt:variant>
      <vt:variant>
        <vt:lpwstr>_Toc285197868</vt:lpwstr>
      </vt:variant>
      <vt:variant>
        <vt:i4>2031670</vt:i4>
      </vt:variant>
      <vt:variant>
        <vt:i4>836</vt:i4>
      </vt:variant>
      <vt:variant>
        <vt:i4>0</vt:i4>
      </vt:variant>
      <vt:variant>
        <vt:i4>5</vt:i4>
      </vt:variant>
      <vt:variant>
        <vt:lpwstr/>
      </vt:variant>
      <vt:variant>
        <vt:lpwstr>_Toc285197867</vt:lpwstr>
      </vt:variant>
      <vt:variant>
        <vt:i4>2031670</vt:i4>
      </vt:variant>
      <vt:variant>
        <vt:i4>830</vt:i4>
      </vt:variant>
      <vt:variant>
        <vt:i4>0</vt:i4>
      </vt:variant>
      <vt:variant>
        <vt:i4>5</vt:i4>
      </vt:variant>
      <vt:variant>
        <vt:lpwstr/>
      </vt:variant>
      <vt:variant>
        <vt:lpwstr>_Toc285197866</vt:lpwstr>
      </vt:variant>
      <vt:variant>
        <vt:i4>2031670</vt:i4>
      </vt:variant>
      <vt:variant>
        <vt:i4>824</vt:i4>
      </vt:variant>
      <vt:variant>
        <vt:i4>0</vt:i4>
      </vt:variant>
      <vt:variant>
        <vt:i4>5</vt:i4>
      </vt:variant>
      <vt:variant>
        <vt:lpwstr/>
      </vt:variant>
      <vt:variant>
        <vt:lpwstr>_Toc285197865</vt:lpwstr>
      </vt:variant>
      <vt:variant>
        <vt:i4>2031670</vt:i4>
      </vt:variant>
      <vt:variant>
        <vt:i4>818</vt:i4>
      </vt:variant>
      <vt:variant>
        <vt:i4>0</vt:i4>
      </vt:variant>
      <vt:variant>
        <vt:i4>5</vt:i4>
      </vt:variant>
      <vt:variant>
        <vt:lpwstr/>
      </vt:variant>
      <vt:variant>
        <vt:lpwstr>_Toc285197864</vt:lpwstr>
      </vt:variant>
      <vt:variant>
        <vt:i4>2031670</vt:i4>
      </vt:variant>
      <vt:variant>
        <vt:i4>812</vt:i4>
      </vt:variant>
      <vt:variant>
        <vt:i4>0</vt:i4>
      </vt:variant>
      <vt:variant>
        <vt:i4>5</vt:i4>
      </vt:variant>
      <vt:variant>
        <vt:lpwstr/>
      </vt:variant>
      <vt:variant>
        <vt:lpwstr>_Toc285197863</vt:lpwstr>
      </vt:variant>
      <vt:variant>
        <vt:i4>2031670</vt:i4>
      </vt:variant>
      <vt:variant>
        <vt:i4>806</vt:i4>
      </vt:variant>
      <vt:variant>
        <vt:i4>0</vt:i4>
      </vt:variant>
      <vt:variant>
        <vt:i4>5</vt:i4>
      </vt:variant>
      <vt:variant>
        <vt:lpwstr/>
      </vt:variant>
      <vt:variant>
        <vt:lpwstr>_Toc285197862</vt:lpwstr>
      </vt:variant>
      <vt:variant>
        <vt:i4>2031670</vt:i4>
      </vt:variant>
      <vt:variant>
        <vt:i4>800</vt:i4>
      </vt:variant>
      <vt:variant>
        <vt:i4>0</vt:i4>
      </vt:variant>
      <vt:variant>
        <vt:i4>5</vt:i4>
      </vt:variant>
      <vt:variant>
        <vt:lpwstr/>
      </vt:variant>
      <vt:variant>
        <vt:lpwstr>_Toc285197861</vt:lpwstr>
      </vt:variant>
      <vt:variant>
        <vt:i4>2031670</vt:i4>
      </vt:variant>
      <vt:variant>
        <vt:i4>794</vt:i4>
      </vt:variant>
      <vt:variant>
        <vt:i4>0</vt:i4>
      </vt:variant>
      <vt:variant>
        <vt:i4>5</vt:i4>
      </vt:variant>
      <vt:variant>
        <vt:lpwstr/>
      </vt:variant>
      <vt:variant>
        <vt:lpwstr>_Toc285197860</vt:lpwstr>
      </vt:variant>
      <vt:variant>
        <vt:i4>1835062</vt:i4>
      </vt:variant>
      <vt:variant>
        <vt:i4>788</vt:i4>
      </vt:variant>
      <vt:variant>
        <vt:i4>0</vt:i4>
      </vt:variant>
      <vt:variant>
        <vt:i4>5</vt:i4>
      </vt:variant>
      <vt:variant>
        <vt:lpwstr/>
      </vt:variant>
      <vt:variant>
        <vt:lpwstr>_Toc285197859</vt:lpwstr>
      </vt:variant>
      <vt:variant>
        <vt:i4>1835062</vt:i4>
      </vt:variant>
      <vt:variant>
        <vt:i4>782</vt:i4>
      </vt:variant>
      <vt:variant>
        <vt:i4>0</vt:i4>
      </vt:variant>
      <vt:variant>
        <vt:i4>5</vt:i4>
      </vt:variant>
      <vt:variant>
        <vt:lpwstr/>
      </vt:variant>
      <vt:variant>
        <vt:lpwstr>_Toc285197858</vt:lpwstr>
      </vt:variant>
      <vt:variant>
        <vt:i4>1835062</vt:i4>
      </vt:variant>
      <vt:variant>
        <vt:i4>776</vt:i4>
      </vt:variant>
      <vt:variant>
        <vt:i4>0</vt:i4>
      </vt:variant>
      <vt:variant>
        <vt:i4>5</vt:i4>
      </vt:variant>
      <vt:variant>
        <vt:lpwstr/>
      </vt:variant>
      <vt:variant>
        <vt:lpwstr>_Toc285197857</vt:lpwstr>
      </vt:variant>
      <vt:variant>
        <vt:i4>1835062</vt:i4>
      </vt:variant>
      <vt:variant>
        <vt:i4>770</vt:i4>
      </vt:variant>
      <vt:variant>
        <vt:i4>0</vt:i4>
      </vt:variant>
      <vt:variant>
        <vt:i4>5</vt:i4>
      </vt:variant>
      <vt:variant>
        <vt:lpwstr/>
      </vt:variant>
      <vt:variant>
        <vt:lpwstr>_Toc285197856</vt:lpwstr>
      </vt:variant>
      <vt:variant>
        <vt:i4>1835062</vt:i4>
      </vt:variant>
      <vt:variant>
        <vt:i4>764</vt:i4>
      </vt:variant>
      <vt:variant>
        <vt:i4>0</vt:i4>
      </vt:variant>
      <vt:variant>
        <vt:i4>5</vt:i4>
      </vt:variant>
      <vt:variant>
        <vt:lpwstr/>
      </vt:variant>
      <vt:variant>
        <vt:lpwstr>_Toc285197855</vt:lpwstr>
      </vt:variant>
      <vt:variant>
        <vt:i4>1835062</vt:i4>
      </vt:variant>
      <vt:variant>
        <vt:i4>758</vt:i4>
      </vt:variant>
      <vt:variant>
        <vt:i4>0</vt:i4>
      </vt:variant>
      <vt:variant>
        <vt:i4>5</vt:i4>
      </vt:variant>
      <vt:variant>
        <vt:lpwstr/>
      </vt:variant>
      <vt:variant>
        <vt:lpwstr>_Toc285197854</vt:lpwstr>
      </vt:variant>
      <vt:variant>
        <vt:i4>1835062</vt:i4>
      </vt:variant>
      <vt:variant>
        <vt:i4>752</vt:i4>
      </vt:variant>
      <vt:variant>
        <vt:i4>0</vt:i4>
      </vt:variant>
      <vt:variant>
        <vt:i4>5</vt:i4>
      </vt:variant>
      <vt:variant>
        <vt:lpwstr/>
      </vt:variant>
      <vt:variant>
        <vt:lpwstr>_Toc285197853</vt:lpwstr>
      </vt:variant>
      <vt:variant>
        <vt:i4>1835062</vt:i4>
      </vt:variant>
      <vt:variant>
        <vt:i4>746</vt:i4>
      </vt:variant>
      <vt:variant>
        <vt:i4>0</vt:i4>
      </vt:variant>
      <vt:variant>
        <vt:i4>5</vt:i4>
      </vt:variant>
      <vt:variant>
        <vt:lpwstr/>
      </vt:variant>
      <vt:variant>
        <vt:lpwstr>_Toc285197852</vt:lpwstr>
      </vt:variant>
      <vt:variant>
        <vt:i4>1835062</vt:i4>
      </vt:variant>
      <vt:variant>
        <vt:i4>740</vt:i4>
      </vt:variant>
      <vt:variant>
        <vt:i4>0</vt:i4>
      </vt:variant>
      <vt:variant>
        <vt:i4>5</vt:i4>
      </vt:variant>
      <vt:variant>
        <vt:lpwstr/>
      </vt:variant>
      <vt:variant>
        <vt:lpwstr>_Toc285197851</vt:lpwstr>
      </vt:variant>
      <vt:variant>
        <vt:i4>1835062</vt:i4>
      </vt:variant>
      <vt:variant>
        <vt:i4>734</vt:i4>
      </vt:variant>
      <vt:variant>
        <vt:i4>0</vt:i4>
      </vt:variant>
      <vt:variant>
        <vt:i4>5</vt:i4>
      </vt:variant>
      <vt:variant>
        <vt:lpwstr/>
      </vt:variant>
      <vt:variant>
        <vt:lpwstr>_Toc285197850</vt:lpwstr>
      </vt:variant>
      <vt:variant>
        <vt:i4>1900598</vt:i4>
      </vt:variant>
      <vt:variant>
        <vt:i4>728</vt:i4>
      </vt:variant>
      <vt:variant>
        <vt:i4>0</vt:i4>
      </vt:variant>
      <vt:variant>
        <vt:i4>5</vt:i4>
      </vt:variant>
      <vt:variant>
        <vt:lpwstr/>
      </vt:variant>
      <vt:variant>
        <vt:lpwstr>_Toc285197849</vt:lpwstr>
      </vt:variant>
      <vt:variant>
        <vt:i4>1900598</vt:i4>
      </vt:variant>
      <vt:variant>
        <vt:i4>722</vt:i4>
      </vt:variant>
      <vt:variant>
        <vt:i4>0</vt:i4>
      </vt:variant>
      <vt:variant>
        <vt:i4>5</vt:i4>
      </vt:variant>
      <vt:variant>
        <vt:lpwstr/>
      </vt:variant>
      <vt:variant>
        <vt:lpwstr>_Toc285197848</vt:lpwstr>
      </vt:variant>
      <vt:variant>
        <vt:i4>1900598</vt:i4>
      </vt:variant>
      <vt:variant>
        <vt:i4>716</vt:i4>
      </vt:variant>
      <vt:variant>
        <vt:i4>0</vt:i4>
      </vt:variant>
      <vt:variant>
        <vt:i4>5</vt:i4>
      </vt:variant>
      <vt:variant>
        <vt:lpwstr/>
      </vt:variant>
      <vt:variant>
        <vt:lpwstr>_Toc285197847</vt:lpwstr>
      </vt:variant>
      <vt:variant>
        <vt:i4>1900598</vt:i4>
      </vt:variant>
      <vt:variant>
        <vt:i4>710</vt:i4>
      </vt:variant>
      <vt:variant>
        <vt:i4>0</vt:i4>
      </vt:variant>
      <vt:variant>
        <vt:i4>5</vt:i4>
      </vt:variant>
      <vt:variant>
        <vt:lpwstr/>
      </vt:variant>
      <vt:variant>
        <vt:lpwstr>_Toc285197846</vt:lpwstr>
      </vt:variant>
      <vt:variant>
        <vt:i4>1900598</vt:i4>
      </vt:variant>
      <vt:variant>
        <vt:i4>704</vt:i4>
      </vt:variant>
      <vt:variant>
        <vt:i4>0</vt:i4>
      </vt:variant>
      <vt:variant>
        <vt:i4>5</vt:i4>
      </vt:variant>
      <vt:variant>
        <vt:lpwstr/>
      </vt:variant>
      <vt:variant>
        <vt:lpwstr>_Toc285197845</vt:lpwstr>
      </vt:variant>
      <vt:variant>
        <vt:i4>1900598</vt:i4>
      </vt:variant>
      <vt:variant>
        <vt:i4>698</vt:i4>
      </vt:variant>
      <vt:variant>
        <vt:i4>0</vt:i4>
      </vt:variant>
      <vt:variant>
        <vt:i4>5</vt:i4>
      </vt:variant>
      <vt:variant>
        <vt:lpwstr/>
      </vt:variant>
      <vt:variant>
        <vt:lpwstr>_Toc285197844</vt:lpwstr>
      </vt:variant>
      <vt:variant>
        <vt:i4>1900598</vt:i4>
      </vt:variant>
      <vt:variant>
        <vt:i4>692</vt:i4>
      </vt:variant>
      <vt:variant>
        <vt:i4>0</vt:i4>
      </vt:variant>
      <vt:variant>
        <vt:i4>5</vt:i4>
      </vt:variant>
      <vt:variant>
        <vt:lpwstr/>
      </vt:variant>
      <vt:variant>
        <vt:lpwstr>_Toc285197843</vt:lpwstr>
      </vt:variant>
      <vt:variant>
        <vt:i4>1900598</vt:i4>
      </vt:variant>
      <vt:variant>
        <vt:i4>686</vt:i4>
      </vt:variant>
      <vt:variant>
        <vt:i4>0</vt:i4>
      </vt:variant>
      <vt:variant>
        <vt:i4>5</vt:i4>
      </vt:variant>
      <vt:variant>
        <vt:lpwstr/>
      </vt:variant>
      <vt:variant>
        <vt:lpwstr>_Toc285197842</vt:lpwstr>
      </vt:variant>
      <vt:variant>
        <vt:i4>1900598</vt:i4>
      </vt:variant>
      <vt:variant>
        <vt:i4>680</vt:i4>
      </vt:variant>
      <vt:variant>
        <vt:i4>0</vt:i4>
      </vt:variant>
      <vt:variant>
        <vt:i4>5</vt:i4>
      </vt:variant>
      <vt:variant>
        <vt:lpwstr/>
      </vt:variant>
      <vt:variant>
        <vt:lpwstr>_Toc285197841</vt:lpwstr>
      </vt:variant>
      <vt:variant>
        <vt:i4>1900598</vt:i4>
      </vt:variant>
      <vt:variant>
        <vt:i4>674</vt:i4>
      </vt:variant>
      <vt:variant>
        <vt:i4>0</vt:i4>
      </vt:variant>
      <vt:variant>
        <vt:i4>5</vt:i4>
      </vt:variant>
      <vt:variant>
        <vt:lpwstr/>
      </vt:variant>
      <vt:variant>
        <vt:lpwstr>_Toc285197840</vt:lpwstr>
      </vt:variant>
      <vt:variant>
        <vt:i4>1703990</vt:i4>
      </vt:variant>
      <vt:variant>
        <vt:i4>668</vt:i4>
      </vt:variant>
      <vt:variant>
        <vt:i4>0</vt:i4>
      </vt:variant>
      <vt:variant>
        <vt:i4>5</vt:i4>
      </vt:variant>
      <vt:variant>
        <vt:lpwstr/>
      </vt:variant>
      <vt:variant>
        <vt:lpwstr>_Toc285197839</vt:lpwstr>
      </vt:variant>
      <vt:variant>
        <vt:i4>1703990</vt:i4>
      </vt:variant>
      <vt:variant>
        <vt:i4>662</vt:i4>
      </vt:variant>
      <vt:variant>
        <vt:i4>0</vt:i4>
      </vt:variant>
      <vt:variant>
        <vt:i4>5</vt:i4>
      </vt:variant>
      <vt:variant>
        <vt:lpwstr/>
      </vt:variant>
      <vt:variant>
        <vt:lpwstr>_Toc285197838</vt:lpwstr>
      </vt:variant>
      <vt:variant>
        <vt:i4>1703990</vt:i4>
      </vt:variant>
      <vt:variant>
        <vt:i4>656</vt:i4>
      </vt:variant>
      <vt:variant>
        <vt:i4>0</vt:i4>
      </vt:variant>
      <vt:variant>
        <vt:i4>5</vt:i4>
      </vt:variant>
      <vt:variant>
        <vt:lpwstr/>
      </vt:variant>
      <vt:variant>
        <vt:lpwstr>_Toc285197837</vt:lpwstr>
      </vt:variant>
      <vt:variant>
        <vt:i4>1703990</vt:i4>
      </vt:variant>
      <vt:variant>
        <vt:i4>650</vt:i4>
      </vt:variant>
      <vt:variant>
        <vt:i4>0</vt:i4>
      </vt:variant>
      <vt:variant>
        <vt:i4>5</vt:i4>
      </vt:variant>
      <vt:variant>
        <vt:lpwstr/>
      </vt:variant>
      <vt:variant>
        <vt:lpwstr>_Toc285197836</vt:lpwstr>
      </vt:variant>
      <vt:variant>
        <vt:i4>1703990</vt:i4>
      </vt:variant>
      <vt:variant>
        <vt:i4>644</vt:i4>
      </vt:variant>
      <vt:variant>
        <vt:i4>0</vt:i4>
      </vt:variant>
      <vt:variant>
        <vt:i4>5</vt:i4>
      </vt:variant>
      <vt:variant>
        <vt:lpwstr/>
      </vt:variant>
      <vt:variant>
        <vt:lpwstr>_Toc285197835</vt:lpwstr>
      </vt:variant>
      <vt:variant>
        <vt:i4>1703990</vt:i4>
      </vt:variant>
      <vt:variant>
        <vt:i4>638</vt:i4>
      </vt:variant>
      <vt:variant>
        <vt:i4>0</vt:i4>
      </vt:variant>
      <vt:variant>
        <vt:i4>5</vt:i4>
      </vt:variant>
      <vt:variant>
        <vt:lpwstr/>
      </vt:variant>
      <vt:variant>
        <vt:lpwstr>_Toc285197834</vt:lpwstr>
      </vt:variant>
      <vt:variant>
        <vt:i4>1703990</vt:i4>
      </vt:variant>
      <vt:variant>
        <vt:i4>632</vt:i4>
      </vt:variant>
      <vt:variant>
        <vt:i4>0</vt:i4>
      </vt:variant>
      <vt:variant>
        <vt:i4>5</vt:i4>
      </vt:variant>
      <vt:variant>
        <vt:lpwstr/>
      </vt:variant>
      <vt:variant>
        <vt:lpwstr>_Toc285197833</vt:lpwstr>
      </vt:variant>
      <vt:variant>
        <vt:i4>1703990</vt:i4>
      </vt:variant>
      <vt:variant>
        <vt:i4>626</vt:i4>
      </vt:variant>
      <vt:variant>
        <vt:i4>0</vt:i4>
      </vt:variant>
      <vt:variant>
        <vt:i4>5</vt:i4>
      </vt:variant>
      <vt:variant>
        <vt:lpwstr/>
      </vt:variant>
      <vt:variant>
        <vt:lpwstr>_Toc285197832</vt:lpwstr>
      </vt:variant>
      <vt:variant>
        <vt:i4>1703990</vt:i4>
      </vt:variant>
      <vt:variant>
        <vt:i4>620</vt:i4>
      </vt:variant>
      <vt:variant>
        <vt:i4>0</vt:i4>
      </vt:variant>
      <vt:variant>
        <vt:i4>5</vt:i4>
      </vt:variant>
      <vt:variant>
        <vt:lpwstr/>
      </vt:variant>
      <vt:variant>
        <vt:lpwstr>_Toc285197831</vt:lpwstr>
      </vt:variant>
      <vt:variant>
        <vt:i4>1703990</vt:i4>
      </vt:variant>
      <vt:variant>
        <vt:i4>614</vt:i4>
      </vt:variant>
      <vt:variant>
        <vt:i4>0</vt:i4>
      </vt:variant>
      <vt:variant>
        <vt:i4>5</vt:i4>
      </vt:variant>
      <vt:variant>
        <vt:lpwstr/>
      </vt:variant>
      <vt:variant>
        <vt:lpwstr>_Toc285197830</vt:lpwstr>
      </vt:variant>
      <vt:variant>
        <vt:i4>1769526</vt:i4>
      </vt:variant>
      <vt:variant>
        <vt:i4>608</vt:i4>
      </vt:variant>
      <vt:variant>
        <vt:i4>0</vt:i4>
      </vt:variant>
      <vt:variant>
        <vt:i4>5</vt:i4>
      </vt:variant>
      <vt:variant>
        <vt:lpwstr/>
      </vt:variant>
      <vt:variant>
        <vt:lpwstr>_Toc285197829</vt:lpwstr>
      </vt:variant>
      <vt:variant>
        <vt:i4>1769526</vt:i4>
      </vt:variant>
      <vt:variant>
        <vt:i4>602</vt:i4>
      </vt:variant>
      <vt:variant>
        <vt:i4>0</vt:i4>
      </vt:variant>
      <vt:variant>
        <vt:i4>5</vt:i4>
      </vt:variant>
      <vt:variant>
        <vt:lpwstr/>
      </vt:variant>
      <vt:variant>
        <vt:lpwstr>_Toc285197828</vt:lpwstr>
      </vt:variant>
      <vt:variant>
        <vt:i4>1769526</vt:i4>
      </vt:variant>
      <vt:variant>
        <vt:i4>596</vt:i4>
      </vt:variant>
      <vt:variant>
        <vt:i4>0</vt:i4>
      </vt:variant>
      <vt:variant>
        <vt:i4>5</vt:i4>
      </vt:variant>
      <vt:variant>
        <vt:lpwstr/>
      </vt:variant>
      <vt:variant>
        <vt:lpwstr>_Toc285197827</vt:lpwstr>
      </vt:variant>
      <vt:variant>
        <vt:i4>1769526</vt:i4>
      </vt:variant>
      <vt:variant>
        <vt:i4>590</vt:i4>
      </vt:variant>
      <vt:variant>
        <vt:i4>0</vt:i4>
      </vt:variant>
      <vt:variant>
        <vt:i4>5</vt:i4>
      </vt:variant>
      <vt:variant>
        <vt:lpwstr/>
      </vt:variant>
      <vt:variant>
        <vt:lpwstr>_Toc285197826</vt:lpwstr>
      </vt:variant>
      <vt:variant>
        <vt:i4>1769526</vt:i4>
      </vt:variant>
      <vt:variant>
        <vt:i4>584</vt:i4>
      </vt:variant>
      <vt:variant>
        <vt:i4>0</vt:i4>
      </vt:variant>
      <vt:variant>
        <vt:i4>5</vt:i4>
      </vt:variant>
      <vt:variant>
        <vt:lpwstr/>
      </vt:variant>
      <vt:variant>
        <vt:lpwstr>_Toc285197825</vt:lpwstr>
      </vt:variant>
      <vt:variant>
        <vt:i4>1769526</vt:i4>
      </vt:variant>
      <vt:variant>
        <vt:i4>578</vt:i4>
      </vt:variant>
      <vt:variant>
        <vt:i4>0</vt:i4>
      </vt:variant>
      <vt:variant>
        <vt:i4>5</vt:i4>
      </vt:variant>
      <vt:variant>
        <vt:lpwstr/>
      </vt:variant>
      <vt:variant>
        <vt:lpwstr>_Toc285197824</vt:lpwstr>
      </vt:variant>
      <vt:variant>
        <vt:i4>1769526</vt:i4>
      </vt:variant>
      <vt:variant>
        <vt:i4>572</vt:i4>
      </vt:variant>
      <vt:variant>
        <vt:i4>0</vt:i4>
      </vt:variant>
      <vt:variant>
        <vt:i4>5</vt:i4>
      </vt:variant>
      <vt:variant>
        <vt:lpwstr/>
      </vt:variant>
      <vt:variant>
        <vt:lpwstr>_Toc285197823</vt:lpwstr>
      </vt:variant>
      <vt:variant>
        <vt:i4>1769526</vt:i4>
      </vt:variant>
      <vt:variant>
        <vt:i4>566</vt:i4>
      </vt:variant>
      <vt:variant>
        <vt:i4>0</vt:i4>
      </vt:variant>
      <vt:variant>
        <vt:i4>5</vt:i4>
      </vt:variant>
      <vt:variant>
        <vt:lpwstr/>
      </vt:variant>
      <vt:variant>
        <vt:lpwstr>_Toc285197822</vt:lpwstr>
      </vt:variant>
      <vt:variant>
        <vt:i4>1769526</vt:i4>
      </vt:variant>
      <vt:variant>
        <vt:i4>560</vt:i4>
      </vt:variant>
      <vt:variant>
        <vt:i4>0</vt:i4>
      </vt:variant>
      <vt:variant>
        <vt:i4>5</vt:i4>
      </vt:variant>
      <vt:variant>
        <vt:lpwstr/>
      </vt:variant>
      <vt:variant>
        <vt:lpwstr>_Toc285197821</vt:lpwstr>
      </vt:variant>
      <vt:variant>
        <vt:i4>1769526</vt:i4>
      </vt:variant>
      <vt:variant>
        <vt:i4>554</vt:i4>
      </vt:variant>
      <vt:variant>
        <vt:i4>0</vt:i4>
      </vt:variant>
      <vt:variant>
        <vt:i4>5</vt:i4>
      </vt:variant>
      <vt:variant>
        <vt:lpwstr/>
      </vt:variant>
      <vt:variant>
        <vt:lpwstr>_Toc285197820</vt:lpwstr>
      </vt:variant>
      <vt:variant>
        <vt:i4>1572918</vt:i4>
      </vt:variant>
      <vt:variant>
        <vt:i4>548</vt:i4>
      </vt:variant>
      <vt:variant>
        <vt:i4>0</vt:i4>
      </vt:variant>
      <vt:variant>
        <vt:i4>5</vt:i4>
      </vt:variant>
      <vt:variant>
        <vt:lpwstr/>
      </vt:variant>
      <vt:variant>
        <vt:lpwstr>_Toc285197819</vt:lpwstr>
      </vt:variant>
      <vt:variant>
        <vt:i4>1572918</vt:i4>
      </vt:variant>
      <vt:variant>
        <vt:i4>542</vt:i4>
      </vt:variant>
      <vt:variant>
        <vt:i4>0</vt:i4>
      </vt:variant>
      <vt:variant>
        <vt:i4>5</vt:i4>
      </vt:variant>
      <vt:variant>
        <vt:lpwstr/>
      </vt:variant>
      <vt:variant>
        <vt:lpwstr>_Toc285197818</vt:lpwstr>
      </vt:variant>
      <vt:variant>
        <vt:i4>1572918</vt:i4>
      </vt:variant>
      <vt:variant>
        <vt:i4>536</vt:i4>
      </vt:variant>
      <vt:variant>
        <vt:i4>0</vt:i4>
      </vt:variant>
      <vt:variant>
        <vt:i4>5</vt:i4>
      </vt:variant>
      <vt:variant>
        <vt:lpwstr/>
      </vt:variant>
      <vt:variant>
        <vt:lpwstr>_Toc285197817</vt:lpwstr>
      </vt:variant>
      <vt:variant>
        <vt:i4>1572918</vt:i4>
      </vt:variant>
      <vt:variant>
        <vt:i4>530</vt:i4>
      </vt:variant>
      <vt:variant>
        <vt:i4>0</vt:i4>
      </vt:variant>
      <vt:variant>
        <vt:i4>5</vt:i4>
      </vt:variant>
      <vt:variant>
        <vt:lpwstr/>
      </vt:variant>
      <vt:variant>
        <vt:lpwstr>_Toc285197816</vt:lpwstr>
      </vt:variant>
      <vt:variant>
        <vt:i4>1572918</vt:i4>
      </vt:variant>
      <vt:variant>
        <vt:i4>524</vt:i4>
      </vt:variant>
      <vt:variant>
        <vt:i4>0</vt:i4>
      </vt:variant>
      <vt:variant>
        <vt:i4>5</vt:i4>
      </vt:variant>
      <vt:variant>
        <vt:lpwstr/>
      </vt:variant>
      <vt:variant>
        <vt:lpwstr>_Toc285197815</vt:lpwstr>
      </vt:variant>
      <vt:variant>
        <vt:i4>1572918</vt:i4>
      </vt:variant>
      <vt:variant>
        <vt:i4>518</vt:i4>
      </vt:variant>
      <vt:variant>
        <vt:i4>0</vt:i4>
      </vt:variant>
      <vt:variant>
        <vt:i4>5</vt:i4>
      </vt:variant>
      <vt:variant>
        <vt:lpwstr/>
      </vt:variant>
      <vt:variant>
        <vt:lpwstr>_Toc285197814</vt:lpwstr>
      </vt:variant>
      <vt:variant>
        <vt:i4>1572918</vt:i4>
      </vt:variant>
      <vt:variant>
        <vt:i4>512</vt:i4>
      </vt:variant>
      <vt:variant>
        <vt:i4>0</vt:i4>
      </vt:variant>
      <vt:variant>
        <vt:i4>5</vt:i4>
      </vt:variant>
      <vt:variant>
        <vt:lpwstr/>
      </vt:variant>
      <vt:variant>
        <vt:lpwstr>_Toc285197813</vt:lpwstr>
      </vt:variant>
      <vt:variant>
        <vt:i4>1572918</vt:i4>
      </vt:variant>
      <vt:variant>
        <vt:i4>506</vt:i4>
      </vt:variant>
      <vt:variant>
        <vt:i4>0</vt:i4>
      </vt:variant>
      <vt:variant>
        <vt:i4>5</vt:i4>
      </vt:variant>
      <vt:variant>
        <vt:lpwstr/>
      </vt:variant>
      <vt:variant>
        <vt:lpwstr>_Toc285197812</vt:lpwstr>
      </vt:variant>
      <vt:variant>
        <vt:i4>1572918</vt:i4>
      </vt:variant>
      <vt:variant>
        <vt:i4>500</vt:i4>
      </vt:variant>
      <vt:variant>
        <vt:i4>0</vt:i4>
      </vt:variant>
      <vt:variant>
        <vt:i4>5</vt:i4>
      </vt:variant>
      <vt:variant>
        <vt:lpwstr/>
      </vt:variant>
      <vt:variant>
        <vt:lpwstr>_Toc285197811</vt:lpwstr>
      </vt:variant>
      <vt:variant>
        <vt:i4>1572918</vt:i4>
      </vt:variant>
      <vt:variant>
        <vt:i4>494</vt:i4>
      </vt:variant>
      <vt:variant>
        <vt:i4>0</vt:i4>
      </vt:variant>
      <vt:variant>
        <vt:i4>5</vt:i4>
      </vt:variant>
      <vt:variant>
        <vt:lpwstr/>
      </vt:variant>
      <vt:variant>
        <vt:lpwstr>_Toc285197810</vt:lpwstr>
      </vt:variant>
      <vt:variant>
        <vt:i4>1638454</vt:i4>
      </vt:variant>
      <vt:variant>
        <vt:i4>488</vt:i4>
      </vt:variant>
      <vt:variant>
        <vt:i4>0</vt:i4>
      </vt:variant>
      <vt:variant>
        <vt:i4>5</vt:i4>
      </vt:variant>
      <vt:variant>
        <vt:lpwstr/>
      </vt:variant>
      <vt:variant>
        <vt:lpwstr>_Toc285197809</vt:lpwstr>
      </vt:variant>
      <vt:variant>
        <vt:i4>1638454</vt:i4>
      </vt:variant>
      <vt:variant>
        <vt:i4>482</vt:i4>
      </vt:variant>
      <vt:variant>
        <vt:i4>0</vt:i4>
      </vt:variant>
      <vt:variant>
        <vt:i4>5</vt:i4>
      </vt:variant>
      <vt:variant>
        <vt:lpwstr/>
      </vt:variant>
      <vt:variant>
        <vt:lpwstr>_Toc285197808</vt:lpwstr>
      </vt:variant>
      <vt:variant>
        <vt:i4>1638454</vt:i4>
      </vt:variant>
      <vt:variant>
        <vt:i4>476</vt:i4>
      </vt:variant>
      <vt:variant>
        <vt:i4>0</vt:i4>
      </vt:variant>
      <vt:variant>
        <vt:i4>5</vt:i4>
      </vt:variant>
      <vt:variant>
        <vt:lpwstr/>
      </vt:variant>
      <vt:variant>
        <vt:lpwstr>_Toc285197807</vt:lpwstr>
      </vt:variant>
      <vt:variant>
        <vt:i4>1638454</vt:i4>
      </vt:variant>
      <vt:variant>
        <vt:i4>470</vt:i4>
      </vt:variant>
      <vt:variant>
        <vt:i4>0</vt:i4>
      </vt:variant>
      <vt:variant>
        <vt:i4>5</vt:i4>
      </vt:variant>
      <vt:variant>
        <vt:lpwstr/>
      </vt:variant>
      <vt:variant>
        <vt:lpwstr>_Toc285197806</vt:lpwstr>
      </vt:variant>
      <vt:variant>
        <vt:i4>1638454</vt:i4>
      </vt:variant>
      <vt:variant>
        <vt:i4>464</vt:i4>
      </vt:variant>
      <vt:variant>
        <vt:i4>0</vt:i4>
      </vt:variant>
      <vt:variant>
        <vt:i4>5</vt:i4>
      </vt:variant>
      <vt:variant>
        <vt:lpwstr/>
      </vt:variant>
      <vt:variant>
        <vt:lpwstr>_Toc285197805</vt:lpwstr>
      </vt:variant>
      <vt:variant>
        <vt:i4>1638454</vt:i4>
      </vt:variant>
      <vt:variant>
        <vt:i4>458</vt:i4>
      </vt:variant>
      <vt:variant>
        <vt:i4>0</vt:i4>
      </vt:variant>
      <vt:variant>
        <vt:i4>5</vt:i4>
      </vt:variant>
      <vt:variant>
        <vt:lpwstr/>
      </vt:variant>
      <vt:variant>
        <vt:lpwstr>_Toc285197804</vt:lpwstr>
      </vt:variant>
      <vt:variant>
        <vt:i4>1638454</vt:i4>
      </vt:variant>
      <vt:variant>
        <vt:i4>452</vt:i4>
      </vt:variant>
      <vt:variant>
        <vt:i4>0</vt:i4>
      </vt:variant>
      <vt:variant>
        <vt:i4>5</vt:i4>
      </vt:variant>
      <vt:variant>
        <vt:lpwstr/>
      </vt:variant>
      <vt:variant>
        <vt:lpwstr>_Toc285197803</vt:lpwstr>
      </vt:variant>
      <vt:variant>
        <vt:i4>1638454</vt:i4>
      </vt:variant>
      <vt:variant>
        <vt:i4>446</vt:i4>
      </vt:variant>
      <vt:variant>
        <vt:i4>0</vt:i4>
      </vt:variant>
      <vt:variant>
        <vt:i4>5</vt:i4>
      </vt:variant>
      <vt:variant>
        <vt:lpwstr/>
      </vt:variant>
      <vt:variant>
        <vt:lpwstr>_Toc285197802</vt:lpwstr>
      </vt:variant>
      <vt:variant>
        <vt:i4>1638454</vt:i4>
      </vt:variant>
      <vt:variant>
        <vt:i4>440</vt:i4>
      </vt:variant>
      <vt:variant>
        <vt:i4>0</vt:i4>
      </vt:variant>
      <vt:variant>
        <vt:i4>5</vt:i4>
      </vt:variant>
      <vt:variant>
        <vt:lpwstr/>
      </vt:variant>
      <vt:variant>
        <vt:lpwstr>_Toc285197801</vt:lpwstr>
      </vt:variant>
      <vt:variant>
        <vt:i4>1638454</vt:i4>
      </vt:variant>
      <vt:variant>
        <vt:i4>434</vt:i4>
      </vt:variant>
      <vt:variant>
        <vt:i4>0</vt:i4>
      </vt:variant>
      <vt:variant>
        <vt:i4>5</vt:i4>
      </vt:variant>
      <vt:variant>
        <vt:lpwstr/>
      </vt:variant>
      <vt:variant>
        <vt:lpwstr>_Toc285197800</vt:lpwstr>
      </vt:variant>
      <vt:variant>
        <vt:i4>1048633</vt:i4>
      </vt:variant>
      <vt:variant>
        <vt:i4>428</vt:i4>
      </vt:variant>
      <vt:variant>
        <vt:i4>0</vt:i4>
      </vt:variant>
      <vt:variant>
        <vt:i4>5</vt:i4>
      </vt:variant>
      <vt:variant>
        <vt:lpwstr/>
      </vt:variant>
      <vt:variant>
        <vt:lpwstr>_Toc285197799</vt:lpwstr>
      </vt:variant>
      <vt:variant>
        <vt:i4>1048633</vt:i4>
      </vt:variant>
      <vt:variant>
        <vt:i4>422</vt:i4>
      </vt:variant>
      <vt:variant>
        <vt:i4>0</vt:i4>
      </vt:variant>
      <vt:variant>
        <vt:i4>5</vt:i4>
      </vt:variant>
      <vt:variant>
        <vt:lpwstr/>
      </vt:variant>
      <vt:variant>
        <vt:lpwstr>_Toc285197798</vt:lpwstr>
      </vt:variant>
      <vt:variant>
        <vt:i4>1048633</vt:i4>
      </vt:variant>
      <vt:variant>
        <vt:i4>416</vt:i4>
      </vt:variant>
      <vt:variant>
        <vt:i4>0</vt:i4>
      </vt:variant>
      <vt:variant>
        <vt:i4>5</vt:i4>
      </vt:variant>
      <vt:variant>
        <vt:lpwstr/>
      </vt:variant>
      <vt:variant>
        <vt:lpwstr>_Toc285197797</vt:lpwstr>
      </vt:variant>
      <vt:variant>
        <vt:i4>1048633</vt:i4>
      </vt:variant>
      <vt:variant>
        <vt:i4>410</vt:i4>
      </vt:variant>
      <vt:variant>
        <vt:i4>0</vt:i4>
      </vt:variant>
      <vt:variant>
        <vt:i4>5</vt:i4>
      </vt:variant>
      <vt:variant>
        <vt:lpwstr/>
      </vt:variant>
      <vt:variant>
        <vt:lpwstr>_Toc285197796</vt:lpwstr>
      </vt:variant>
      <vt:variant>
        <vt:i4>1048633</vt:i4>
      </vt:variant>
      <vt:variant>
        <vt:i4>404</vt:i4>
      </vt:variant>
      <vt:variant>
        <vt:i4>0</vt:i4>
      </vt:variant>
      <vt:variant>
        <vt:i4>5</vt:i4>
      </vt:variant>
      <vt:variant>
        <vt:lpwstr/>
      </vt:variant>
      <vt:variant>
        <vt:lpwstr>_Toc285197795</vt:lpwstr>
      </vt:variant>
      <vt:variant>
        <vt:i4>1048633</vt:i4>
      </vt:variant>
      <vt:variant>
        <vt:i4>398</vt:i4>
      </vt:variant>
      <vt:variant>
        <vt:i4>0</vt:i4>
      </vt:variant>
      <vt:variant>
        <vt:i4>5</vt:i4>
      </vt:variant>
      <vt:variant>
        <vt:lpwstr/>
      </vt:variant>
      <vt:variant>
        <vt:lpwstr>_Toc285197794</vt:lpwstr>
      </vt:variant>
      <vt:variant>
        <vt:i4>1048633</vt:i4>
      </vt:variant>
      <vt:variant>
        <vt:i4>392</vt:i4>
      </vt:variant>
      <vt:variant>
        <vt:i4>0</vt:i4>
      </vt:variant>
      <vt:variant>
        <vt:i4>5</vt:i4>
      </vt:variant>
      <vt:variant>
        <vt:lpwstr/>
      </vt:variant>
      <vt:variant>
        <vt:lpwstr>_Toc285197793</vt:lpwstr>
      </vt:variant>
      <vt:variant>
        <vt:i4>1048633</vt:i4>
      </vt:variant>
      <vt:variant>
        <vt:i4>386</vt:i4>
      </vt:variant>
      <vt:variant>
        <vt:i4>0</vt:i4>
      </vt:variant>
      <vt:variant>
        <vt:i4>5</vt:i4>
      </vt:variant>
      <vt:variant>
        <vt:lpwstr/>
      </vt:variant>
      <vt:variant>
        <vt:lpwstr>_Toc285197792</vt:lpwstr>
      </vt:variant>
      <vt:variant>
        <vt:i4>1048633</vt:i4>
      </vt:variant>
      <vt:variant>
        <vt:i4>380</vt:i4>
      </vt:variant>
      <vt:variant>
        <vt:i4>0</vt:i4>
      </vt:variant>
      <vt:variant>
        <vt:i4>5</vt:i4>
      </vt:variant>
      <vt:variant>
        <vt:lpwstr/>
      </vt:variant>
      <vt:variant>
        <vt:lpwstr>_Toc285197791</vt:lpwstr>
      </vt:variant>
      <vt:variant>
        <vt:i4>1048633</vt:i4>
      </vt:variant>
      <vt:variant>
        <vt:i4>374</vt:i4>
      </vt:variant>
      <vt:variant>
        <vt:i4>0</vt:i4>
      </vt:variant>
      <vt:variant>
        <vt:i4>5</vt:i4>
      </vt:variant>
      <vt:variant>
        <vt:lpwstr/>
      </vt:variant>
      <vt:variant>
        <vt:lpwstr>_Toc285197790</vt:lpwstr>
      </vt:variant>
      <vt:variant>
        <vt:i4>1114169</vt:i4>
      </vt:variant>
      <vt:variant>
        <vt:i4>368</vt:i4>
      </vt:variant>
      <vt:variant>
        <vt:i4>0</vt:i4>
      </vt:variant>
      <vt:variant>
        <vt:i4>5</vt:i4>
      </vt:variant>
      <vt:variant>
        <vt:lpwstr/>
      </vt:variant>
      <vt:variant>
        <vt:lpwstr>_Toc285197789</vt:lpwstr>
      </vt:variant>
      <vt:variant>
        <vt:i4>1114169</vt:i4>
      </vt:variant>
      <vt:variant>
        <vt:i4>362</vt:i4>
      </vt:variant>
      <vt:variant>
        <vt:i4>0</vt:i4>
      </vt:variant>
      <vt:variant>
        <vt:i4>5</vt:i4>
      </vt:variant>
      <vt:variant>
        <vt:lpwstr/>
      </vt:variant>
      <vt:variant>
        <vt:lpwstr>_Toc285197788</vt:lpwstr>
      </vt:variant>
      <vt:variant>
        <vt:i4>1114169</vt:i4>
      </vt:variant>
      <vt:variant>
        <vt:i4>356</vt:i4>
      </vt:variant>
      <vt:variant>
        <vt:i4>0</vt:i4>
      </vt:variant>
      <vt:variant>
        <vt:i4>5</vt:i4>
      </vt:variant>
      <vt:variant>
        <vt:lpwstr/>
      </vt:variant>
      <vt:variant>
        <vt:lpwstr>_Toc285197787</vt:lpwstr>
      </vt:variant>
      <vt:variant>
        <vt:i4>1114169</vt:i4>
      </vt:variant>
      <vt:variant>
        <vt:i4>350</vt:i4>
      </vt:variant>
      <vt:variant>
        <vt:i4>0</vt:i4>
      </vt:variant>
      <vt:variant>
        <vt:i4>5</vt:i4>
      </vt:variant>
      <vt:variant>
        <vt:lpwstr/>
      </vt:variant>
      <vt:variant>
        <vt:lpwstr>_Toc285197786</vt:lpwstr>
      </vt:variant>
      <vt:variant>
        <vt:i4>1114169</vt:i4>
      </vt:variant>
      <vt:variant>
        <vt:i4>344</vt:i4>
      </vt:variant>
      <vt:variant>
        <vt:i4>0</vt:i4>
      </vt:variant>
      <vt:variant>
        <vt:i4>5</vt:i4>
      </vt:variant>
      <vt:variant>
        <vt:lpwstr/>
      </vt:variant>
      <vt:variant>
        <vt:lpwstr>_Toc285197785</vt:lpwstr>
      </vt:variant>
      <vt:variant>
        <vt:i4>1114169</vt:i4>
      </vt:variant>
      <vt:variant>
        <vt:i4>338</vt:i4>
      </vt:variant>
      <vt:variant>
        <vt:i4>0</vt:i4>
      </vt:variant>
      <vt:variant>
        <vt:i4>5</vt:i4>
      </vt:variant>
      <vt:variant>
        <vt:lpwstr/>
      </vt:variant>
      <vt:variant>
        <vt:lpwstr>_Toc285197784</vt:lpwstr>
      </vt:variant>
      <vt:variant>
        <vt:i4>1114169</vt:i4>
      </vt:variant>
      <vt:variant>
        <vt:i4>332</vt:i4>
      </vt:variant>
      <vt:variant>
        <vt:i4>0</vt:i4>
      </vt:variant>
      <vt:variant>
        <vt:i4>5</vt:i4>
      </vt:variant>
      <vt:variant>
        <vt:lpwstr/>
      </vt:variant>
      <vt:variant>
        <vt:lpwstr>_Toc285197783</vt:lpwstr>
      </vt:variant>
      <vt:variant>
        <vt:i4>1114169</vt:i4>
      </vt:variant>
      <vt:variant>
        <vt:i4>326</vt:i4>
      </vt:variant>
      <vt:variant>
        <vt:i4>0</vt:i4>
      </vt:variant>
      <vt:variant>
        <vt:i4>5</vt:i4>
      </vt:variant>
      <vt:variant>
        <vt:lpwstr/>
      </vt:variant>
      <vt:variant>
        <vt:lpwstr>_Toc285197782</vt:lpwstr>
      </vt:variant>
      <vt:variant>
        <vt:i4>1114169</vt:i4>
      </vt:variant>
      <vt:variant>
        <vt:i4>320</vt:i4>
      </vt:variant>
      <vt:variant>
        <vt:i4>0</vt:i4>
      </vt:variant>
      <vt:variant>
        <vt:i4>5</vt:i4>
      </vt:variant>
      <vt:variant>
        <vt:lpwstr/>
      </vt:variant>
      <vt:variant>
        <vt:lpwstr>_Toc285197781</vt:lpwstr>
      </vt:variant>
      <vt:variant>
        <vt:i4>1114169</vt:i4>
      </vt:variant>
      <vt:variant>
        <vt:i4>314</vt:i4>
      </vt:variant>
      <vt:variant>
        <vt:i4>0</vt:i4>
      </vt:variant>
      <vt:variant>
        <vt:i4>5</vt:i4>
      </vt:variant>
      <vt:variant>
        <vt:lpwstr/>
      </vt:variant>
      <vt:variant>
        <vt:lpwstr>_Toc285197780</vt:lpwstr>
      </vt:variant>
      <vt:variant>
        <vt:i4>1966137</vt:i4>
      </vt:variant>
      <vt:variant>
        <vt:i4>308</vt:i4>
      </vt:variant>
      <vt:variant>
        <vt:i4>0</vt:i4>
      </vt:variant>
      <vt:variant>
        <vt:i4>5</vt:i4>
      </vt:variant>
      <vt:variant>
        <vt:lpwstr/>
      </vt:variant>
      <vt:variant>
        <vt:lpwstr>_Toc285197779</vt:lpwstr>
      </vt:variant>
      <vt:variant>
        <vt:i4>1966137</vt:i4>
      </vt:variant>
      <vt:variant>
        <vt:i4>302</vt:i4>
      </vt:variant>
      <vt:variant>
        <vt:i4>0</vt:i4>
      </vt:variant>
      <vt:variant>
        <vt:i4>5</vt:i4>
      </vt:variant>
      <vt:variant>
        <vt:lpwstr/>
      </vt:variant>
      <vt:variant>
        <vt:lpwstr>_Toc285197778</vt:lpwstr>
      </vt:variant>
      <vt:variant>
        <vt:i4>1966137</vt:i4>
      </vt:variant>
      <vt:variant>
        <vt:i4>296</vt:i4>
      </vt:variant>
      <vt:variant>
        <vt:i4>0</vt:i4>
      </vt:variant>
      <vt:variant>
        <vt:i4>5</vt:i4>
      </vt:variant>
      <vt:variant>
        <vt:lpwstr/>
      </vt:variant>
      <vt:variant>
        <vt:lpwstr>_Toc285197777</vt:lpwstr>
      </vt:variant>
      <vt:variant>
        <vt:i4>1966137</vt:i4>
      </vt:variant>
      <vt:variant>
        <vt:i4>290</vt:i4>
      </vt:variant>
      <vt:variant>
        <vt:i4>0</vt:i4>
      </vt:variant>
      <vt:variant>
        <vt:i4>5</vt:i4>
      </vt:variant>
      <vt:variant>
        <vt:lpwstr/>
      </vt:variant>
      <vt:variant>
        <vt:lpwstr>_Toc285197776</vt:lpwstr>
      </vt:variant>
      <vt:variant>
        <vt:i4>1966137</vt:i4>
      </vt:variant>
      <vt:variant>
        <vt:i4>284</vt:i4>
      </vt:variant>
      <vt:variant>
        <vt:i4>0</vt:i4>
      </vt:variant>
      <vt:variant>
        <vt:i4>5</vt:i4>
      </vt:variant>
      <vt:variant>
        <vt:lpwstr/>
      </vt:variant>
      <vt:variant>
        <vt:lpwstr>_Toc285197775</vt:lpwstr>
      </vt:variant>
      <vt:variant>
        <vt:i4>1966137</vt:i4>
      </vt:variant>
      <vt:variant>
        <vt:i4>278</vt:i4>
      </vt:variant>
      <vt:variant>
        <vt:i4>0</vt:i4>
      </vt:variant>
      <vt:variant>
        <vt:i4>5</vt:i4>
      </vt:variant>
      <vt:variant>
        <vt:lpwstr/>
      </vt:variant>
      <vt:variant>
        <vt:lpwstr>_Toc285197774</vt:lpwstr>
      </vt:variant>
      <vt:variant>
        <vt:i4>1966137</vt:i4>
      </vt:variant>
      <vt:variant>
        <vt:i4>272</vt:i4>
      </vt:variant>
      <vt:variant>
        <vt:i4>0</vt:i4>
      </vt:variant>
      <vt:variant>
        <vt:i4>5</vt:i4>
      </vt:variant>
      <vt:variant>
        <vt:lpwstr/>
      </vt:variant>
      <vt:variant>
        <vt:lpwstr>_Toc285197773</vt:lpwstr>
      </vt:variant>
      <vt:variant>
        <vt:i4>1966137</vt:i4>
      </vt:variant>
      <vt:variant>
        <vt:i4>266</vt:i4>
      </vt:variant>
      <vt:variant>
        <vt:i4>0</vt:i4>
      </vt:variant>
      <vt:variant>
        <vt:i4>5</vt:i4>
      </vt:variant>
      <vt:variant>
        <vt:lpwstr/>
      </vt:variant>
      <vt:variant>
        <vt:lpwstr>_Toc285197772</vt:lpwstr>
      </vt:variant>
      <vt:variant>
        <vt:i4>1966137</vt:i4>
      </vt:variant>
      <vt:variant>
        <vt:i4>260</vt:i4>
      </vt:variant>
      <vt:variant>
        <vt:i4>0</vt:i4>
      </vt:variant>
      <vt:variant>
        <vt:i4>5</vt:i4>
      </vt:variant>
      <vt:variant>
        <vt:lpwstr/>
      </vt:variant>
      <vt:variant>
        <vt:lpwstr>_Toc285197771</vt:lpwstr>
      </vt:variant>
      <vt:variant>
        <vt:i4>1966137</vt:i4>
      </vt:variant>
      <vt:variant>
        <vt:i4>254</vt:i4>
      </vt:variant>
      <vt:variant>
        <vt:i4>0</vt:i4>
      </vt:variant>
      <vt:variant>
        <vt:i4>5</vt:i4>
      </vt:variant>
      <vt:variant>
        <vt:lpwstr/>
      </vt:variant>
      <vt:variant>
        <vt:lpwstr>_Toc285197770</vt:lpwstr>
      </vt:variant>
      <vt:variant>
        <vt:i4>2031673</vt:i4>
      </vt:variant>
      <vt:variant>
        <vt:i4>248</vt:i4>
      </vt:variant>
      <vt:variant>
        <vt:i4>0</vt:i4>
      </vt:variant>
      <vt:variant>
        <vt:i4>5</vt:i4>
      </vt:variant>
      <vt:variant>
        <vt:lpwstr/>
      </vt:variant>
      <vt:variant>
        <vt:lpwstr>_Toc285197769</vt:lpwstr>
      </vt:variant>
      <vt:variant>
        <vt:i4>2031673</vt:i4>
      </vt:variant>
      <vt:variant>
        <vt:i4>242</vt:i4>
      </vt:variant>
      <vt:variant>
        <vt:i4>0</vt:i4>
      </vt:variant>
      <vt:variant>
        <vt:i4>5</vt:i4>
      </vt:variant>
      <vt:variant>
        <vt:lpwstr/>
      </vt:variant>
      <vt:variant>
        <vt:lpwstr>_Toc285197768</vt:lpwstr>
      </vt:variant>
      <vt:variant>
        <vt:i4>2031673</vt:i4>
      </vt:variant>
      <vt:variant>
        <vt:i4>236</vt:i4>
      </vt:variant>
      <vt:variant>
        <vt:i4>0</vt:i4>
      </vt:variant>
      <vt:variant>
        <vt:i4>5</vt:i4>
      </vt:variant>
      <vt:variant>
        <vt:lpwstr/>
      </vt:variant>
      <vt:variant>
        <vt:lpwstr>_Toc285197767</vt:lpwstr>
      </vt:variant>
      <vt:variant>
        <vt:i4>2031673</vt:i4>
      </vt:variant>
      <vt:variant>
        <vt:i4>230</vt:i4>
      </vt:variant>
      <vt:variant>
        <vt:i4>0</vt:i4>
      </vt:variant>
      <vt:variant>
        <vt:i4>5</vt:i4>
      </vt:variant>
      <vt:variant>
        <vt:lpwstr/>
      </vt:variant>
      <vt:variant>
        <vt:lpwstr>_Toc285197766</vt:lpwstr>
      </vt:variant>
      <vt:variant>
        <vt:i4>2031673</vt:i4>
      </vt:variant>
      <vt:variant>
        <vt:i4>224</vt:i4>
      </vt:variant>
      <vt:variant>
        <vt:i4>0</vt:i4>
      </vt:variant>
      <vt:variant>
        <vt:i4>5</vt:i4>
      </vt:variant>
      <vt:variant>
        <vt:lpwstr/>
      </vt:variant>
      <vt:variant>
        <vt:lpwstr>_Toc285197765</vt:lpwstr>
      </vt:variant>
      <vt:variant>
        <vt:i4>2031673</vt:i4>
      </vt:variant>
      <vt:variant>
        <vt:i4>218</vt:i4>
      </vt:variant>
      <vt:variant>
        <vt:i4>0</vt:i4>
      </vt:variant>
      <vt:variant>
        <vt:i4>5</vt:i4>
      </vt:variant>
      <vt:variant>
        <vt:lpwstr/>
      </vt:variant>
      <vt:variant>
        <vt:lpwstr>_Toc285197764</vt:lpwstr>
      </vt:variant>
      <vt:variant>
        <vt:i4>2031673</vt:i4>
      </vt:variant>
      <vt:variant>
        <vt:i4>212</vt:i4>
      </vt:variant>
      <vt:variant>
        <vt:i4>0</vt:i4>
      </vt:variant>
      <vt:variant>
        <vt:i4>5</vt:i4>
      </vt:variant>
      <vt:variant>
        <vt:lpwstr/>
      </vt:variant>
      <vt:variant>
        <vt:lpwstr>_Toc285197763</vt:lpwstr>
      </vt:variant>
      <vt:variant>
        <vt:i4>2031673</vt:i4>
      </vt:variant>
      <vt:variant>
        <vt:i4>206</vt:i4>
      </vt:variant>
      <vt:variant>
        <vt:i4>0</vt:i4>
      </vt:variant>
      <vt:variant>
        <vt:i4>5</vt:i4>
      </vt:variant>
      <vt:variant>
        <vt:lpwstr/>
      </vt:variant>
      <vt:variant>
        <vt:lpwstr>_Toc285197762</vt:lpwstr>
      </vt:variant>
      <vt:variant>
        <vt:i4>2031673</vt:i4>
      </vt:variant>
      <vt:variant>
        <vt:i4>200</vt:i4>
      </vt:variant>
      <vt:variant>
        <vt:i4>0</vt:i4>
      </vt:variant>
      <vt:variant>
        <vt:i4>5</vt:i4>
      </vt:variant>
      <vt:variant>
        <vt:lpwstr/>
      </vt:variant>
      <vt:variant>
        <vt:lpwstr>_Toc285197761</vt:lpwstr>
      </vt:variant>
      <vt:variant>
        <vt:i4>2031673</vt:i4>
      </vt:variant>
      <vt:variant>
        <vt:i4>194</vt:i4>
      </vt:variant>
      <vt:variant>
        <vt:i4>0</vt:i4>
      </vt:variant>
      <vt:variant>
        <vt:i4>5</vt:i4>
      </vt:variant>
      <vt:variant>
        <vt:lpwstr/>
      </vt:variant>
      <vt:variant>
        <vt:lpwstr>_Toc285197760</vt:lpwstr>
      </vt:variant>
      <vt:variant>
        <vt:i4>1835065</vt:i4>
      </vt:variant>
      <vt:variant>
        <vt:i4>188</vt:i4>
      </vt:variant>
      <vt:variant>
        <vt:i4>0</vt:i4>
      </vt:variant>
      <vt:variant>
        <vt:i4>5</vt:i4>
      </vt:variant>
      <vt:variant>
        <vt:lpwstr/>
      </vt:variant>
      <vt:variant>
        <vt:lpwstr>_Toc285197759</vt:lpwstr>
      </vt:variant>
      <vt:variant>
        <vt:i4>1835065</vt:i4>
      </vt:variant>
      <vt:variant>
        <vt:i4>182</vt:i4>
      </vt:variant>
      <vt:variant>
        <vt:i4>0</vt:i4>
      </vt:variant>
      <vt:variant>
        <vt:i4>5</vt:i4>
      </vt:variant>
      <vt:variant>
        <vt:lpwstr/>
      </vt:variant>
      <vt:variant>
        <vt:lpwstr>_Toc285197758</vt:lpwstr>
      </vt:variant>
      <vt:variant>
        <vt:i4>1835065</vt:i4>
      </vt:variant>
      <vt:variant>
        <vt:i4>176</vt:i4>
      </vt:variant>
      <vt:variant>
        <vt:i4>0</vt:i4>
      </vt:variant>
      <vt:variant>
        <vt:i4>5</vt:i4>
      </vt:variant>
      <vt:variant>
        <vt:lpwstr/>
      </vt:variant>
      <vt:variant>
        <vt:lpwstr>_Toc285197757</vt:lpwstr>
      </vt:variant>
      <vt:variant>
        <vt:i4>1835065</vt:i4>
      </vt:variant>
      <vt:variant>
        <vt:i4>170</vt:i4>
      </vt:variant>
      <vt:variant>
        <vt:i4>0</vt:i4>
      </vt:variant>
      <vt:variant>
        <vt:i4>5</vt:i4>
      </vt:variant>
      <vt:variant>
        <vt:lpwstr/>
      </vt:variant>
      <vt:variant>
        <vt:lpwstr>_Toc285197756</vt:lpwstr>
      </vt:variant>
      <vt:variant>
        <vt:i4>1835065</vt:i4>
      </vt:variant>
      <vt:variant>
        <vt:i4>164</vt:i4>
      </vt:variant>
      <vt:variant>
        <vt:i4>0</vt:i4>
      </vt:variant>
      <vt:variant>
        <vt:i4>5</vt:i4>
      </vt:variant>
      <vt:variant>
        <vt:lpwstr/>
      </vt:variant>
      <vt:variant>
        <vt:lpwstr>_Toc285197755</vt:lpwstr>
      </vt:variant>
      <vt:variant>
        <vt:i4>1835065</vt:i4>
      </vt:variant>
      <vt:variant>
        <vt:i4>158</vt:i4>
      </vt:variant>
      <vt:variant>
        <vt:i4>0</vt:i4>
      </vt:variant>
      <vt:variant>
        <vt:i4>5</vt:i4>
      </vt:variant>
      <vt:variant>
        <vt:lpwstr/>
      </vt:variant>
      <vt:variant>
        <vt:lpwstr>_Toc285197754</vt:lpwstr>
      </vt:variant>
      <vt:variant>
        <vt:i4>1835065</vt:i4>
      </vt:variant>
      <vt:variant>
        <vt:i4>152</vt:i4>
      </vt:variant>
      <vt:variant>
        <vt:i4>0</vt:i4>
      </vt:variant>
      <vt:variant>
        <vt:i4>5</vt:i4>
      </vt:variant>
      <vt:variant>
        <vt:lpwstr/>
      </vt:variant>
      <vt:variant>
        <vt:lpwstr>_Toc285197753</vt:lpwstr>
      </vt:variant>
      <vt:variant>
        <vt:i4>1835065</vt:i4>
      </vt:variant>
      <vt:variant>
        <vt:i4>146</vt:i4>
      </vt:variant>
      <vt:variant>
        <vt:i4>0</vt:i4>
      </vt:variant>
      <vt:variant>
        <vt:i4>5</vt:i4>
      </vt:variant>
      <vt:variant>
        <vt:lpwstr/>
      </vt:variant>
      <vt:variant>
        <vt:lpwstr>_Toc285197752</vt:lpwstr>
      </vt:variant>
      <vt:variant>
        <vt:i4>1835065</vt:i4>
      </vt:variant>
      <vt:variant>
        <vt:i4>140</vt:i4>
      </vt:variant>
      <vt:variant>
        <vt:i4>0</vt:i4>
      </vt:variant>
      <vt:variant>
        <vt:i4>5</vt:i4>
      </vt:variant>
      <vt:variant>
        <vt:lpwstr/>
      </vt:variant>
      <vt:variant>
        <vt:lpwstr>_Toc285197751</vt:lpwstr>
      </vt:variant>
      <vt:variant>
        <vt:i4>1835065</vt:i4>
      </vt:variant>
      <vt:variant>
        <vt:i4>134</vt:i4>
      </vt:variant>
      <vt:variant>
        <vt:i4>0</vt:i4>
      </vt:variant>
      <vt:variant>
        <vt:i4>5</vt:i4>
      </vt:variant>
      <vt:variant>
        <vt:lpwstr/>
      </vt:variant>
      <vt:variant>
        <vt:lpwstr>_Toc285197750</vt:lpwstr>
      </vt:variant>
      <vt:variant>
        <vt:i4>1900601</vt:i4>
      </vt:variant>
      <vt:variant>
        <vt:i4>128</vt:i4>
      </vt:variant>
      <vt:variant>
        <vt:i4>0</vt:i4>
      </vt:variant>
      <vt:variant>
        <vt:i4>5</vt:i4>
      </vt:variant>
      <vt:variant>
        <vt:lpwstr/>
      </vt:variant>
      <vt:variant>
        <vt:lpwstr>_Toc285197749</vt:lpwstr>
      </vt:variant>
      <vt:variant>
        <vt:i4>1900601</vt:i4>
      </vt:variant>
      <vt:variant>
        <vt:i4>122</vt:i4>
      </vt:variant>
      <vt:variant>
        <vt:i4>0</vt:i4>
      </vt:variant>
      <vt:variant>
        <vt:i4>5</vt:i4>
      </vt:variant>
      <vt:variant>
        <vt:lpwstr/>
      </vt:variant>
      <vt:variant>
        <vt:lpwstr>_Toc285197748</vt:lpwstr>
      </vt:variant>
      <vt:variant>
        <vt:i4>1900601</vt:i4>
      </vt:variant>
      <vt:variant>
        <vt:i4>116</vt:i4>
      </vt:variant>
      <vt:variant>
        <vt:i4>0</vt:i4>
      </vt:variant>
      <vt:variant>
        <vt:i4>5</vt:i4>
      </vt:variant>
      <vt:variant>
        <vt:lpwstr/>
      </vt:variant>
      <vt:variant>
        <vt:lpwstr>_Toc285197747</vt:lpwstr>
      </vt:variant>
      <vt:variant>
        <vt:i4>1900601</vt:i4>
      </vt:variant>
      <vt:variant>
        <vt:i4>110</vt:i4>
      </vt:variant>
      <vt:variant>
        <vt:i4>0</vt:i4>
      </vt:variant>
      <vt:variant>
        <vt:i4>5</vt:i4>
      </vt:variant>
      <vt:variant>
        <vt:lpwstr/>
      </vt:variant>
      <vt:variant>
        <vt:lpwstr>_Toc285197746</vt:lpwstr>
      </vt:variant>
      <vt:variant>
        <vt:i4>1900601</vt:i4>
      </vt:variant>
      <vt:variant>
        <vt:i4>104</vt:i4>
      </vt:variant>
      <vt:variant>
        <vt:i4>0</vt:i4>
      </vt:variant>
      <vt:variant>
        <vt:i4>5</vt:i4>
      </vt:variant>
      <vt:variant>
        <vt:lpwstr/>
      </vt:variant>
      <vt:variant>
        <vt:lpwstr>_Toc285197745</vt:lpwstr>
      </vt:variant>
      <vt:variant>
        <vt:i4>1900601</vt:i4>
      </vt:variant>
      <vt:variant>
        <vt:i4>98</vt:i4>
      </vt:variant>
      <vt:variant>
        <vt:i4>0</vt:i4>
      </vt:variant>
      <vt:variant>
        <vt:i4>5</vt:i4>
      </vt:variant>
      <vt:variant>
        <vt:lpwstr/>
      </vt:variant>
      <vt:variant>
        <vt:lpwstr>_Toc285197744</vt:lpwstr>
      </vt:variant>
      <vt:variant>
        <vt:i4>1900601</vt:i4>
      </vt:variant>
      <vt:variant>
        <vt:i4>92</vt:i4>
      </vt:variant>
      <vt:variant>
        <vt:i4>0</vt:i4>
      </vt:variant>
      <vt:variant>
        <vt:i4>5</vt:i4>
      </vt:variant>
      <vt:variant>
        <vt:lpwstr/>
      </vt:variant>
      <vt:variant>
        <vt:lpwstr>_Toc285197743</vt:lpwstr>
      </vt:variant>
      <vt:variant>
        <vt:i4>1900601</vt:i4>
      </vt:variant>
      <vt:variant>
        <vt:i4>86</vt:i4>
      </vt:variant>
      <vt:variant>
        <vt:i4>0</vt:i4>
      </vt:variant>
      <vt:variant>
        <vt:i4>5</vt:i4>
      </vt:variant>
      <vt:variant>
        <vt:lpwstr/>
      </vt:variant>
      <vt:variant>
        <vt:lpwstr>_Toc285197742</vt:lpwstr>
      </vt:variant>
      <vt:variant>
        <vt:i4>1900601</vt:i4>
      </vt:variant>
      <vt:variant>
        <vt:i4>80</vt:i4>
      </vt:variant>
      <vt:variant>
        <vt:i4>0</vt:i4>
      </vt:variant>
      <vt:variant>
        <vt:i4>5</vt:i4>
      </vt:variant>
      <vt:variant>
        <vt:lpwstr/>
      </vt:variant>
      <vt:variant>
        <vt:lpwstr>_Toc285197741</vt:lpwstr>
      </vt:variant>
      <vt:variant>
        <vt:i4>1900601</vt:i4>
      </vt:variant>
      <vt:variant>
        <vt:i4>74</vt:i4>
      </vt:variant>
      <vt:variant>
        <vt:i4>0</vt:i4>
      </vt:variant>
      <vt:variant>
        <vt:i4>5</vt:i4>
      </vt:variant>
      <vt:variant>
        <vt:lpwstr/>
      </vt:variant>
      <vt:variant>
        <vt:lpwstr>_Toc285197740</vt:lpwstr>
      </vt:variant>
      <vt:variant>
        <vt:i4>1703993</vt:i4>
      </vt:variant>
      <vt:variant>
        <vt:i4>68</vt:i4>
      </vt:variant>
      <vt:variant>
        <vt:i4>0</vt:i4>
      </vt:variant>
      <vt:variant>
        <vt:i4>5</vt:i4>
      </vt:variant>
      <vt:variant>
        <vt:lpwstr/>
      </vt:variant>
      <vt:variant>
        <vt:lpwstr>_Toc285197739</vt:lpwstr>
      </vt:variant>
      <vt:variant>
        <vt:i4>1703993</vt:i4>
      </vt:variant>
      <vt:variant>
        <vt:i4>62</vt:i4>
      </vt:variant>
      <vt:variant>
        <vt:i4>0</vt:i4>
      </vt:variant>
      <vt:variant>
        <vt:i4>5</vt:i4>
      </vt:variant>
      <vt:variant>
        <vt:lpwstr/>
      </vt:variant>
      <vt:variant>
        <vt:lpwstr>_Toc285197738</vt:lpwstr>
      </vt:variant>
      <vt:variant>
        <vt:i4>1703993</vt:i4>
      </vt:variant>
      <vt:variant>
        <vt:i4>56</vt:i4>
      </vt:variant>
      <vt:variant>
        <vt:i4>0</vt:i4>
      </vt:variant>
      <vt:variant>
        <vt:i4>5</vt:i4>
      </vt:variant>
      <vt:variant>
        <vt:lpwstr/>
      </vt:variant>
      <vt:variant>
        <vt:lpwstr>_Toc285197737</vt:lpwstr>
      </vt:variant>
      <vt:variant>
        <vt:i4>1703993</vt:i4>
      </vt:variant>
      <vt:variant>
        <vt:i4>50</vt:i4>
      </vt:variant>
      <vt:variant>
        <vt:i4>0</vt:i4>
      </vt:variant>
      <vt:variant>
        <vt:i4>5</vt:i4>
      </vt:variant>
      <vt:variant>
        <vt:lpwstr/>
      </vt:variant>
      <vt:variant>
        <vt:lpwstr>_Toc285197736</vt:lpwstr>
      </vt:variant>
      <vt:variant>
        <vt:i4>1703993</vt:i4>
      </vt:variant>
      <vt:variant>
        <vt:i4>44</vt:i4>
      </vt:variant>
      <vt:variant>
        <vt:i4>0</vt:i4>
      </vt:variant>
      <vt:variant>
        <vt:i4>5</vt:i4>
      </vt:variant>
      <vt:variant>
        <vt:lpwstr/>
      </vt:variant>
      <vt:variant>
        <vt:lpwstr>_Toc285197735</vt:lpwstr>
      </vt:variant>
      <vt:variant>
        <vt:i4>1703993</vt:i4>
      </vt:variant>
      <vt:variant>
        <vt:i4>38</vt:i4>
      </vt:variant>
      <vt:variant>
        <vt:i4>0</vt:i4>
      </vt:variant>
      <vt:variant>
        <vt:i4>5</vt:i4>
      </vt:variant>
      <vt:variant>
        <vt:lpwstr/>
      </vt:variant>
      <vt:variant>
        <vt:lpwstr>_Toc285197734</vt:lpwstr>
      </vt:variant>
      <vt:variant>
        <vt:i4>1703993</vt:i4>
      </vt:variant>
      <vt:variant>
        <vt:i4>32</vt:i4>
      </vt:variant>
      <vt:variant>
        <vt:i4>0</vt:i4>
      </vt:variant>
      <vt:variant>
        <vt:i4>5</vt:i4>
      </vt:variant>
      <vt:variant>
        <vt:lpwstr/>
      </vt:variant>
      <vt:variant>
        <vt:lpwstr>_Toc285197733</vt:lpwstr>
      </vt:variant>
      <vt:variant>
        <vt:i4>1703993</vt:i4>
      </vt:variant>
      <vt:variant>
        <vt:i4>26</vt:i4>
      </vt:variant>
      <vt:variant>
        <vt:i4>0</vt:i4>
      </vt:variant>
      <vt:variant>
        <vt:i4>5</vt:i4>
      </vt:variant>
      <vt:variant>
        <vt:lpwstr/>
      </vt:variant>
      <vt:variant>
        <vt:lpwstr>_Toc285197732</vt:lpwstr>
      </vt:variant>
      <vt:variant>
        <vt:i4>1703993</vt:i4>
      </vt:variant>
      <vt:variant>
        <vt:i4>20</vt:i4>
      </vt:variant>
      <vt:variant>
        <vt:i4>0</vt:i4>
      </vt:variant>
      <vt:variant>
        <vt:i4>5</vt:i4>
      </vt:variant>
      <vt:variant>
        <vt:lpwstr/>
      </vt:variant>
      <vt:variant>
        <vt:lpwstr>_Toc285197731</vt:lpwstr>
      </vt:variant>
      <vt:variant>
        <vt:i4>1703993</vt:i4>
      </vt:variant>
      <vt:variant>
        <vt:i4>14</vt:i4>
      </vt:variant>
      <vt:variant>
        <vt:i4>0</vt:i4>
      </vt:variant>
      <vt:variant>
        <vt:i4>5</vt:i4>
      </vt:variant>
      <vt:variant>
        <vt:lpwstr/>
      </vt:variant>
      <vt:variant>
        <vt:lpwstr>_Toc285197730</vt:lpwstr>
      </vt:variant>
      <vt:variant>
        <vt:i4>1769529</vt:i4>
      </vt:variant>
      <vt:variant>
        <vt:i4>8</vt:i4>
      </vt:variant>
      <vt:variant>
        <vt:i4>0</vt:i4>
      </vt:variant>
      <vt:variant>
        <vt:i4>5</vt:i4>
      </vt:variant>
      <vt:variant>
        <vt:lpwstr/>
      </vt:variant>
      <vt:variant>
        <vt:lpwstr>_Toc285197729</vt:lpwstr>
      </vt:variant>
      <vt:variant>
        <vt:i4>1966207</vt:i4>
      </vt:variant>
      <vt:variant>
        <vt:i4>3</vt:i4>
      </vt:variant>
      <vt:variant>
        <vt:i4>0</vt:i4>
      </vt:variant>
      <vt:variant>
        <vt:i4>5</vt:i4>
      </vt:variant>
      <vt:variant>
        <vt:lpwstr>mailto:andrea.rupp@teufenthal.ch</vt:lpwstr>
      </vt:variant>
      <vt:variant>
        <vt:lpwstr/>
      </vt:variant>
      <vt:variant>
        <vt:i4>196666</vt:i4>
      </vt:variant>
      <vt:variant>
        <vt:i4>0</vt:i4>
      </vt:variant>
      <vt:variant>
        <vt:i4>0</vt:i4>
      </vt:variant>
      <vt:variant>
        <vt:i4>5</vt:i4>
      </vt:variant>
      <vt:variant>
        <vt:lpwstr>mailto:maeschbacher@reinach.ch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ÜK-Lehrmittel</dc:title>
  <dc:creator/>
  <cp:lastModifiedBy/>
  <cp:revision>1</cp:revision>
  <dcterms:created xsi:type="dcterms:W3CDTF">2015-02-17T14:58:00Z</dcterms:created>
  <dcterms:modified xsi:type="dcterms:W3CDTF">2015-02-17T14:58:00Z</dcterms:modified>
</cp:coreProperties>
</file>