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26"/>
        <w:gridCol w:w="1049"/>
        <w:gridCol w:w="6147"/>
      </w:tblGrid>
      <w:tr w:rsidR="00AD1FC5" w:rsidRPr="00AD1FC5" w:rsidTr="002D3E03">
        <w:trPr>
          <w:trHeight w:val="170"/>
        </w:trPr>
        <w:tc>
          <w:tcPr>
            <w:tcW w:w="10065" w:type="dxa"/>
            <w:gridSpan w:val="4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4"/>
            <w:shd w:val="clear" w:color="auto" w:fill="548DC8"/>
            <w:vAlign w:val="center"/>
          </w:tcPr>
          <w:p w:rsidR="00B14B34" w:rsidRDefault="00B14B34" w:rsidP="001F2916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14B34">
              <w:rPr>
                <w:rFonts w:ascii="Arial" w:hAnsi="Arial" w:cs="Arial"/>
                <w:color w:val="FFFFFF"/>
                <w:sz w:val="24"/>
                <w:szCs w:val="24"/>
              </w:rPr>
              <w:t>Leistungsziel 1.1.3.4.1 Auskunftsrecht</w:t>
            </w:r>
          </w:p>
          <w:p w:rsidR="001E3834" w:rsidRPr="008C4211" w:rsidRDefault="001E3834" w:rsidP="001F291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4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B14B34" w:rsidTr="002D3E03">
        <w:trPr>
          <w:trHeight w:val="284"/>
        </w:trPr>
        <w:tc>
          <w:tcPr>
            <w:tcW w:w="10065" w:type="dxa"/>
            <w:gridSpan w:val="4"/>
            <w:vAlign w:val="bottom"/>
          </w:tcPr>
          <w:p w:rsidR="003657C9" w:rsidRPr="00B14B34" w:rsidRDefault="002B47AC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Auskunftsrecht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B14B34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Das Öffentlichkeitsprinzip fördert die Transparenz der Verwaltung und stärkt damit das Vertrauen der Bevölkerung in die</w:t>
            </w:r>
          </w:p>
          <w:p w:rsid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staatlichen Institutionen. Deshalb kann jede Person grundsätzlich Einsicht in amtliche Dokumente</w:t>
            </w:r>
            <w:r>
              <w:rPr>
                <w:rFonts w:ascii="Arial" w:hAnsi="Arial" w:cs="Arial"/>
                <w:sz w:val="18"/>
                <w:szCs w:val="18"/>
              </w:rPr>
              <w:t xml:space="preserve"> verlangen, ohne ein besonderes </w:t>
            </w:r>
            <w:r w:rsidRPr="00B14B34">
              <w:rPr>
                <w:rFonts w:ascii="Arial" w:hAnsi="Arial" w:cs="Arial"/>
                <w:sz w:val="18"/>
                <w:szCs w:val="18"/>
              </w:rPr>
              <w:t>Interesse nachweisen zu müssen.</w:t>
            </w: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Dieser Zugang kann eingeschränkt oder verweigert werden, wenn es gilt, überwiegend öffentliches oder privates Interesse zu</w:t>
            </w:r>
          </w:p>
          <w:p w:rsid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schützen. Dies wäre beispielsweise der Fall, wenn durch die Einsicht in amtliche Dokumente die fre</w:t>
            </w:r>
            <w:r>
              <w:rPr>
                <w:rFonts w:ascii="Arial" w:hAnsi="Arial" w:cs="Arial"/>
                <w:sz w:val="18"/>
                <w:szCs w:val="18"/>
              </w:rPr>
              <w:t xml:space="preserve">ie Meinungs- und Willensbildung </w:t>
            </w:r>
            <w:r w:rsidRPr="00B14B34">
              <w:rPr>
                <w:rFonts w:ascii="Arial" w:hAnsi="Arial" w:cs="Arial"/>
                <w:sz w:val="18"/>
                <w:szCs w:val="18"/>
              </w:rPr>
              <w:t>einer Behörde beeinträchtigt oder die Sicherheit der Schweiz gefährdet würde.</w:t>
            </w: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Ausgenommen vom Öffentlichkeitsprinzip sind Berufs-, Geschäfts- oder Fabrikationsgeheimnisse.</w:t>
            </w: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Wünscht eine Bürgerin/ein Bürger Einsicht in amtliche Dokumente, richtet sie/er sich mit einem Gesuch an die entsprechende</w:t>
            </w:r>
          </w:p>
          <w:p w:rsidR="007E5D30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Amtsstelle. Das Gesuch kann telefonisch, per E-Mail, brieflich oder mit den dafür vorgesehenen Formularen gestellt werden.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Wie geht Ihr Ausbildungsbetrieb/Ihre Ausbildungsabteilung mit Gesuchen um Einsicht in amtliche Dokumente um?</w:t>
            </w:r>
          </w:p>
          <w:p w:rsid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Beantworten Sie aufgrund eines konkreten Beispiels folgende Fragen:</w:t>
            </w: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• In welcher Form gehen diese Gesuche ein?</w:t>
            </w: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• Von wem werden diese Gesuche bearbeitet?</w:t>
            </w: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• Welche Vorbereitungen werden für die Einsichtnahme getroffen?</w:t>
            </w:r>
          </w:p>
          <w:p w:rsid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• Wie erfolgt die Einsichtnahme?</w:t>
            </w:r>
          </w:p>
          <w:p w:rsidR="00B14B34" w:rsidRPr="00B14B34" w:rsidRDefault="00B14B34" w:rsidP="00B14B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10012" w:rsidRPr="00A10012" w:rsidRDefault="00B14B34" w:rsidP="00B14B34">
            <w:pPr>
              <w:rPr>
                <w:rFonts w:ascii="FranklinGothic-Demi" w:hAnsi="FranklinGothic-Demi" w:cs="FranklinGothic-Demi"/>
                <w:sz w:val="18"/>
                <w:szCs w:val="18"/>
              </w:rPr>
            </w:pPr>
            <w:r w:rsidRPr="00B14B34">
              <w:rPr>
                <w:rFonts w:ascii="Arial" w:hAnsi="Arial" w:cs="Arial"/>
                <w:sz w:val="18"/>
                <w:szCs w:val="18"/>
              </w:rPr>
              <w:t>Sie bringen Ihre Antworten im überbetrieblichen Kurs ein.</w:t>
            </w:r>
          </w:p>
        </w:tc>
      </w:tr>
      <w:tr w:rsidR="00A10012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012" w:rsidRPr="008C4211" w:rsidTr="002D3E03"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641445299" w:edGrp="everyone"/>
          </w:p>
        </w:tc>
      </w:tr>
      <w:permEnd w:id="1641445299"/>
      <w:tr w:rsidR="002D3E03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43E3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Lernende/der Lernende, die Praktikantin/der Praktikant bestätigt, dass sie/er die Vorbereitungsaufgaben selbständig</w:t>
            </w:r>
          </w:p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3743E3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43E3" w:rsidRPr="00A10012" w:rsidTr="00B83EDB">
        <w:trPr>
          <w:trHeight w:val="227"/>
        </w:trPr>
        <w:tc>
          <w:tcPr>
            <w:tcW w:w="743" w:type="dxa"/>
            <w:vAlign w:val="bottom"/>
          </w:tcPr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vAlign w:val="bottom"/>
          </w:tcPr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419183046" w:edGrp="everyone"/>
            <w:permEnd w:id="419183046"/>
          </w:p>
        </w:tc>
        <w:tc>
          <w:tcPr>
            <w:tcW w:w="1049" w:type="dxa"/>
            <w:vAlign w:val="bottom"/>
          </w:tcPr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vAlign w:val="bottom"/>
          </w:tcPr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457471754" w:edGrp="everyone"/>
            <w:permEnd w:id="1457471754"/>
          </w:p>
        </w:tc>
      </w:tr>
      <w:tr w:rsidR="003743E3" w:rsidRPr="00A10012" w:rsidTr="00B83EDB">
        <w:trPr>
          <w:trHeight w:val="227"/>
        </w:trPr>
        <w:tc>
          <w:tcPr>
            <w:tcW w:w="743" w:type="dxa"/>
            <w:vAlign w:val="bottom"/>
          </w:tcPr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19179829" w:edGrp="everyone"/>
            <w:permEnd w:id="219179829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3743E3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43E3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3743E3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43E3" w:rsidRPr="00A10012" w:rsidTr="00B83EDB">
        <w:trPr>
          <w:trHeight w:val="227"/>
        </w:trPr>
        <w:tc>
          <w:tcPr>
            <w:tcW w:w="743" w:type="dxa"/>
            <w:vAlign w:val="bottom"/>
          </w:tcPr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967723267" w:edGrp="everyone"/>
            <w:permEnd w:id="967723267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3743E3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743E3" w:rsidRPr="00A10012" w:rsidRDefault="003743E3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:rsidR="00FB1E89" w:rsidRPr="003657C9" w:rsidRDefault="00FB1E89" w:rsidP="003657C9"/>
    <w:p w:rsidR="005106A2" w:rsidRDefault="005106A2" w:rsidP="003D7A67">
      <w:pPr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106A2" w:rsidRPr="00FB1E89" w:rsidSect="001A49DF">
      <w:headerReference w:type="default" r:id="rId8"/>
      <w:footerReference w:type="default" r:id="rId9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2D08E6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D08E6">
                            <w:rPr>
                              <w:rFonts w:ascii="FranklinGothic-Demi" w:hAnsi="FranklinGothic-Demi" w:cs="FranklinGothic-Demi"/>
                              <w:sz w:val="14"/>
                              <w:szCs w:val="14"/>
                            </w:rPr>
                            <w:t>03/LZ 1.1.3.4.1 Auskunftsrecht/Version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2D08E6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D08E6">
                      <w:rPr>
                        <w:rFonts w:ascii="FranklinGothic-Demi" w:hAnsi="FranklinGothic-Demi" w:cs="FranklinGothic-Demi"/>
                        <w:sz w:val="14"/>
                        <w:szCs w:val="14"/>
                      </w:rPr>
                      <w:t>03/LZ 1.1.3.4.1 Auskunftsrecht/Version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3743E3" w:rsidRPr="003743E3">
      <w:rPr>
        <w:rFonts w:ascii="Arial" w:hAnsi="Arial" w:cs="Arial"/>
        <w:noProof/>
        <w:sz w:val="14"/>
        <w:szCs w:val="14"/>
        <w:lang w:val="de-DE"/>
      </w:rPr>
      <w:t>1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20D7A"/>
    <w:rsid w:val="0015737C"/>
    <w:rsid w:val="00164234"/>
    <w:rsid w:val="001A49DF"/>
    <w:rsid w:val="001B584E"/>
    <w:rsid w:val="001E3834"/>
    <w:rsid w:val="001F2916"/>
    <w:rsid w:val="00206937"/>
    <w:rsid w:val="0021288C"/>
    <w:rsid w:val="00230FF7"/>
    <w:rsid w:val="00270682"/>
    <w:rsid w:val="00297A61"/>
    <w:rsid w:val="002B3A09"/>
    <w:rsid w:val="002B47AC"/>
    <w:rsid w:val="002D08E6"/>
    <w:rsid w:val="002D3E03"/>
    <w:rsid w:val="00317B92"/>
    <w:rsid w:val="00317C90"/>
    <w:rsid w:val="0035059C"/>
    <w:rsid w:val="003657C9"/>
    <w:rsid w:val="003743E3"/>
    <w:rsid w:val="003D40BC"/>
    <w:rsid w:val="003D7A67"/>
    <w:rsid w:val="004D1345"/>
    <w:rsid w:val="005106A2"/>
    <w:rsid w:val="00524903"/>
    <w:rsid w:val="005F2088"/>
    <w:rsid w:val="005F5F34"/>
    <w:rsid w:val="005F6553"/>
    <w:rsid w:val="005F7843"/>
    <w:rsid w:val="00637BA9"/>
    <w:rsid w:val="00646EAE"/>
    <w:rsid w:val="00662D19"/>
    <w:rsid w:val="00675114"/>
    <w:rsid w:val="006B2833"/>
    <w:rsid w:val="007160A0"/>
    <w:rsid w:val="00724D55"/>
    <w:rsid w:val="007267E7"/>
    <w:rsid w:val="00737DDA"/>
    <w:rsid w:val="0074713B"/>
    <w:rsid w:val="007E5D30"/>
    <w:rsid w:val="007F5F9E"/>
    <w:rsid w:val="00865659"/>
    <w:rsid w:val="00874F5E"/>
    <w:rsid w:val="008A252C"/>
    <w:rsid w:val="008C4211"/>
    <w:rsid w:val="008E3FE1"/>
    <w:rsid w:val="008E6DB9"/>
    <w:rsid w:val="00976421"/>
    <w:rsid w:val="009B23A4"/>
    <w:rsid w:val="009F0B88"/>
    <w:rsid w:val="00A10012"/>
    <w:rsid w:val="00A55351"/>
    <w:rsid w:val="00A67BE4"/>
    <w:rsid w:val="00AA2ADE"/>
    <w:rsid w:val="00AD1FC5"/>
    <w:rsid w:val="00B14B34"/>
    <w:rsid w:val="00B4326E"/>
    <w:rsid w:val="00B432A1"/>
    <w:rsid w:val="00B610F2"/>
    <w:rsid w:val="00B77E01"/>
    <w:rsid w:val="00C07C2F"/>
    <w:rsid w:val="00C30CD4"/>
    <w:rsid w:val="00C7099A"/>
    <w:rsid w:val="00C716AA"/>
    <w:rsid w:val="00CD72D1"/>
    <w:rsid w:val="00D00488"/>
    <w:rsid w:val="00DD356A"/>
    <w:rsid w:val="00E033B3"/>
    <w:rsid w:val="00E403CC"/>
    <w:rsid w:val="00E97DD5"/>
    <w:rsid w:val="00EA3E66"/>
    <w:rsid w:val="00ED417F"/>
    <w:rsid w:val="00ED57E3"/>
    <w:rsid w:val="00F67F44"/>
    <w:rsid w:val="00F77DFB"/>
    <w:rsid w:val="00F832FB"/>
    <w:rsid w:val="00FB131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1554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5</cp:revision>
  <dcterms:created xsi:type="dcterms:W3CDTF">2015-10-21T12:54:00Z</dcterms:created>
  <dcterms:modified xsi:type="dcterms:W3CDTF">2016-05-02T10:16:00Z</dcterms:modified>
</cp:coreProperties>
</file>